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FCF2" w14:textId="494E033B" w:rsidR="00CB4536" w:rsidRDefault="001D04B6">
      <w:r w:rsidRPr="001D04B6">
        <w:rPr>
          <w:noProof/>
        </w:rPr>
        <w:drawing>
          <wp:inline distT="0" distB="0" distL="0" distR="0" wp14:anchorId="3C91CAC9" wp14:editId="2C6862BD">
            <wp:extent cx="5274310" cy="3023870"/>
            <wp:effectExtent l="0" t="0" r="2540" b="5080"/>
            <wp:docPr id="1878998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8F95A" w14:textId="77777777" w:rsidR="001D04B6" w:rsidRPr="001D04B6" w:rsidRDefault="001D04B6" w:rsidP="001D04B6">
      <w:r w:rsidRPr="001D04B6">
        <w:rPr>
          <w:b/>
          <w:bCs/>
        </w:rPr>
        <w:t>2. Cloud Computing</w:t>
      </w:r>
      <w:r w:rsidRPr="001D04B6">
        <w:br/>
      </w:r>
      <w:r w:rsidRPr="001D04B6">
        <w:rPr>
          <w:b/>
          <w:bCs/>
        </w:rPr>
        <w:t>Fundamental reasons for success:</w:t>
      </w:r>
      <w:r w:rsidRPr="001D04B6">
        <w:t> Cost efficiency, scalability, accessibility</w:t>
      </w:r>
      <w:r w:rsidRPr="001D04B6">
        <w:br/>
      </w:r>
      <w:r w:rsidRPr="001D04B6">
        <w:rPr>
          <w:b/>
          <w:bCs/>
        </w:rPr>
        <w:t>Three pros:</w:t>
      </w:r>
      <w:r w:rsidRPr="001D04B6">
        <w:t> Lower IT costs, high availability, rapid deployment</w:t>
      </w:r>
      <w:r w:rsidRPr="001D04B6">
        <w:br/>
      </w:r>
      <w:r w:rsidRPr="001D04B6">
        <w:rPr>
          <w:b/>
          <w:bCs/>
        </w:rPr>
        <w:t>Three cons:</w:t>
      </w:r>
      <w:r w:rsidRPr="001D04B6">
        <w:t> Security risks, internet dependency, vendor lock-in</w:t>
      </w:r>
    </w:p>
    <w:p w14:paraId="4162AB64" w14:textId="77777777" w:rsidR="001D04B6" w:rsidRPr="001D04B6" w:rsidRDefault="001D04B6" w:rsidP="001D04B6">
      <w:r w:rsidRPr="001D04B6">
        <w:rPr>
          <w:b/>
          <w:bCs/>
        </w:rPr>
        <w:t>3. Hypervisor Function</w:t>
      </w:r>
      <w:r w:rsidRPr="001D04B6">
        <w:br/>
        <w:t>To create and manage virtual machines by abstracting and partitioning hardware resources.</w:t>
      </w:r>
    </w:p>
    <w:p w14:paraId="0155EFED" w14:textId="77777777" w:rsidR="001D04B6" w:rsidRPr="001D04B6" w:rsidRDefault="001D04B6" w:rsidP="001D04B6">
      <w:r w:rsidRPr="001D04B6">
        <w:rPr>
          <w:b/>
          <w:bCs/>
        </w:rPr>
        <w:t>4. Virtual Machine (VM)</w:t>
      </w:r>
      <w:r w:rsidRPr="001D04B6">
        <w:br/>
        <w:t>A software-based emulation of a physical computer that runs an operating system and applications with isolated virtual hardware.</w:t>
      </w:r>
    </w:p>
    <w:p w14:paraId="58E20D58" w14:textId="77777777" w:rsidR="001D04B6" w:rsidRPr="001D04B6" w:rsidRDefault="001D04B6" w:rsidP="001D04B6">
      <w:r w:rsidRPr="001D04B6">
        <w:rPr>
          <w:b/>
          <w:bCs/>
        </w:rPr>
        <w:t>5. Benefits of Using Virtual Machines</w:t>
      </w:r>
      <w:r w:rsidRPr="001D04B6">
        <w:br/>
        <w:t>Hardware consolidation, isolation between workloads, portability, legacy system support, simplified backup and recovery.</w:t>
      </w:r>
    </w:p>
    <w:p w14:paraId="7326D64A" w14:textId="77777777" w:rsidR="001D04B6" w:rsidRPr="001D04B6" w:rsidRDefault="001D04B6" w:rsidP="001D04B6">
      <w:r w:rsidRPr="001D04B6">
        <w:rPr>
          <w:b/>
          <w:bCs/>
        </w:rPr>
        <w:t>6. Five Use Cases of Virtual Machines</w:t>
      </w:r>
      <w:r w:rsidRPr="001D04B6">
        <w:br/>
        <w:t>Server consolidation, development and testing environments, running legacy applications, desktop virtualization, disaster recovery.</w:t>
      </w:r>
    </w:p>
    <w:p w14:paraId="33F7BAB6" w14:textId="77777777" w:rsidR="001D04B6" w:rsidRPr="001D04B6" w:rsidRDefault="001D04B6" w:rsidP="001D04B6">
      <w:r w:rsidRPr="001D04B6">
        <w:rPr>
          <w:b/>
          <w:bCs/>
        </w:rPr>
        <w:t>7. Guest Operating System</w:t>
      </w:r>
      <w:r w:rsidRPr="001D04B6">
        <w:br/>
        <w:t>b) The operating system installed on a virtual machine</w:t>
      </w:r>
    </w:p>
    <w:p w14:paraId="41C2AC43" w14:textId="77777777" w:rsidR="001D04B6" w:rsidRPr="001D04B6" w:rsidRDefault="001D04B6" w:rsidP="001D04B6">
      <w:r w:rsidRPr="001D04B6">
        <w:rPr>
          <w:b/>
          <w:bCs/>
        </w:rPr>
        <w:t>8. Virtual Machine Isolation</w:t>
      </w:r>
      <w:r w:rsidRPr="001D04B6">
        <w:br/>
        <w:t>c) Virtual machines run independently and are isolated from each other and the host system</w:t>
      </w:r>
    </w:p>
    <w:p w14:paraId="64575F81" w14:textId="77777777" w:rsidR="001D04B6" w:rsidRPr="001D04B6" w:rsidRDefault="001D04B6" w:rsidP="001D04B6">
      <w:r w:rsidRPr="001D04B6">
        <w:rPr>
          <w:b/>
          <w:bCs/>
        </w:rPr>
        <w:t>9. Benefit of Virtual Machine Portability</w:t>
      </w:r>
      <w:r w:rsidRPr="001D04B6">
        <w:br/>
        <w:t>c) It allows virtual machines to be moved between different physical machines with compatible hypervisors</w:t>
      </w:r>
    </w:p>
    <w:p w14:paraId="06F7B78D" w14:textId="77777777" w:rsidR="001D04B6" w:rsidRPr="001D04B6" w:rsidRDefault="001D04B6" w:rsidP="001D04B6">
      <w:r w:rsidRPr="001D04B6">
        <w:rPr>
          <w:b/>
          <w:bCs/>
        </w:rPr>
        <w:t>10. Purpose of Cloning a Virtual Machine</w:t>
      </w:r>
      <w:r w:rsidRPr="001D04B6">
        <w:br/>
        <w:t>To create identical copies for rapid deployment, testing, scaling, or backup purposes.</w:t>
      </w:r>
    </w:p>
    <w:p w14:paraId="1FDDE5D7" w14:textId="77777777" w:rsidR="001D04B6" w:rsidRPr="001D04B6" w:rsidRDefault="001D04B6">
      <w:pPr>
        <w:rPr>
          <w:rFonts w:hint="eastAsia"/>
        </w:rPr>
      </w:pPr>
    </w:p>
    <w:sectPr w:rsidR="001D04B6" w:rsidRPr="001D04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B6"/>
    <w:rsid w:val="001D04B6"/>
    <w:rsid w:val="006A4955"/>
    <w:rsid w:val="00CB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3EBD4"/>
  <w15:chartTrackingRefBased/>
  <w15:docId w15:val="{032FB85F-CB82-45A2-8DF5-CEB3C9B4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04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4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4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4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4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4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4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4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04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0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0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04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04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04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04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04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04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04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4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04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4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04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4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04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0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04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0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迁 石</dc:creator>
  <cp:keywords/>
  <dc:description/>
  <cp:lastModifiedBy>迁 石</cp:lastModifiedBy>
  <cp:revision>1</cp:revision>
  <dcterms:created xsi:type="dcterms:W3CDTF">2025-10-14T06:27:00Z</dcterms:created>
  <dcterms:modified xsi:type="dcterms:W3CDTF">2025-10-14T06:31:00Z</dcterms:modified>
</cp:coreProperties>
</file>