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 HOSPITAL;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假设部门名称是唯一的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DepartmentRealTable (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DPNAME CHAR(10) PRIMARY KEY,  -- 使用部门名称作为主键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DPTEL CHAR(20)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医生表使用部门名称作为外键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DoctorRealTable (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DNO CHAR(3) PRIMARY KEY,  -- 医生编号仍然作为主键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DoctorName CHAR(20) UNIQUE NOT NULL,  -- 假设医生名称是唯一的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Duty CHAR(20),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Gender BIT(1),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Age INT CHECK (Age &gt;= 0 AND Age &lt;= 150),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DPNAME CHAR(10),  -- 使用部门名称作为外键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(DPNAME) REFERENCES DepartmentRealTable(DPNAME)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PrescriptionRealTable (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PRESCRIPTION_ID INT AUTO_INCREMENT PRIMARY KEY,  -- 自增整数主键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PatientName VARCHAR(20) NOT NULL,  -- 患者名称，非空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DoctorName VARCHAR(20) NOT NULL,   -- 医生名称，非空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DGNAME VARCHAR(20) NOT NULL,       -- 药品名称，非空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 INT NOT NULL CHECK (NUM &gt;= 0 AND NUM &lt;= 150000),  -- 数量，非负且不超过150000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PRESCRIPTION_DATE DATE NOT NULL DEFAULT '1111-11-11'  -- 处方日期，默认为'1111-11-11'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创建病人和医生关系的表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PatientDoctorLink (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PatientNo CHAR(20),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DoctorName CHAR(20),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(PatientNo) REFERENCES PatientRealTable(PatientNo),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(DoctorName) REFERENCES DoctorRealTable(DoctorName)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药品表使用药品名称作为主键（假设药品名称是唯一的）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DrugRealTable (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药品名称 CHAR(20) PRIMARY KEY,  -- 使用药品名称作为主键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药品库存 INT CHECK(药品库存 &gt;= 0),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价格 DECIMAL(10, 2) CHECK(价格 &gt;= 0)  -- 使用DECIMAL存储价格而不是INT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药品入库表使用药品名称作为外键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DRUG_STOCK_IN (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STOCK_IN_ID INT AUTO_INCREMENT PRIMARY KEY,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药品名称 CHAR(20) NOT NULL,  -- 使用药品名称作为外键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 INT NOT NULL CHECK (NUM &gt; 0),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STOCK_IN_DATE DATETIME NOT NULL DEFAULT CURRENT_TIMESTAMP,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(药品名称) REFERENCES DrugRealTable(药品名称)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处方表使用病人名称和医生名称作为外键（假设它们是唯一的）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PrescriptionRealTable (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处方号 INT AUTO_INCREMENT PRIMARY KEY,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病人名称 CHAR(20),  -- 使用病人名称作为外键（假设是唯一的）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医生名称 CHAR(20),  -- 使用医生名称作为外键（假设是唯一的）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药品名称 CHAR(20),  -- 使用药品名称作为外键（假设是唯一的）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 INT CHECK(NUM &gt; 0),  -- 假设NUM是开出的药品数量，应该大于0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PRESCRIPTION_DATE DATE NOT NULL,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(病人名称) REFERENCES PatientRealTable(PatientName),  -- 假设PatientName是唯一的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(医生名称) REFERENCES DoctorRealTable(DoctorName),    -- 假设DoctorName是唯一的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(药品名称) REFERENCES DrugRealTable(药品名称)         -- 假设药品名称是唯一的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药品出库表使用药品名称作为外键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DRUG_STOCK_OUT (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STOCK_OUT_ID INT AUTO_INCREMENT PRIMARY KEY,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药品名称 CHAR(20) NOT NULL,  -- 使用药品名称作为外键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 INT NOT NULL CHECK (NUM &gt; 0),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STOCK_OUT_DATE DATETIME NOT NULL DEFAULT CURRENT_TIMESTAMP,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(药品名称) REFERENCES DrugRealTable(药品名称)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);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 费用表使用处方号作为外键（这里仍然使用编号）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TABLE CHARGES (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CHARGE_ID INT AUTO_INCREMENT PRIMARY KEY,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处方号 INT,  -- 使用处方号作为外键（编号）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AMOUNT DECIMAL(10, 2) NOT NULL,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CHARGE_DATE DATE NOT NULL,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FOREIGN KEY (处方号) REFERENCES PrescriptionRealTable(处方号)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DepartmentRealTable (DPNAME, DPNO, DPTEL)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("内科","1","04512340987"),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("外科","2","04514521234"),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("妇科","3","04510987654"),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("儿科","4","04511234567"),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("神经科","5","04519283746"),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("精神科","6","04510987890"),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("五官科","7","04511029281"),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("放射线科","8","04518888888"),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("检验科","9","04518787878");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DoctorRealTable (DNO, DNAME, DUTY, DSEX, DAGE, DPNO, DPHOTO_PATH)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    ("101", "李小明", "中级医师", 1, 18, "1", 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("102", "赵二猫", "正高级医师", 1, 56, "1", 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("103", "陈仁义", "初级医师", 0, 20, "1",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("201", "陈省", "初级医师", 0, 21, "2",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("202", "王雪清", "副高级医师", 0, 32, "2",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("203", "赵彩结", "正高级医师", 0, 50, "2",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("301", "王鹤男", "中级医师", 0, 20, "3",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("302", "王风", "初级医师", 0, 31, "3",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("303", "李文革", "正高级医师", 0, 51, "3",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("401", "钱求和", "初级医师", 0, 24, "4",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("402", "陈少杰", "中级医师", 1, 26, "4", 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("403", "拉普拉斯", "正高级医师", 1, 59, "4", 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("501", "赵意识", "初级医师", 0, 31, "5",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("502", "陈打野", "中级医师", 1, 29, "5", 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("503", "欧上路", "初级医师", 1, 31, "5", 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("601", "陈小希", "初级医师", 0, 51, "6",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("602", "陈欧皇", "中级医师", 1, 29, "6", 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("603", "傅杰", "副高级医师", 0, 46, "6",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("701", "赵梦啥", "初级医师", 1, 59, "7", 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("702", "王来文", "正高级医师", 1, 32, "7", 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("703", "傅出", "副高级医师", 0, 42, "7",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("801", "王疯子", "初级医师", 0, 21, "8",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("802", "武曌", "中级医师", 1, 25, "8", 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("803", "蔡子杰", "初级医师", 0, 21, "8",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("901", "谢好看", "初级医师", 0, 21, "9", "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("902", "陈真帅", "中级医师", 1, 20, "9", 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"),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("903", "王猛", "初级医师", 1, 21, "9", "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PATIENT</w:t>
      </w:r>
      <w:r>
        <w:rPr>
          <w:rFonts w:hint="default"/>
          <w:lang w:val="en-US" w:eastAsia="zh-CN"/>
        </w:rPr>
        <w:t xml:space="preserve">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("0001","赵一",1,20,"101","左脚踝粉碎性骨折", 1500.00),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("0002","钱二",0,23,"201","内出血", 3000.00),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("0003","竹三",0,19,"301","妇科炎症", 2200.00),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("0004","李来武",1,6,"401","多种抽动综合征", 800.00),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("0005","王系民",1,52,"501","帕金森综合征", 5500.00),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("0006","陈来文",0,54,"601","强迫症", 4000.00),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("0007","代乘一",1,22,"701","额骨骨髓炎", 1800.00),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("0008","高来基",0,34,"801","核磁共振检测", 3500.00),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("0009","吴总会",0,43,"901","艾滋病检测", 2500.00),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("0010","曹文龙",1,32,"102","锁骨粉碎性骨折", 1200.00),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("0011","陈高轶",1,26,"202","呼吸不畅", 1900.00),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("0012","陈温暖",1,29,"302","子宫内膜炎", 2700.00),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("0013","牛群",0,3,"402","结节性硬化", 1000.00),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("0014","李晶晶",0,61,"502","老年性痴呆", 6000.00),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("0015","李沁颍",1,23,"602","抑郁症", 3300.00),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("0016","刘馨雨",0,21,"702","海绵窦血栓性静脉炎", 2000.00),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("0017","方子健",1,34,"802","数字减影血管造影检测", 4500.00),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("0018","林威良",1,43,"902","血液白细胞检测", 2800.00),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("0019","王恩琦",0,27,"103","手指粉碎性骨折", 1300.00),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("0020","臧庆良",1,26,"203","消化不良", 1700.00),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("0021","李欢欢",0,18,"303","盆腔炎", 2400.00),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("0022","欧俊",1,6,"403","小儿高热", 900.00),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("0023","全淑敏",1,43,"503","孤独症", 5000.00),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("0024","龚敬博",1,51,"603","抑郁性神经症", 3800.00),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("0025","代除一",0,21,"703","球后视神经炎", 2100.00),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("0026","郝凡",0,22,"803","计算机X光检测", 3200.00),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("0027","黎小蓓",0,21,"903","血液常规检查", 1600.00);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</w:t>
      </w:r>
      <w:r>
        <w:rPr>
          <w:rFonts w:hint="eastAsia"/>
          <w:lang w:val="en-US" w:eastAsia="zh-CN"/>
        </w:rPr>
        <w:t>DRUG</w:t>
      </w:r>
      <w:r>
        <w:rPr>
          <w:rFonts w:hint="default"/>
          <w:lang w:val="en-US" w:eastAsia="zh-CN"/>
        </w:rPr>
        <w:t xml:space="preserve"> values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("0001","注射用苄星青霉素",123,24),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("0002","三磷酸腺苷二钠",213,34),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("0003","复方氨林巴比妥注射液",121,25),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("0004","精蛋白生物合成人胰岛素注射液",123,214),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("0005","胞磷胆碱钠",1010,28),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("0006","艾司唑仑",132,124),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("0007","头孢氨苄",12,43),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("0008","异烟肼",153,34),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("0009","去乙酰毛花苷",53,123),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("0010","盐酸氟桂利嗪",12,342),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("0011","甲氰咪呱",32,102),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("0012","甲硫咪唑",32,34),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("0013","丁胺卡那霉素",12,240),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("0014","硝酸异山梨酯",123,234),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("0015","多潘立酮",143,535),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("0016","硫酸沙丁胺醇",354,23),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("0017","喷托维林",3242,534),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("0018","枸橼酸氯米芬",544,53),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("0019","枸橼酸他莫昔芬",233,465),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("0020","血塞通注射液",532,42),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("0021","注射用头孢替唑钠",1232,23),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("0022","注射用盐酸头孢替安",124,27),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("0023","复方愈创木酚磺酸钾口服溶液",1344,23),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("0024","克林霉素",113,223),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("0025","盐酸胺碘酮",132,26),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("0026","拉米夫定",1030,23),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("0027","头孢克肟颗粒",1040,16),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("0028","氟哌噻吨美利曲辛片",123,53),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("0029","盐酸克林霉素棕榈酸酯分散片",135,53);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PRESCRIPTION (PNO, DNO, DGNO, NUM, PRESCRIPTION_DATE) VALUES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('0001', '101', '0001', 2, '2023-01-01'), -- 赵一，李小明医生，注射用苄星青霉素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('0002', '201', '0002', 1, '2023-01-02'), -- 钱二，陈省医生，三磷酸腺苷二钠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('0003', '301', '0003', 3, '2023-01-03'), -- 竹三，王鹤男医生，复方氨林巴比妥注射液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('0004', '401', '0004', 1, '2023-01-04'), -- 李来武，钱求和医生，精蛋白生物合成人胰岛素注射液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('0005', '501', '0005', 2, '2023-01-05'), -- 王系民，赵意识医生，胞磷胆碱钠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('0006', '601', '0006', 1, '2023-01-06'), -- 陈来文，陈小希医生，艾司唑仑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('0007', '701', '0007', 3, '2023-01-07'), -- 代乘一，赵梦啥医生，头孢氨苄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('0008', '801', '0008', 2, '2023-01-08'), -- 高来基，王疯子医生，异烟肼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('0009', '901', '0009', 1, '2023-01-09'), -- 吴总会，谢好看医生，去乙酰毛花苷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('0010', '102', '0010', 2, '2023-01-10'), -- 曹文龙，赵二猫医生，盐酸氟桂利嗪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('0011', '202', '0011', 1, '2023-01-11'), -- 陈高轶，王雪清医生，甲氰咪呱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('0012', '302', '0012', 3, '2023-01-12'), -- 陈温暖，王风医生，甲硫咪唑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('0013', '402', '0013', 1, '2023-01-13'), -- 牛群，陈少杰医生，丁胺卡那霉素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('0014', '502', '0014', 2, '2023-01-14'), -- 李晶晶，陈打野医生，硝酸异山梨酯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('0015', '602', '0015', 1, '2023-01-15'), -- 李沁颍，陈欧皇医生，多潘立酮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('0016', '702', '0016', 3, '2023-01-16'), -- 刘馨雨，王来文医生，硫酸沙丁胺醇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('0017', '802', '0017', 2, '2023-01-17'), -- 方子健，武曌医生，喷托维林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('0018', '902', '0018', 1, '2023-01-18'), -- 林威良，陈真帅医生，枸橼酸氯米芬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('0019', '103', '0019', 2, '2023-01-19'), -- 王恩琦，陈仁义医生，枸橼酸他莫昔芬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('0020', '203', '0020', 1, '2023-01-20'); -- 臧庆良，赵彩结医生，血塞通注射液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INSERT INTO CHARGES (PRESCRIPTION_ID, AMOUNT, CHARGE_DATE) VALUES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(1, 150.00, '2023-01-01'), -- 假设处方ID为1的收费记录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(2, 300.00, '2023-01-02'), -- 假设处方ID为2的收费记录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(3, 220.00, '2023-01-03'), -- 假设处方ID为3的收费记录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(4, 80.00, '2023-01-04'),  -- 假设处方ID为4的收费记录（注意，金额是假设的）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(5, 550.00, '2023-01-05'), -- 假设处方ID为5的收费记录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(6, 400.00, '2023-01-06'), -- 假设处方ID为6的收费记录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(7, 180.00, '2023-01-07'), -- 假设处方ID为7的收费记录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(8, 350.00, '2023-01-08'), -- 假设处方ID为8的收费记录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(9, 250.00, '2023-01-09'), -- 假设处方ID为9的收费记录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(10, 120.00, '2023-01-10'); -- 假设处方ID为10的收费记录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药品入库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DELIMITER //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TRIGGER trg_after_drug_stock_in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AFTER INSERT ON DRUG_STOCK_IN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EACH ROW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 增加药品库存量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 DRUG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 DGSTOCK = DGSTOCK + NEW.NUM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WHERE DGNO = NEW.DGNO;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END//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DELIMITER //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TRIGGER trg_update_drug_stock AFTER INSERT ON DRUG_STOCK_OUT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EACH ROW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BEGIN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UPDATE DRUG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 DGSTOCK = DGSTOCK - NEW.NUM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WHERE DGNO = NEW.DGNO;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END;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DELIMITER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部门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VIEW DepartmentView AS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DPNAME, DPNO, DPTEL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DEPARTMENT;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DEPARTMENT WHERE DPNAME = '内科';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医生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VIEW DoctorView AS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D.DPHOTO_PATH AS Photo,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D.DNO AS DoctorNo,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D.DNAME AS DoctorName,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D.DUTY AS Duty,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WHEN D.DSEX = 1 THEN '男' ELSE '女' END AS Gender,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D.DAGE AS Age,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DEP.DPNAME AS DepartmentName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DOCTOR D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DEPARTMENT DEP ON D.DPNO = DEP.DPNO;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DoctorView WHERE DoctorName = '李小明';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病人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VIEW PatientView AS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P.PNO AS PatientNo,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P.PNAME AS PatientName,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CASE WHEN P.PSEX = 1 THEN '男' ELSE '女' END AS Gender,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P.PAGE AS Age,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D.DNAME AS DoctorName,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P.ILLNESS AS `Condition`,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P.BALANCE AS Balance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PATIENT P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DOCTOR D ON P.DNO = D.DNO;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PatientView WHERE LOWER(PatientName) = LOWER('赵一');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药品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VIEW DrugView AS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DGNO AS 药品编号,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DGNAME AS 药品名称,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DGSTOCK AS 药品库存,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DGPRICE AS 价格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DRUG;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DrugView WHERE LOWER(药品名称) = LOWER('注射用苄星青霉素');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处方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VIEW PrescriptionView AS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PRESCRIPTION.PRESCRIPTION_ID AS 处方号,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PATIENT.PNAME AS 病人名,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DOCTOR.DNAME AS 开方医生,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DRUG.DGNAME AS 药品名,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PRESCRIPTION.NUM AS 药品数量,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PRESCRIPTION.PRESCRIPTION_DATE AS 处方日期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PRESCRIPTION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PATIENT ON PRESCRIPTION.PNO = PATIENT.PNO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DOCTOR ON PRESCRIPTION.DNO = DOCTOR.DNO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JOIN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DRUG ON PRESCRIPTION.DGNO = DRUG.DGNO;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PrescriptionView WHERE 处方号 = 0001;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收费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CREATE VIEW ChargesView AS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SELECT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PRESCRIPTION_ID AS 处方号,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AMOUNT AS 收费金额,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CHARGE_DATE AS 收费日期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FROM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CHARGES;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INSERT INTO PrescriptionRealTable (PRESCRIPTION_ID, PatientName, DoctorName, DGNAME, NUM, PRESCRIPTION_DATE) VALUES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0001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李小明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赵一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注射用苄星青霉素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9,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2023-01-01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0002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陈省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钱二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三磷酸腺苷二钠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6,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2023-01-02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0003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王鹤男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竹三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复方氨林巴比妥注射液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2,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2023-01-03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0004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钱求和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李来武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精蛋白生物合成人胰岛素注射液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7,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2023-01-04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0005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赵意识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王系民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胞磷胆碱钠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1,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2023-01-05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0006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陈小希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陈来文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艾司唑仑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10,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2023-01-06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0007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赵梦啥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代乘一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头孢氨苄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4,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2023-01-07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0008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王疯子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高来基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异烟肼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8,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2023-01-08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0009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谢好看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吴总会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去乙酰毛花苷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5,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2023-01-09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0010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赵二猫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曹文龙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盐酸氟桂利嗪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3,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2023-01-10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0011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王雪清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陈高轶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甲氰咪呱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9,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2023-01-11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0012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王风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陈温暖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甲硫咪唑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7,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2023-01-12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0013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陈少杰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牛群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丁胺卡那霉素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2,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2023-01-13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0014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陈打野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李晶晶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硝酸异山梨酯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6,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2023-01-14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0015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陈欧皇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李沁颍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多潘立酮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1,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2023-01-15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0016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王来文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刘馨雨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硫酸沙丁胺醇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10,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2023-01-16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0017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武曌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方子健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喷托维林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4,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2023-01-17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0018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陈真帅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林威良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枸橼酸氯米芬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8,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2023-01-18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0019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陈仁义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王恩琦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枸橼酸他莫昔芬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5,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2023-01-19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0020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赵彩结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臧庆良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血塞通注射液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 xml:space="preserve">, 3, 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2023-01-20</w:t>
      </w:r>
      <w:r>
        <w:rPr>
          <w:rFonts w:hint="eastAsia"/>
          <w:lang w:val="en-US" w:eastAsia="zh-CN"/>
        </w:rPr>
        <w:t xml:space="preserve">  "</w:t>
      </w:r>
      <w:r>
        <w:rPr>
          <w:rFonts w:hint="default"/>
          <w:lang w:val="en-US" w:eastAsia="zh-CN"/>
        </w:rPr>
        <w:t>)</w:t>
      </w:r>
    </w:p>
    <w:bookmarkEnd w:id="0"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xNzAyYjUzZjA4MjQyZGI2MjdlMTRkMWVmYjA2ZTUifQ=="/>
  </w:docVars>
  <w:rsids>
    <w:rsidRoot w:val="00000000"/>
    <w:rsid w:val="088603A4"/>
    <w:rsid w:val="0AB908C0"/>
    <w:rsid w:val="3033263B"/>
    <w:rsid w:val="33687AD8"/>
    <w:rsid w:val="3F56200D"/>
    <w:rsid w:val="3FAF033F"/>
    <w:rsid w:val="4A74784E"/>
    <w:rsid w:val="4C1E3542"/>
    <w:rsid w:val="534B5152"/>
    <w:rsid w:val="5A5D546D"/>
    <w:rsid w:val="5D2B066C"/>
    <w:rsid w:val="6309287E"/>
    <w:rsid w:val="77487C80"/>
    <w:rsid w:val="7AD3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1607</Words>
  <Characters>7071</Characters>
  <Lines>0</Lines>
  <Paragraphs>0</Paragraphs>
  <TotalTime>89</TotalTime>
  <ScaleCrop>false</ScaleCrop>
  <LinksUpToDate>false</LinksUpToDate>
  <CharactersWithSpaces>10573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2024-06-03T15:31:00Z</dcterms:created>
  <dc:creator>lenovo</dc:creator>
  <cp:lastModifiedBy>WPS_1662549375</cp:lastModifiedBy>
  <dcterms:modified xsi:type="dcterms:W3CDTF">2024-06-19T12:27:08Z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F7E0FE22ED9840E7830325381CFC98BB_12</vt:lpwstr>
  </property>
</Properties>
</file>