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48ibhvpdx85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No.03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（テーマ型／意見提示）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「働き方改革」の目的をあなたなりに定義し、目的に照らして最優先すべき施策を述べよ。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【追加条件】「誰にとっての改革か」を明示する。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・【追加条件】「誰にとっての改革か」を明示する。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追加条件（「誰にとっての改革か」を明示する。）を満たしている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