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qojp6bcgo9w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No.10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「日本は安全保障を強化するため防衛費を増やすべきだ。」賛否を述べよ。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【追加条件】外交・経済・国民負担の観点を最低2つ入れる。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・【追加条件】外交・経済・国民負担の観点を最低2つ入れる。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追加条件（外交・経済・国民負担の観点を最低2つ入れる。）を満たしている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