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2lghafrwowp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（課題文型／意見提示）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都市は効率を生むが、災害時には脆弱性も抱える。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都市集中は進めるべきか、分散すべきか、あなたの案を述べよ。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【追加条件】災害以外の観点（経済・文化等）も入れる。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・【追加条件】災害以外の観点（経済・文化等）も入れる。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追加条件（災害以外の観点（経済・文化等）も入れる。）を満たしている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