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ndbbd3g6ore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ある企業でテレワーク導入後、生産性は横ばい、離職率は低下。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テレワークは推進すべきか。賛否を述べよ。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【追加条件】生産性指標の限界に触れる。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・【追加条件】生産性指標の限界に触れる。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追加条件（生産性指標の限界に触れる。）を満たしている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