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2tgi93f17rv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小論文練習（超上級） No.10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【参考資料】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7d6608" w:space="0" w:sz="8" w:val="single"/>
          <w:left w:color="7d6608" w:space="0" w:sz="8" w:val="single"/>
          <w:bottom w:color="7d6608" w:space="0" w:sz="8" w:val="single"/>
          <w:right w:color="7d6608" w:space="0" w:sz="8" w:val="single"/>
          <w:insideH w:color="7d6608" w:space="0" w:sz="8" w:val="single"/>
          <w:insideV w:color="7d6608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7d6608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d6608"/>
                <w:sz w:val="20"/>
                <w:szCs w:val="20"/>
                <w:rtl w:val="0"/>
              </w:rPr>
              <w:t xml:space="preserve">【統計データ・数値資料】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【補足データ】日本の研究開発費と論文数の推移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研究開発費（対GDP比）：2010年 3.25% → 2022年 3.59%（世界5位）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被引用数上位10%論文数順位：2000年代 4位 → 2018〜2020年 12位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Nature・Scienceへの掲載数：2012年比で2022年は約0.8倍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922b21" w:space="0" w:sz="8" w:val="single"/>
          <w:left w:color="922b21" w:space="0" w:sz="8" w:val="single"/>
          <w:bottom w:color="922b21" w:space="0" w:sz="8" w:val="single"/>
          <w:right w:color="922b21" w:space="0" w:sz="8" w:val="single"/>
          <w:insideH w:color="922b21" w:space="0" w:sz="8" w:val="single"/>
          <w:insideV w:color="922b21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ded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22b2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【引用】科学技術・イノベーション白書（文部科学省）（2023）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「我が国の研究力の相対的低下が続いており、研究力強化は喫緊の課題である。論文の量・質ともに主要国に後れをとっている。」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1d6a39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1d6a39"/>
          <w:sz w:val="20"/>
          <w:szCs w:val="20"/>
          <w:rtl w:val="0"/>
        </w:rPr>
        <w:t xml:space="preserve">📌 読み取りのヒント：研究開発費にはどの費用が含まれるか（企業R&amp;Dが大部分）に注意。論文数と「引用される論文」数の違いも整理すること。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1d6a3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1d6a3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3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（画像資料型／複合評価）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資料が示す「研究費は世界水準なのに論文の質が低下している」という逆説を分析し、日本の研究力再生策を提言せよ。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【追加条件】「インプット（投資）とアウトプット（論文）のズレ」の構造的原因を3つ以上挙げ、それぞれへの対策を示すこと。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・目安時間　：90分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・字　　数　：1200〜1600字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・結論は「条件付き（留保）」で書く（例：〜という前提のもとで…）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・利害関係者を最低3者以上出す（誰にどう影響するか）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・代替案を最低2案提示し、比較のうえ優先案を示す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・反対意見 → 再反論は必須（譲歩→反駁の形で）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・成功を測る評価指標（KPI）を2つ以上、コスト試算を1つ以上提示する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・資料の読み取り精度：「資料から言えること」と「言えないこと」を明示する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・複数資料を使用する場合：資料間の矛盾・補完関係を指摘する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・出典・信頼性：各引用について「なぜこの資料を使うか」を1文で示す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・【追加条件】「インプット（投資）とアウトプット（論文）のズレ」の構造的原因を3つ以上挙げ、それぞれへの対策を示すこと。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【本文】　ここから本文（1200〜1600字）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原稿用紙マス目（20×80＝1600字）を使いたい場合：</w:t>
        <w:br w:type="textWrapping"/>
        <w:t xml:space="preserve">　Google ドキュメントの「挿入→表」から 20列×80行の表を作成し、各セルを正方形（幅12pt×高さ12pt目安）に揃えてください。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資料の読み取り・批判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資料から「言えること」と「言えないこと」を明確に区別した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相関と因果を混同していない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データの出典と調査年・調査方法の限界に触れた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各引用資料について「なぜ使うか・信頼性はどうか」を1文で示した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論証の完成度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結論が「条件付き（留保）」の形になっている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利害関係者を3者以上挙げ、それぞれへの影響を具体的に書いた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代替案A/Bを比較し、優先案の根拠が明示されている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再反論が「確かに〜しかし〜」の論理的な形で書けている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評価指標（KPI）が2つ以上、具体的（測定可能）な形で示されている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政策の実現可能性・コスト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コスト試算（概算でも可）を根拠とともに示した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「誰が」「どの財源で」負担するかを明示した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短期・中期・長期の時間軸を区別して論じた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実施主体（国・都道府県・市町村・民間・個人）を明示した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文章表現・形式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字数が1200〜1600字の範囲に収まっている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追加条件（「インプット（投資）とアウトプット（論文）のズレ」の構造的原因を3つ以上挙げ、それぞれへの対策を示すこと。）を満たしている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