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A1726" w14:textId="177E4799" w:rsidR="00B94410" w:rsidRPr="00B94410" w:rsidRDefault="00B94410" w:rsidP="00B94410">
      <w:pPr>
        <w:jc w:val="center"/>
        <w:rPr>
          <w:rFonts w:asciiTheme="minorBidi" w:hAnsiTheme="minorBidi"/>
          <w:b/>
          <w:bCs/>
          <w:sz w:val="28"/>
          <w:szCs w:val="28"/>
        </w:rPr>
      </w:pPr>
      <w:r w:rsidRPr="00B94410">
        <w:rPr>
          <w:rFonts w:asciiTheme="minorBidi" w:hAnsiTheme="minorBidi"/>
          <w:b/>
          <w:bCs/>
          <w:sz w:val="28"/>
          <w:szCs w:val="28"/>
          <w:rtl/>
        </w:rPr>
        <w:t xml:space="preserve">פרויקט גמר בקורס </w:t>
      </w:r>
      <w:proofErr w:type="spellStart"/>
      <w:r w:rsidRPr="00B94410">
        <w:rPr>
          <w:rFonts w:asciiTheme="minorBidi" w:hAnsiTheme="minorBidi"/>
          <w:b/>
          <w:bCs/>
          <w:sz w:val="28"/>
          <w:szCs w:val="28"/>
          <w:rtl/>
        </w:rPr>
        <w:t>פייתון</w:t>
      </w:r>
      <w:proofErr w:type="spellEnd"/>
      <w:r w:rsidRPr="00B94410">
        <w:rPr>
          <w:rFonts w:asciiTheme="minorBidi" w:hAnsiTheme="minorBidi"/>
          <w:b/>
          <w:bCs/>
          <w:sz w:val="28"/>
          <w:szCs w:val="28"/>
          <w:rtl/>
        </w:rPr>
        <w:t xml:space="preserve"> למתקדמים</w:t>
      </w:r>
      <w:r>
        <w:rPr>
          <w:rFonts w:asciiTheme="minorBidi" w:hAnsiTheme="minorBidi" w:hint="cs"/>
          <w:b/>
          <w:bCs/>
          <w:sz w:val="28"/>
          <w:szCs w:val="28"/>
          <w:rtl/>
        </w:rPr>
        <w:t xml:space="preserve"> </w:t>
      </w:r>
      <w:r>
        <w:rPr>
          <w:rFonts w:asciiTheme="minorBidi" w:hAnsiTheme="minorBidi"/>
          <w:b/>
          <w:bCs/>
          <w:sz w:val="28"/>
          <w:szCs w:val="28"/>
          <w:rtl/>
        </w:rPr>
        <w:t>–</w:t>
      </w:r>
      <w:r>
        <w:rPr>
          <w:rFonts w:asciiTheme="minorBidi" w:hAnsiTheme="minorBidi" w:hint="cs"/>
          <w:b/>
          <w:bCs/>
          <w:sz w:val="28"/>
          <w:szCs w:val="28"/>
          <w:rtl/>
        </w:rPr>
        <w:t xml:space="preserve"> </w:t>
      </w:r>
      <w:r w:rsidR="00717288">
        <w:rPr>
          <w:rFonts w:asciiTheme="minorBidi" w:hAnsiTheme="minorBidi"/>
          <w:b/>
          <w:bCs/>
          <w:sz w:val="28"/>
          <w:szCs w:val="28"/>
        </w:rPr>
        <w:t>M</w:t>
      </w:r>
      <w:r>
        <w:rPr>
          <w:rFonts w:asciiTheme="minorBidi" w:hAnsiTheme="minorBidi"/>
          <w:b/>
          <w:bCs/>
          <w:sz w:val="28"/>
          <w:szCs w:val="28"/>
        </w:rPr>
        <w:t xml:space="preserve">ice </w:t>
      </w:r>
      <w:r w:rsidR="00717288">
        <w:rPr>
          <w:rFonts w:asciiTheme="minorBidi" w:hAnsiTheme="minorBidi"/>
          <w:b/>
          <w:bCs/>
          <w:sz w:val="28"/>
          <w:szCs w:val="28"/>
        </w:rPr>
        <w:t>P</w:t>
      </w:r>
      <w:r>
        <w:rPr>
          <w:rFonts w:asciiTheme="minorBidi" w:hAnsiTheme="minorBidi"/>
          <w:b/>
          <w:bCs/>
          <w:sz w:val="28"/>
          <w:szCs w:val="28"/>
        </w:rPr>
        <w:t xml:space="preserve">rotein </w:t>
      </w:r>
      <w:r w:rsidR="00717288">
        <w:rPr>
          <w:rFonts w:asciiTheme="minorBidi" w:hAnsiTheme="minorBidi"/>
          <w:b/>
          <w:bCs/>
          <w:sz w:val="28"/>
          <w:szCs w:val="28"/>
        </w:rPr>
        <w:t>E</w:t>
      </w:r>
      <w:r>
        <w:rPr>
          <w:rFonts w:asciiTheme="minorBidi" w:hAnsiTheme="minorBidi"/>
          <w:b/>
          <w:bCs/>
          <w:sz w:val="28"/>
          <w:szCs w:val="28"/>
        </w:rPr>
        <w:t>xpression</w:t>
      </w:r>
    </w:p>
    <w:p w14:paraId="39F3E041" w14:textId="26A3D595" w:rsidR="001E475A" w:rsidRDefault="00B94410" w:rsidP="00B30EA2">
      <w:pPr>
        <w:rPr>
          <w:rFonts w:asciiTheme="minorBidi" w:hAnsiTheme="minorBidi"/>
          <w:rtl/>
        </w:rPr>
      </w:pPr>
      <w:r w:rsidRPr="00B94410">
        <w:rPr>
          <w:rFonts w:asciiTheme="minorBidi" w:hAnsiTheme="minorBidi"/>
          <w:rtl/>
        </w:rPr>
        <w:t>מגישות:</w:t>
      </w:r>
      <w:r w:rsidRPr="00B94410">
        <w:rPr>
          <w:rFonts w:asciiTheme="minorBidi" w:hAnsiTheme="minorBidi"/>
        </w:rPr>
        <w:t xml:space="preserve"> </w:t>
      </w:r>
      <w:r w:rsidRPr="00B94410">
        <w:rPr>
          <w:rFonts w:asciiTheme="minorBidi" w:hAnsiTheme="minorBidi"/>
          <w:rtl/>
        </w:rPr>
        <w:t xml:space="preserve">אליאנה </w:t>
      </w:r>
      <w:proofErr w:type="spellStart"/>
      <w:r w:rsidRPr="00B94410">
        <w:rPr>
          <w:rFonts w:asciiTheme="minorBidi" w:hAnsiTheme="minorBidi"/>
          <w:rtl/>
        </w:rPr>
        <w:t>הייטנר</w:t>
      </w:r>
      <w:proofErr w:type="spellEnd"/>
      <w:r w:rsidRPr="00B94410">
        <w:rPr>
          <w:rFonts w:asciiTheme="minorBidi" w:hAnsiTheme="minorBidi"/>
          <w:rtl/>
        </w:rPr>
        <w:t xml:space="preserve"> 209569730</w:t>
      </w:r>
    </w:p>
    <w:p w14:paraId="61BC1D9B" w14:textId="4B19C31E" w:rsidR="00B30EA2" w:rsidRPr="001E475A" w:rsidRDefault="00B30EA2" w:rsidP="006774B2">
      <w:pPr>
        <w:rPr>
          <w:rFonts w:asciiTheme="minorBidi" w:hAnsiTheme="minorBidi"/>
          <w:rtl/>
        </w:rPr>
      </w:pPr>
      <w:r w:rsidRPr="00B94410">
        <w:rPr>
          <w:rFonts w:asciiTheme="minorBidi" w:hAnsiTheme="minorBidi"/>
          <w:rtl/>
        </w:rPr>
        <w:t>שירה פסטרנק 211539838</w:t>
      </w:r>
    </w:p>
    <w:p w14:paraId="32FE771F" w14:textId="29887B4D" w:rsidR="00ED685D" w:rsidRDefault="001E475A" w:rsidP="00ED685D">
      <w:pPr>
        <w:rPr>
          <w:rFonts w:asciiTheme="minorBidi" w:hAnsiTheme="minorBidi"/>
          <w:rtl/>
        </w:rPr>
      </w:pPr>
      <w:r w:rsidRPr="001E475A">
        <w:rPr>
          <w:rFonts w:asciiTheme="minorBidi" w:hAnsiTheme="minorBidi"/>
          <w:rtl/>
        </w:rPr>
        <w:t>מערכת העצבים המרכזית היא אחת המערכות המורכבות והחשובות בגוף האדם, והיא אחראית על עיבוד מידע, זיכרון, למידה ותפקודים קוגניטיביים רבים נוספים. ב</w:t>
      </w:r>
      <w:r w:rsidR="00905633" w:rsidRPr="008C2E33">
        <w:rPr>
          <w:rFonts w:asciiTheme="minorBidi" w:hAnsiTheme="minorBidi" w:hint="cs"/>
          <w:rtl/>
        </w:rPr>
        <w:t>פרויקט</w:t>
      </w:r>
      <w:r w:rsidRPr="001E475A">
        <w:rPr>
          <w:rFonts w:asciiTheme="minorBidi" w:hAnsiTheme="minorBidi"/>
          <w:rtl/>
        </w:rPr>
        <w:t xml:space="preserve"> זה נבחנה השפעתם של טיפולים תרופתיים על רמות הביטוי של חלבונים נוירולוגיים בשתי קבוצות עכברים – עכברים בריאים ועכברים המהווים מודל לחקר תסמונת דאון. ה</w:t>
      </w:r>
      <w:r w:rsidR="00905633" w:rsidRPr="008C2E33">
        <w:rPr>
          <w:rFonts w:asciiTheme="minorBidi" w:hAnsiTheme="minorBidi" w:hint="cs"/>
          <w:rtl/>
        </w:rPr>
        <w:t>פרויקט מ</w:t>
      </w:r>
      <w:r w:rsidRPr="001E475A">
        <w:rPr>
          <w:rFonts w:asciiTheme="minorBidi" w:hAnsiTheme="minorBidi"/>
          <w:rtl/>
        </w:rPr>
        <w:t>תמקד בשני חלבונים מרכזיים</w:t>
      </w:r>
      <w:r w:rsidRPr="001E475A">
        <w:rPr>
          <w:rFonts w:asciiTheme="minorBidi" w:hAnsiTheme="minorBidi"/>
        </w:rPr>
        <w:t xml:space="preserve"> </w:t>
      </w:r>
      <w:r w:rsidRPr="001E475A">
        <w:rPr>
          <w:rFonts w:asciiTheme="minorBidi" w:hAnsiTheme="minorBidi"/>
          <w:b/>
          <w:bCs/>
        </w:rPr>
        <w:t>BDNF</w:t>
      </w:r>
      <w:r w:rsidRPr="001E475A">
        <w:rPr>
          <w:rFonts w:asciiTheme="minorBidi" w:hAnsiTheme="minorBidi"/>
        </w:rPr>
        <w:t xml:space="preserve"> </w:t>
      </w:r>
      <w:r w:rsidR="006774B2">
        <w:rPr>
          <w:rFonts w:asciiTheme="minorBidi" w:hAnsiTheme="minorBidi"/>
        </w:rPr>
        <w:t>:</w:t>
      </w:r>
      <w:r w:rsidR="006774B2">
        <w:rPr>
          <w:rFonts w:asciiTheme="minorBidi" w:hAnsiTheme="minorBidi"/>
        </w:rPr>
        <w:br/>
      </w:r>
      <w:r w:rsidRPr="001E475A">
        <w:rPr>
          <w:rFonts w:asciiTheme="minorBidi" w:hAnsiTheme="minorBidi"/>
          <w:rtl/>
        </w:rPr>
        <w:t>חלבון הקשור לפלסטיות עצבית, ו</w:t>
      </w:r>
      <w:proofErr w:type="spellStart"/>
      <w:r w:rsidRPr="001E475A">
        <w:rPr>
          <w:rFonts w:asciiTheme="minorBidi" w:hAnsiTheme="minorBidi"/>
          <w:b/>
          <w:bCs/>
        </w:rPr>
        <w:t>pCREB</w:t>
      </w:r>
      <w:proofErr w:type="spellEnd"/>
      <w:r w:rsidR="006774B2">
        <w:rPr>
          <w:rFonts w:asciiTheme="minorBidi" w:hAnsiTheme="minorBidi" w:hint="cs"/>
          <w:rtl/>
        </w:rPr>
        <w:t xml:space="preserve"> </w:t>
      </w:r>
      <w:r w:rsidRPr="001E475A">
        <w:rPr>
          <w:rFonts w:asciiTheme="minorBidi" w:hAnsiTheme="minorBidi"/>
          <w:rtl/>
        </w:rPr>
        <w:t>חלבון המעורב בתהליכי שעתוק גנים בתגובה לאותות חיצוניים ופנימיים</w:t>
      </w:r>
      <w:r w:rsidRPr="001E475A">
        <w:rPr>
          <w:rFonts w:asciiTheme="minorBidi" w:hAnsiTheme="minorBidi"/>
        </w:rPr>
        <w:t>.</w:t>
      </w:r>
    </w:p>
    <w:p w14:paraId="3198401E" w14:textId="6E506E0A" w:rsidR="001613CA" w:rsidRDefault="001613CA" w:rsidP="00ED685D">
      <w:pPr>
        <w:rPr>
          <w:rFonts w:asciiTheme="minorBidi" w:hAnsiTheme="minorBidi"/>
          <w:b/>
          <w:bCs/>
          <w:rtl/>
        </w:rPr>
      </w:pPr>
      <w:r w:rsidRPr="001613CA">
        <w:rPr>
          <w:rFonts w:asciiTheme="minorBidi" w:hAnsiTheme="minorBidi" w:hint="cs"/>
          <w:b/>
          <w:bCs/>
          <w:rtl/>
        </w:rPr>
        <w:t>שאלת המחקר</w:t>
      </w:r>
    </w:p>
    <w:p w14:paraId="33B1F44E" w14:textId="3F652811" w:rsidR="00FB1F80" w:rsidRDefault="00FB1F80" w:rsidP="00ED685D">
      <w:pPr>
        <w:rPr>
          <w:rFonts w:asciiTheme="minorBidi" w:hAnsiTheme="minorBidi"/>
          <w:rtl/>
        </w:rPr>
      </w:pPr>
      <w:r>
        <w:rPr>
          <w:rFonts w:asciiTheme="minorBidi" w:hAnsiTheme="minorBidi" w:hint="cs"/>
          <w:rtl/>
        </w:rPr>
        <w:t xml:space="preserve">השאלה הכללית שעניינה אותנו לבדוק, היא כיצד סוג הטיפול משפיע על רמות ביטוי החלבונים </w:t>
      </w:r>
      <w:r w:rsidR="00666FC8">
        <w:rPr>
          <w:rFonts w:asciiTheme="minorBidi" w:hAnsiTheme="minorBidi" w:hint="cs"/>
          <w:rtl/>
        </w:rPr>
        <w:t>בעכברים בריאים וחולים. עם זאת, הבנו שזו שאלה יחסית רחבה, ולא בטוח שבמסגרת הפרויקט נוכל להסיק מסקנות על כלל החלבונים. לכן , בחרנו להתמקד בשתי שאלות מרכזיות בנוגע לחלבונים נוירולוגים שעניינו אותנו באופן אישי:</w:t>
      </w:r>
    </w:p>
    <w:p w14:paraId="02C42366" w14:textId="79CC5562" w:rsidR="00666FC8" w:rsidRDefault="00565B0D" w:rsidP="00565B0D">
      <w:pPr>
        <w:pStyle w:val="ListParagraph"/>
        <w:numPr>
          <w:ilvl w:val="0"/>
          <w:numId w:val="2"/>
        </w:numPr>
        <w:rPr>
          <w:rFonts w:asciiTheme="minorBidi" w:hAnsiTheme="minorBidi"/>
        </w:rPr>
      </w:pPr>
      <w:r>
        <w:rPr>
          <w:rFonts w:asciiTheme="minorBidi" w:hAnsiTheme="minorBidi" w:hint="cs"/>
          <w:rtl/>
        </w:rPr>
        <w:t xml:space="preserve">מהי השפעת סוג הטיפול על רמות החלבון </w:t>
      </w:r>
      <w:r>
        <w:rPr>
          <w:rFonts w:asciiTheme="minorBidi" w:hAnsiTheme="minorBidi"/>
        </w:rPr>
        <w:t>BDNF</w:t>
      </w:r>
      <w:r>
        <w:rPr>
          <w:rFonts w:asciiTheme="minorBidi" w:hAnsiTheme="minorBidi" w:hint="cs"/>
          <w:rtl/>
        </w:rPr>
        <w:t xml:space="preserve"> בעכברים בריאים ובעלי תסמונת דאון?</w:t>
      </w:r>
    </w:p>
    <w:p w14:paraId="6DF09532" w14:textId="470EE495" w:rsidR="00565B0D" w:rsidRPr="008345E8" w:rsidRDefault="00565B0D" w:rsidP="008345E8">
      <w:pPr>
        <w:pStyle w:val="ListParagraph"/>
        <w:numPr>
          <w:ilvl w:val="0"/>
          <w:numId w:val="2"/>
        </w:numPr>
        <w:rPr>
          <w:rFonts w:asciiTheme="minorBidi" w:hAnsiTheme="minorBidi"/>
          <w:rtl/>
        </w:rPr>
      </w:pPr>
      <w:r>
        <w:rPr>
          <w:rFonts w:asciiTheme="minorBidi" w:hAnsiTheme="minorBidi" w:hint="cs"/>
          <w:rtl/>
        </w:rPr>
        <w:t xml:space="preserve">האם ההשפעה של סוג הטיפול משתנה עבור החלבון </w:t>
      </w:r>
      <w:proofErr w:type="spellStart"/>
      <w:r>
        <w:rPr>
          <w:rFonts w:asciiTheme="minorBidi" w:hAnsiTheme="minorBidi"/>
        </w:rPr>
        <w:t>pCREB</w:t>
      </w:r>
      <w:proofErr w:type="spellEnd"/>
      <w:r>
        <w:rPr>
          <w:rFonts w:asciiTheme="minorBidi" w:hAnsiTheme="minorBidi" w:hint="cs"/>
          <w:rtl/>
        </w:rPr>
        <w:t xml:space="preserve"> בעכברים בריאים מול עכברים בעלי תסמונת דאון?</w:t>
      </w:r>
    </w:p>
    <w:p w14:paraId="77DD42BA" w14:textId="77777777" w:rsidR="001E475A" w:rsidRPr="001E475A" w:rsidRDefault="001E475A" w:rsidP="001E475A">
      <w:pPr>
        <w:rPr>
          <w:rFonts w:asciiTheme="minorBidi" w:hAnsiTheme="minorBidi"/>
          <w:b/>
          <w:bCs/>
          <w:rtl/>
        </w:rPr>
      </w:pPr>
      <w:r w:rsidRPr="001E475A">
        <w:rPr>
          <w:rFonts w:asciiTheme="minorBidi" w:hAnsiTheme="minorBidi"/>
          <w:b/>
          <w:bCs/>
          <w:rtl/>
        </w:rPr>
        <w:t>פירוט מערך הנתונים</w:t>
      </w:r>
    </w:p>
    <w:p w14:paraId="1602599A" w14:textId="396C0FEA" w:rsidR="00746D0F" w:rsidRPr="00746D0F" w:rsidRDefault="00746D0F" w:rsidP="00746D0F">
      <w:pPr>
        <w:rPr>
          <w:rFonts w:asciiTheme="minorBidi" w:hAnsiTheme="minorBidi"/>
        </w:rPr>
      </w:pPr>
      <w:r w:rsidRPr="00746D0F">
        <w:rPr>
          <w:rFonts w:asciiTheme="minorBidi" w:hAnsiTheme="minorBidi"/>
          <w:rtl/>
        </w:rPr>
        <w:t>מערך הנתונים במחקר זה כולל מידע שנאסף מ-72 עכברים, המחולקים לשתי קבוצות גנטיות: עכברים בריאים</w:t>
      </w:r>
      <w:r w:rsidRPr="00746D0F">
        <w:rPr>
          <w:rFonts w:asciiTheme="minorBidi" w:hAnsiTheme="minorBidi"/>
        </w:rPr>
        <w:t xml:space="preserve"> (Control) </w:t>
      </w:r>
      <w:r w:rsidRPr="00746D0F">
        <w:rPr>
          <w:rFonts w:asciiTheme="minorBidi" w:hAnsiTheme="minorBidi"/>
          <w:rtl/>
        </w:rPr>
        <w:t>ועכברים המשמשים כמודל לתסמונת דאון</w:t>
      </w:r>
      <w:r w:rsidRPr="00746D0F">
        <w:rPr>
          <w:rFonts w:asciiTheme="minorBidi" w:hAnsiTheme="minorBidi"/>
        </w:rPr>
        <w:t xml:space="preserve"> (Ts65Dn) </w:t>
      </w:r>
      <w:r>
        <w:rPr>
          <w:rFonts w:asciiTheme="minorBidi" w:hAnsiTheme="minorBidi" w:hint="cs"/>
          <w:rtl/>
        </w:rPr>
        <w:t xml:space="preserve">. </w:t>
      </w:r>
      <w:r w:rsidRPr="00746D0F">
        <w:rPr>
          <w:rFonts w:asciiTheme="minorBidi" w:hAnsiTheme="minorBidi"/>
          <w:rtl/>
        </w:rPr>
        <w:t>לכל עכבר בוצעו 15 מדידות לכל חלבון, ובסך הכול נבדקו 77 חלבונים נוירולוגיים, המתואמים לתהליכים שונים במערכת העצבים המרכזית. מתוכם, המחקר התמקד בשני חלבונים מרכזיים</w:t>
      </w:r>
      <w:r w:rsidR="00FB0C32">
        <w:rPr>
          <w:rFonts w:asciiTheme="minorBidi" w:hAnsiTheme="minorBidi" w:hint="cs"/>
          <w:rtl/>
        </w:rPr>
        <w:t>:</w:t>
      </w:r>
      <w:r w:rsidRPr="00746D0F">
        <w:rPr>
          <w:rFonts w:asciiTheme="minorBidi" w:hAnsiTheme="minorBidi"/>
        </w:rPr>
        <w:t xml:space="preserve"> </w:t>
      </w:r>
      <w:r w:rsidRPr="00746D0F">
        <w:rPr>
          <w:rFonts w:asciiTheme="minorBidi" w:hAnsiTheme="minorBidi"/>
          <w:b/>
          <w:bCs/>
        </w:rPr>
        <w:t>BDNF</w:t>
      </w:r>
      <w:r w:rsidRPr="00746D0F">
        <w:rPr>
          <w:rFonts w:asciiTheme="minorBidi" w:hAnsiTheme="minorBidi"/>
        </w:rPr>
        <w:t xml:space="preserve"> </w:t>
      </w:r>
      <w:r w:rsidRPr="00746D0F">
        <w:rPr>
          <w:rFonts w:asciiTheme="minorBidi" w:hAnsiTheme="minorBidi"/>
          <w:rtl/>
        </w:rPr>
        <w:t>ו</w:t>
      </w:r>
      <w:r w:rsidR="00FB0C32">
        <w:rPr>
          <w:rFonts w:asciiTheme="minorBidi" w:hAnsiTheme="minorBidi"/>
        </w:rPr>
        <w:t xml:space="preserve"> </w:t>
      </w:r>
      <w:proofErr w:type="spellStart"/>
      <w:r w:rsidRPr="00746D0F">
        <w:rPr>
          <w:rFonts w:asciiTheme="minorBidi" w:hAnsiTheme="minorBidi"/>
          <w:b/>
          <w:bCs/>
        </w:rPr>
        <w:t>pCREB</w:t>
      </w:r>
      <w:proofErr w:type="spellEnd"/>
      <w:r w:rsidRPr="00746D0F">
        <w:rPr>
          <w:rFonts w:asciiTheme="minorBidi" w:hAnsiTheme="minorBidi"/>
          <w:rtl/>
        </w:rPr>
        <w:t xml:space="preserve">. בנוסף לרמות הביטוי של החלבונים, הנתונים כוללים מידע רקע כגון הגנוטיפ של העכבר וסוג הטיפול שקיבל – </w:t>
      </w:r>
      <w:proofErr w:type="spellStart"/>
      <w:r w:rsidRPr="00746D0F">
        <w:rPr>
          <w:rFonts w:asciiTheme="minorBidi" w:hAnsiTheme="minorBidi"/>
          <w:rtl/>
        </w:rPr>
        <w:t>מלנטין</w:t>
      </w:r>
      <w:proofErr w:type="spellEnd"/>
      <w:r w:rsidRPr="00746D0F">
        <w:rPr>
          <w:rFonts w:asciiTheme="minorBidi" w:hAnsiTheme="minorBidi"/>
        </w:rPr>
        <w:t xml:space="preserve"> (Memantine) </w:t>
      </w:r>
      <w:r w:rsidRPr="00746D0F">
        <w:rPr>
          <w:rFonts w:asciiTheme="minorBidi" w:hAnsiTheme="minorBidi"/>
          <w:rtl/>
        </w:rPr>
        <w:t xml:space="preserve">או </w:t>
      </w:r>
      <w:r w:rsidR="001613CA">
        <w:rPr>
          <w:rFonts w:asciiTheme="minorBidi" w:hAnsiTheme="minorBidi" w:hint="cs"/>
          <w:rtl/>
        </w:rPr>
        <w:t>תמיסת מלח</w:t>
      </w:r>
      <w:r w:rsidRPr="00746D0F">
        <w:rPr>
          <w:rFonts w:asciiTheme="minorBidi" w:hAnsiTheme="minorBidi"/>
        </w:rPr>
        <w:t xml:space="preserve"> </w:t>
      </w:r>
      <w:r w:rsidRPr="00746D0F">
        <w:rPr>
          <w:rFonts w:asciiTheme="minorBidi" w:hAnsiTheme="minorBidi"/>
          <w:rtl/>
        </w:rPr>
        <w:t>וכן עמודות נוספות המתעדות מאפיינים התנהגותיים ומדדים ביוכימיים נוספים</w:t>
      </w:r>
      <w:r w:rsidRPr="00746D0F">
        <w:rPr>
          <w:rFonts w:asciiTheme="minorBidi" w:hAnsiTheme="minorBidi"/>
        </w:rPr>
        <w:t>.</w:t>
      </w:r>
    </w:p>
    <w:p w14:paraId="733432F9" w14:textId="283132A1" w:rsidR="00746D0F" w:rsidRPr="00746D0F" w:rsidRDefault="00746D0F" w:rsidP="00746D0F">
      <w:pPr>
        <w:rPr>
          <w:rFonts w:asciiTheme="minorBidi" w:hAnsiTheme="minorBidi"/>
        </w:rPr>
      </w:pPr>
      <w:r w:rsidRPr="00746D0F">
        <w:rPr>
          <w:rFonts w:asciiTheme="minorBidi" w:hAnsiTheme="minorBidi"/>
          <w:rtl/>
        </w:rPr>
        <w:t>תהליך ניקוי הנתונים בוצע בקפידה על מנת להבטיח אמינות ומובהקות סטטיסטית בניתוחים. ראשית, הוסרו עמודות שבהן למעלה מ-50% מהערכים היו חסרים, שכן חוסר זה עלול היה להוביל להטיות במסקנות. לאחר מכן, ערכים חסרים בנתונים הנותרים הושלמו באמצעות ממוצע הקבוצה אליה השתייכו, תוך התחשבות בגנוטיפ ובסוג הטיפול, על מנת לשמור על המאפיינים הביולוגיים הייחודיים לכל קבוצה. לבסוף, זוהו והוסרו ערכים חריגים באמצעות שיטת</w:t>
      </w:r>
      <w:r w:rsidR="001613CA">
        <w:rPr>
          <w:rFonts w:asciiTheme="minorBidi" w:hAnsiTheme="minorBidi" w:hint="cs"/>
          <w:rtl/>
        </w:rPr>
        <w:t xml:space="preserve"> </w:t>
      </w:r>
      <w:r w:rsidRPr="00746D0F">
        <w:rPr>
          <w:rFonts w:asciiTheme="minorBidi" w:hAnsiTheme="minorBidi"/>
          <w:b/>
          <w:bCs/>
        </w:rPr>
        <w:t>IQR</w:t>
      </w:r>
      <w:r w:rsidR="001613CA">
        <w:rPr>
          <w:rFonts w:asciiTheme="minorBidi" w:hAnsiTheme="minorBidi" w:hint="cs"/>
          <w:rtl/>
        </w:rPr>
        <w:t xml:space="preserve"> </w:t>
      </w:r>
      <w:r w:rsidRPr="00746D0F">
        <w:rPr>
          <w:rFonts w:asciiTheme="minorBidi" w:hAnsiTheme="minorBidi"/>
          <w:rtl/>
        </w:rPr>
        <w:t xml:space="preserve">המאפשרת איתור נתונים קיצוניים שעלולים להשפיע על הניתוחים הסטטיסטיים. </w:t>
      </w:r>
      <w:r w:rsidR="00FB1F80">
        <w:rPr>
          <w:rFonts w:asciiTheme="minorBidi" w:hAnsiTheme="minorBidi" w:hint="cs"/>
          <w:rtl/>
        </w:rPr>
        <w:t>לבסוף שמרנו את הד</w:t>
      </w:r>
      <w:r w:rsidR="00B30D58">
        <w:rPr>
          <w:rFonts w:asciiTheme="minorBidi" w:hAnsiTheme="minorBidi" w:hint="cs"/>
          <w:rtl/>
        </w:rPr>
        <w:t>אטה</w:t>
      </w:r>
      <w:r w:rsidR="00FB1F80">
        <w:rPr>
          <w:rFonts w:asciiTheme="minorBidi" w:hAnsiTheme="minorBidi" w:hint="cs"/>
          <w:rtl/>
        </w:rPr>
        <w:t xml:space="preserve"> המנוקה הרלוונטי </w:t>
      </w:r>
      <w:r w:rsidR="00B30D58">
        <w:rPr>
          <w:rFonts w:asciiTheme="minorBidi" w:hAnsiTheme="minorBidi" w:hint="cs"/>
          <w:rtl/>
        </w:rPr>
        <w:t xml:space="preserve">רק </w:t>
      </w:r>
      <w:r w:rsidR="00FB1F80">
        <w:rPr>
          <w:rFonts w:asciiTheme="minorBidi" w:hAnsiTheme="minorBidi" w:hint="cs"/>
          <w:rtl/>
        </w:rPr>
        <w:t xml:space="preserve">לחלבונים שבחרנו. </w:t>
      </w:r>
      <w:r w:rsidRPr="00746D0F">
        <w:rPr>
          <w:rFonts w:asciiTheme="minorBidi" w:hAnsiTheme="minorBidi"/>
          <w:rtl/>
        </w:rPr>
        <w:t>שלבים אלו נועדו להבטיח שהנתונים שנותרו יהיו תקפים ומהימנים, ויספקו בסיס מדויק להסקת מסקנות מדעיות</w:t>
      </w:r>
      <w:r w:rsidRPr="00746D0F">
        <w:rPr>
          <w:rFonts w:asciiTheme="minorBidi" w:hAnsiTheme="minorBidi"/>
        </w:rPr>
        <w:t>.</w:t>
      </w:r>
    </w:p>
    <w:p w14:paraId="5FBD5185" w14:textId="4B563181" w:rsidR="001E475A" w:rsidRDefault="001E475A" w:rsidP="001E475A">
      <w:pPr>
        <w:rPr>
          <w:rFonts w:asciiTheme="minorBidi" w:hAnsiTheme="minorBidi"/>
          <w:b/>
          <w:bCs/>
          <w:rtl/>
        </w:rPr>
      </w:pPr>
      <w:r w:rsidRPr="001E475A">
        <w:rPr>
          <w:rFonts w:asciiTheme="minorBidi" w:hAnsiTheme="minorBidi"/>
          <w:b/>
          <w:bCs/>
          <w:rtl/>
        </w:rPr>
        <w:t>ממצאים עיקריים וניתוח נתונים</w:t>
      </w:r>
    </w:p>
    <w:p w14:paraId="5D72338E" w14:textId="77777777" w:rsidR="00275F63" w:rsidRDefault="00E018CC" w:rsidP="00081D3F">
      <w:pPr>
        <w:rPr>
          <w:rFonts w:asciiTheme="minorBidi" w:hAnsiTheme="minorBidi"/>
          <w:rtl/>
        </w:rPr>
      </w:pPr>
      <w:r w:rsidRPr="00E018CC">
        <w:rPr>
          <w:rFonts w:asciiTheme="minorBidi" w:hAnsiTheme="minorBidi" w:cs="Arial" w:hint="cs"/>
          <w:rtl/>
        </w:rPr>
        <w:t>לפני</w:t>
      </w:r>
      <w:r w:rsidRPr="00E018CC">
        <w:rPr>
          <w:rFonts w:asciiTheme="minorBidi" w:hAnsiTheme="minorBidi" w:cs="Arial"/>
          <w:rtl/>
        </w:rPr>
        <w:t xml:space="preserve"> </w:t>
      </w:r>
      <w:r w:rsidRPr="00E018CC">
        <w:rPr>
          <w:rFonts w:asciiTheme="minorBidi" w:hAnsiTheme="minorBidi" w:cs="Arial" w:hint="cs"/>
          <w:rtl/>
        </w:rPr>
        <w:t>בחירת</w:t>
      </w:r>
      <w:r w:rsidRPr="00E018CC">
        <w:rPr>
          <w:rFonts w:asciiTheme="minorBidi" w:hAnsiTheme="minorBidi" w:cs="Arial"/>
          <w:rtl/>
        </w:rPr>
        <w:t xml:space="preserve"> </w:t>
      </w:r>
      <w:r w:rsidRPr="00E018CC">
        <w:rPr>
          <w:rFonts w:asciiTheme="minorBidi" w:hAnsiTheme="minorBidi" w:cs="Arial" w:hint="cs"/>
          <w:rtl/>
        </w:rPr>
        <w:t>המבחנים</w:t>
      </w:r>
      <w:r w:rsidRPr="00E018CC">
        <w:rPr>
          <w:rFonts w:asciiTheme="minorBidi" w:hAnsiTheme="minorBidi" w:cs="Arial"/>
          <w:rtl/>
        </w:rPr>
        <w:t xml:space="preserve">, </w:t>
      </w:r>
      <w:r w:rsidRPr="00E018CC">
        <w:rPr>
          <w:rFonts w:asciiTheme="minorBidi" w:hAnsiTheme="minorBidi" w:cs="Arial" w:hint="cs"/>
          <w:rtl/>
        </w:rPr>
        <w:t>בדקנו</w:t>
      </w:r>
      <w:r w:rsidRPr="00E018CC">
        <w:rPr>
          <w:rFonts w:asciiTheme="minorBidi" w:hAnsiTheme="minorBidi" w:cs="Arial"/>
          <w:rtl/>
        </w:rPr>
        <w:t xml:space="preserve"> </w:t>
      </w:r>
      <w:r w:rsidRPr="00E018CC">
        <w:rPr>
          <w:rFonts w:asciiTheme="minorBidi" w:hAnsiTheme="minorBidi" w:cs="Arial" w:hint="cs"/>
          <w:rtl/>
        </w:rPr>
        <w:t>את</w:t>
      </w:r>
      <w:r w:rsidRPr="00E018CC">
        <w:rPr>
          <w:rFonts w:asciiTheme="minorBidi" w:hAnsiTheme="minorBidi" w:cs="Arial"/>
          <w:rtl/>
        </w:rPr>
        <w:t xml:space="preserve"> </w:t>
      </w:r>
      <w:r w:rsidRPr="00E018CC">
        <w:rPr>
          <w:rFonts w:asciiTheme="minorBidi" w:hAnsiTheme="minorBidi" w:cs="Arial" w:hint="cs"/>
          <w:rtl/>
        </w:rPr>
        <w:t>נורמליות</w:t>
      </w:r>
      <w:r w:rsidRPr="00E018CC">
        <w:rPr>
          <w:rFonts w:asciiTheme="minorBidi" w:hAnsiTheme="minorBidi" w:cs="Arial"/>
          <w:rtl/>
        </w:rPr>
        <w:t xml:space="preserve"> </w:t>
      </w:r>
      <w:r w:rsidRPr="00E018CC">
        <w:rPr>
          <w:rFonts w:asciiTheme="minorBidi" w:hAnsiTheme="minorBidi" w:cs="Arial" w:hint="cs"/>
          <w:rtl/>
        </w:rPr>
        <w:t>הנתונים</w:t>
      </w:r>
      <w:r w:rsidRPr="00E018CC">
        <w:rPr>
          <w:rFonts w:asciiTheme="minorBidi" w:hAnsiTheme="minorBidi" w:cs="Arial"/>
          <w:rtl/>
        </w:rPr>
        <w:t xml:space="preserve"> </w:t>
      </w:r>
      <w:r w:rsidRPr="00E018CC">
        <w:rPr>
          <w:rFonts w:asciiTheme="minorBidi" w:hAnsiTheme="minorBidi" w:cs="Arial" w:hint="cs"/>
          <w:rtl/>
        </w:rPr>
        <w:t>עם</w:t>
      </w:r>
      <w:r w:rsidRPr="00E018CC">
        <w:rPr>
          <w:rFonts w:asciiTheme="minorBidi" w:hAnsiTheme="minorBidi" w:cs="Arial"/>
          <w:rtl/>
        </w:rPr>
        <w:t xml:space="preserve"> </w:t>
      </w:r>
      <w:r w:rsidRPr="00E018CC">
        <w:rPr>
          <w:rFonts w:asciiTheme="minorBidi" w:hAnsiTheme="minorBidi"/>
        </w:rPr>
        <w:t>Shapiro-Wilk</w:t>
      </w:r>
      <w:r w:rsidRPr="00E018CC">
        <w:rPr>
          <w:rFonts w:asciiTheme="minorBidi" w:hAnsiTheme="minorBidi" w:cs="Arial"/>
          <w:rtl/>
        </w:rPr>
        <w:t xml:space="preserve"> </w:t>
      </w:r>
      <w:r w:rsidRPr="00E018CC">
        <w:rPr>
          <w:rFonts w:asciiTheme="minorBidi" w:hAnsiTheme="minorBidi" w:cs="Arial" w:hint="cs"/>
          <w:rtl/>
        </w:rPr>
        <w:t>ואת</w:t>
      </w:r>
      <w:r w:rsidRPr="00E018CC">
        <w:rPr>
          <w:rFonts w:asciiTheme="minorBidi" w:hAnsiTheme="minorBidi" w:cs="Arial"/>
          <w:rtl/>
        </w:rPr>
        <w:t xml:space="preserve"> </w:t>
      </w:r>
      <w:r w:rsidRPr="00E018CC">
        <w:rPr>
          <w:rFonts w:asciiTheme="minorBidi" w:hAnsiTheme="minorBidi" w:cs="Arial" w:hint="cs"/>
          <w:rtl/>
        </w:rPr>
        <w:t>שוויון</w:t>
      </w:r>
      <w:r w:rsidRPr="00E018CC">
        <w:rPr>
          <w:rFonts w:asciiTheme="minorBidi" w:hAnsiTheme="minorBidi" w:cs="Arial"/>
          <w:rtl/>
        </w:rPr>
        <w:t xml:space="preserve"> </w:t>
      </w:r>
      <w:proofErr w:type="spellStart"/>
      <w:r w:rsidRPr="00E018CC">
        <w:rPr>
          <w:rFonts w:asciiTheme="minorBidi" w:hAnsiTheme="minorBidi" w:cs="Arial" w:hint="cs"/>
          <w:rtl/>
        </w:rPr>
        <w:t>השונויות</w:t>
      </w:r>
      <w:proofErr w:type="spellEnd"/>
      <w:r w:rsidRPr="00E018CC">
        <w:rPr>
          <w:rFonts w:asciiTheme="minorBidi" w:hAnsiTheme="minorBidi" w:cs="Arial"/>
          <w:rtl/>
        </w:rPr>
        <w:t xml:space="preserve"> </w:t>
      </w:r>
      <w:r w:rsidRPr="00E018CC">
        <w:rPr>
          <w:rFonts w:asciiTheme="minorBidi" w:hAnsiTheme="minorBidi" w:cs="Arial" w:hint="cs"/>
          <w:rtl/>
        </w:rPr>
        <w:t>עם</w:t>
      </w:r>
      <w:r w:rsidRPr="00E018CC">
        <w:rPr>
          <w:rFonts w:asciiTheme="minorBidi" w:hAnsiTheme="minorBidi" w:cs="Arial"/>
          <w:rtl/>
        </w:rPr>
        <w:t xml:space="preserve"> </w:t>
      </w:r>
      <w:r w:rsidRPr="00E018CC">
        <w:rPr>
          <w:rFonts w:asciiTheme="minorBidi" w:hAnsiTheme="minorBidi"/>
        </w:rPr>
        <w:t>Levene’s Test</w:t>
      </w:r>
      <w:r w:rsidRPr="00E018CC">
        <w:rPr>
          <w:rFonts w:asciiTheme="minorBidi" w:hAnsiTheme="minorBidi" w:cs="Arial"/>
          <w:rtl/>
        </w:rPr>
        <w:t xml:space="preserve">, </w:t>
      </w:r>
      <w:r w:rsidRPr="00E018CC">
        <w:rPr>
          <w:rFonts w:asciiTheme="minorBidi" w:hAnsiTheme="minorBidi" w:cs="Arial" w:hint="cs"/>
          <w:rtl/>
        </w:rPr>
        <w:t>כדי</w:t>
      </w:r>
      <w:r w:rsidRPr="00E018CC">
        <w:rPr>
          <w:rFonts w:asciiTheme="minorBidi" w:hAnsiTheme="minorBidi" w:cs="Arial"/>
          <w:rtl/>
        </w:rPr>
        <w:t xml:space="preserve"> </w:t>
      </w:r>
      <w:r w:rsidRPr="00E018CC">
        <w:rPr>
          <w:rFonts w:asciiTheme="minorBidi" w:hAnsiTheme="minorBidi" w:cs="Arial" w:hint="cs"/>
          <w:rtl/>
        </w:rPr>
        <w:t>לוודא</w:t>
      </w:r>
      <w:r w:rsidRPr="00E018CC">
        <w:rPr>
          <w:rFonts w:asciiTheme="minorBidi" w:hAnsiTheme="minorBidi" w:cs="Arial"/>
          <w:rtl/>
        </w:rPr>
        <w:t xml:space="preserve"> </w:t>
      </w:r>
      <w:r w:rsidRPr="00E018CC">
        <w:rPr>
          <w:rFonts w:asciiTheme="minorBidi" w:hAnsiTheme="minorBidi" w:cs="Arial" w:hint="cs"/>
          <w:rtl/>
        </w:rPr>
        <w:t>שהבחירה</w:t>
      </w:r>
      <w:r w:rsidRPr="00E018CC">
        <w:rPr>
          <w:rFonts w:asciiTheme="minorBidi" w:hAnsiTheme="minorBidi" w:cs="Arial"/>
          <w:rtl/>
        </w:rPr>
        <w:t xml:space="preserve"> </w:t>
      </w:r>
      <w:r w:rsidRPr="00E018CC">
        <w:rPr>
          <w:rFonts w:asciiTheme="minorBidi" w:hAnsiTheme="minorBidi" w:cs="Arial" w:hint="cs"/>
          <w:rtl/>
        </w:rPr>
        <w:t>שלנו</w:t>
      </w:r>
      <w:r w:rsidRPr="00E018CC">
        <w:rPr>
          <w:rFonts w:asciiTheme="minorBidi" w:hAnsiTheme="minorBidi" w:cs="Arial"/>
          <w:rtl/>
        </w:rPr>
        <w:t xml:space="preserve"> </w:t>
      </w:r>
      <w:r w:rsidRPr="00E018CC">
        <w:rPr>
          <w:rFonts w:asciiTheme="minorBidi" w:hAnsiTheme="minorBidi" w:cs="Arial" w:hint="cs"/>
          <w:rtl/>
        </w:rPr>
        <w:t>נכונה</w:t>
      </w:r>
      <w:r w:rsidRPr="00E018CC">
        <w:rPr>
          <w:rFonts w:asciiTheme="minorBidi" w:hAnsiTheme="minorBidi" w:cs="Arial"/>
          <w:rtl/>
        </w:rPr>
        <w:t>.</w:t>
      </w:r>
      <w:r w:rsidR="00B30D58">
        <w:rPr>
          <w:rFonts w:asciiTheme="minorBidi" w:hAnsiTheme="minorBidi" w:hint="cs"/>
          <w:rtl/>
        </w:rPr>
        <w:t xml:space="preserve"> מצאנו שהנתונים </w:t>
      </w:r>
      <w:r w:rsidR="00B50D9B">
        <w:rPr>
          <w:rFonts w:asciiTheme="minorBidi" w:hAnsiTheme="minorBidi" w:hint="cs"/>
          <w:rtl/>
        </w:rPr>
        <w:t>לא מתפלגים נורמלית באופן סדיר</w:t>
      </w:r>
      <w:r w:rsidR="00B30D58">
        <w:rPr>
          <w:rFonts w:asciiTheme="minorBidi" w:hAnsiTheme="minorBidi" w:hint="cs"/>
          <w:rtl/>
        </w:rPr>
        <w:t xml:space="preserve">, ושישנן </w:t>
      </w:r>
      <w:proofErr w:type="spellStart"/>
      <w:r w:rsidR="00B30D58">
        <w:rPr>
          <w:rFonts w:asciiTheme="minorBidi" w:hAnsiTheme="minorBidi" w:hint="cs"/>
          <w:rtl/>
        </w:rPr>
        <w:t>שונויות</w:t>
      </w:r>
      <w:proofErr w:type="spellEnd"/>
      <w:r w:rsidR="00B30D58">
        <w:rPr>
          <w:rFonts w:asciiTheme="minorBidi" w:hAnsiTheme="minorBidi" w:hint="cs"/>
          <w:rtl/>
        </w:rPr>
        <w:t xml:space="preserve"> בין הקבוצות. </w:t>
      </w:r>
      <w:r w:rsidR="00081D3F">
        <w:rPr>
          <w:rFonts w:asciiTheme="minorBidi" w:hAnsiTheme="minorBidi" w:hint="cs"/>
          <w:rtl/>
        </w:rPr>
        <w:t>לביצועים הסטטיסטיים בחרנו ב</w:t>
      </w:r>
      <w:r w:rsidR="00081D3F">
        <w:rPr>
          <w:rFonts w:asciiTheme="minorBidi" w:hAnsiTheme="minorBidi"/>
        </w:rPr>
        <w:t>p value= 0.05</w:t>
      </w:r>
      <w:r w:rsidR="00081D3F">
        <w:rPr>
          <w:rFonts w:asciiTheme="minorBidi" w:hAnsiTheme="minorBidi" w:hint="cs"/>
          <w:rtl/>
        </w:rPr>
        <w:t xml:space="preserve"> שזהו </w:t>
      </w:r>
      <w:r w:rsidR="00275F63">
        <w:rPr>
          <w:rFonts w:asciiTheme="minorBidi" w:hAnsiTheme="minorBidi" w:hint="cs"/>
          <w:rtl/>
        </w:rPr>
        <w:t>ערך סטנדרטי למחקרים במדעי החיים.</w:t>
      </w:r>
    </w:p>
    <w:p w14:paraId="7CED4590" w14:textId="32681173" w:rsidR="001E475A" w:rsidRPr="001E475A" w:rsidRDefault="001E475A" w:rsidP="00081D3F">
      <w:pPr>
        <w:rPr>
          <w:rFonts w:asciiTheme="minorBidi" w:hAnsiTheme="minorBidi"/>
          <w:b/>
          <w:bCs/>
        </w:rPr>
      </w:pPr>
      <w:r w:rsidRPr="001E475A">
        <w:rPr>
          <w:rFonts w:asciiTheme="minorBidi" w:hAnsiTheme="minorBidi"/>
          <w:b/>
          <w:bCs/>
          <w:rtl/>
        </w:rPr>
        <w:t>רמות הביטוי של</w:t>
      </w:r>
      <w:r w:rsidRPr="001E475A">
        <w:rPr>
          <w:rFonts w:asciiTheme="minorBidi" w:hAnsiTheme="minorBidi"/>
          <w:b/>
          <w:bCs/>
        </w:rPr>
        <w:t xml:space="preserve"> BDNF</w:t>
      </w:r>
      <w:r w:rsidR="006774B2">
        <w:rPr>
          <w:rFonts w:asciiTheme="minorBidi" w:hAnsiTheme="minorBidi"/>
          <w:b/>
          <w:bCs/>
        </w:rPr>
        <w:t xml:space="preserve"> </w:t>
      </w:r>
    </w:p>
    <w:p w14:paraId="359294E2" w14:textId="2E1E5852" w:rsidR="001E475A" w:rsidRDefault="001E475A" w:rsidP="00F4163A">
      <w:pPr>
        <w:rPr>
          <w:rFonts w:asciiTheme="minorBidi" w:hAnsiTheme="minorBidi"/>
          <w:rtl/>
        </w:rPr>
      </w:pPr>
      <w:r w:rsidRPr="001E475A">
        <w:rPr>
          <w:rFonts w:asciiTheme="minorBidi" w:hAnsiTheme="minorBidi"/>
          <w:rtl/>
        </w:rPr>
        <w:t>כדי לבחון את השפעת הטיפול התרופתי על רמות הביטוי של החלבון</w:t>
      </w:r>
      <w:r w:rsidRPr="001E475A">
        <w:rPr>
          <w:rFonts w:asciiTheme="minorBidi" w:hAnsiTheme="minorBidi"/>
        </w:rPr>
        <w:t xml:space="preserve"> BDNF </w:t>
      </w:r>
      <w:r w:rsidRPr="001E475A">
        <w:rPr>
          <w:rFonts w:asciiTheme="minorBidi" w:hAnsiTheme="minorBidi"/>
          <w:rtl/>
        </w:rPr>
        <w:t xml:space="preserve">השתמשנו במבחן </w:t>
      </w:r>
      <w:r w:rsidR="00F4163A" w:rsidRPr="008C2E33">
        <w:rPr>
          <w:rFonts w:asciiTheme="minorBidi" w:hAnsiTheme="minorBidi"/>
        </w:rPr>
        <w:t xml:space="preserve"> </w:t>
      </w:r>
      <w:r w:rsidRPr="001E475A">
        <w:rPr>
          <w:rFonts w:asciiTheme="minorBidi" w:hAnsiTheme="minorBidi"/>
        </w:rPr>
        <w:t xml:space="preserve">Welch's ANOVA </w:t>
      </w:r>
      <w:r w:rsidR="001B51AF">
        <w:rPr>
          <w:rFonts w:asciiTheme="minorBidi" w:hAnsiTheme="minorBidi" w:hint="cs"/>
          <w:rtl/>
        </w:rPr>
        <w:t xml:space="preserve"> </w:t>
      </w:r>
      <w:r w:rsidRPr="001E475A">
        <w:rPr>
          <w:rFonts w:asciiTheme="minorBidi" w:hAnsiTheme="minorBidi"/>
          <w:rtl/>
        </w:rPr>
        <w:t>שמיועד למצבים שבהם שונות הקבוצות אינה אחידה</w:t>
      </w:r>
      <w:r w:rsidR="001B51AF">
        <w:rPr>
          <w:rFonts w:asciiTheme="minorBidi" w:hAnsiTheme="minorBidi" w:hint="cs"/>
          <w:rtl/>
        </w:rPr>
        <w:t>, וההתפלגות לא בדיוק נורמלית</w:t>
      </w:r>
      <w:r w:rsidRPr="001E475A">
        <w:rPr>
          <w:rFonts w:asciiTheme="minorBidi" w:hAnsiTheme="minorBidi"/>
          <w:rtl/>
        </w:rPr>
        <w:t xml:space="preserve">. תוצאות המבחן הראו שהטיפול </w:t>
      </w:r>
      <w:proofErr w:type="spellStart"/>
      <w:r w:rsidRPr="001E475A">
        <w:rPr>
          <w:rFonts w:asciiTheme="minorBidi" w:hAnsiTheme="minorBidi"/>
          <w:rtl/>
        </w:rPr>
        <w:t>במלנטין</w:t>
      </w:r>
      <w:proofErr w:type="spellEnd"/>
      <w:r w:rsidRPr="001E475A">
        <w:rPr>
          <w:rFonts w:asciiTheme="minorBidi" w:hAnsiTheme="minorBidi"/>
          <w:rtl/>
        </w:rPr>
        <w:t xml:space="preserve"> גרם לשינויים מובהקים ברמות הביטוי</w:t>
      </w:r>
      <w:r w:rsidR="00F4163A" w:rsidRPr="008C2E33">
        <w:rPr>
          <w:rFonts w:asciiTheme="minorBidi" w:hAnsiTheme="minorBidi" w:hint="cs"/>
          <w:rtl/>
        </w:rPr>
        <w:t xml:space="preserve"> החלבון </w:t>
      </w:r>
      <w:r w:rsidR="00F4163A" w:rsidRPr="008C2E33">
        <w:rPr>
          <w:rFonts w:asciiTheme="minorBidi" w:hAnsiTheme="minorBidi"/>
        </w:rPr>
        <w:br/>
        <w:t>BDNF</w:t>
      </w:r>
      <w:r w:rsidR="00F4163A" w:rsidRPr="008C2E33">
        <w:rPr>
          <w:rFonts w:asciiTheme="minorBidi" w:hAnsiTheme="minorBidi" w:hint="cs"/>
          <w:rtl/>
        </w:rPr>
        <w:t xml:space="preserve"> </w:t>
      </w:r>
      <w:r w:rsidRPr="001E475A">
        <w:rPr>
          <w:rFonts w:asciiTheme="minorBidi" w:hAnsiTheme="minorBidi"/>
          <w:rtl/>
        </w:rPr>
        <w:t xml:space="preserve"> </w:t>
      </w:r>
      <w:r w:rsidR="00F4163A" w:rsidRPr="008C2E33">
        <w:rPr>
          <w:rFonts w:asciiTheme="minorBidi" w:hAnsiTheme="minorBidi"/>
        </w:rPr>
        <w:t>(F=4.8</w:t>
      </w:r>
      <w:r w:rsidR="0086433D" w:rsidRPr="008C2E33">
        <w:rPr>
          <w:rFonts w:asciiTheme="minorBidi" w:hAnsiTheme="minorBidi"/>
        </w:rPr>
        <w:t>392, P=0.028)</w:t>
      </w:r>
      <w:r w:rsidR="0086433D" w:rsidRPr="008C2E33">
        <w:rPr>
          <w:rFonts w:asciiTheme="minorBidi" w:hAnsiTheme="minorBidi" w:hint="cs"/>
          <w:rtl/>
        </w:rPr>
        <w:t xml:space="preserve">. </w:t>
      </w:r>
      <w:r w:rsidRPr="001E475A">
        <w:rPr>
          <w:rFonts w:asciiTheme="minorBidi" w:hAnsiTheme="minorBidi"/>
          <w:rtl/>
        </w:rPr>
        <w:t xml:space="preserve">משמעות התוצאות היא שהטיפול </w:t>
      </w:r>
      <w:proofErr w:type="spellStart"/>
      <w:r w:rsidRPr="001E475A">
        <w:rPr>
          <w:rFonts w:asciiTheme="minorBidi" w:hAnsiTheme="minorBidi"/>
          <w:rtl/>
        </w:rPr>
        <w:t>במלנטין</w:t>
      </w:r>
      <w:proofErr w:type="spellEnd"/>
      <w:r w:rsidRPr="001E475A">
        <w:rPr>
          <w:rFonts w:asciiTheme="minorBidi" w:hAnsiTheme="minorBidi"/>
          <w:rtl/>
        </w:rPr>
        <w:t xml:space="preserve"> משפיע באופן מובהק </w:t>
      </w:r>
      <w:r w:rsidRPr="001E475A">
        <w:rPr>
          <w:rFonts w:asciiTheme="minorBidi" w:hAnsiTheme="minorBidi"/>
          <w:rtl/>
        </w:rPr>
        <w:lastRenderedPageBreak/>
        <w:t>על רמות הביטוי של החלבון, עם הבדלים בולטים בין קבוצות הגנטיקה והטיפולים</w:t>
      </w:r>
      <w:r w:rsidRPr="001E475A">
        <w:rPr>
          <w:rFonts w:asciiTheme="minorBidi" w:hAnsiTheme="minorBidi"/>
        </w:rPr>
        <w:t>.</w:t>
      </w:r>
      <w:r w:rsidR="007F372D">
        <w:rPr>
          <w:rFonts w:asciiTheme="minorBidi" w:hAnsiTheme="minorBidi" w:hint="cs"/>
          <w:rtl/>
        </w:rPr>
        <w:t xml:space="preserve"> בשל </w:t>
      </w:r>
      <w:proofErr w:type="spellStart"/>
      <w:r w:rsidR="007F372D">
        <w:rPr>
          <w:rFonts w:asciiTheme="minorBidi" w:hAnsiTheme="minorBidi" w:hint="cs"/>
          <w:rtl/>
        </w:rPr>
        <w:t>השונויות</w:t>
      </w:r>
      <w:proofErr w:type="spellEnd"/>
      <w:r w:rsidR="007F372D">
        <w:rPr>
          <w:rFonts w:asciiTheme="minorBidi" w:hAnsiTheme="minorBidi" w:hint="cs"/>
          <w:rtl/>
        </w:rPr>
        <w:t xml:space="preserve"> בין הקבוצות, קשה לראות בגרף 1 את המובהקות הסטטיסטית, אך לפי הנתונים (</w:t>
      </w:r>
      <w:r w:rsidR="007F372D">
        <w:rPr>
          <w:rFonts w:asciiTheme="minorBidi" w:hAnsiTheme="minorBidi"/>
        </w:rPr>
        <w:t>p value</w:t>
      </w:r>
      <w:r w:rsidR="007F372D">
        <w:rPr>
          <w:rFonts w:asciiTheme="minorBidi" w:hAnsiTheme="minorBidi" w:hint="cs"/>
          <w:rtl/>
        </w:rPr>
        <w:t xml:space="preserve"> ו-</w:t>
      </w:r>
      <w:r w:rsidR="007F372D">
        <w:rPr>
          <w:rFonts w:asciiTheme="minorBidi" w:hAnsiTheme="minorBidi"/>
        </w:rPr>
        <w:t>F</w:t>
      </w:r>
      <w:r w:rsidR="007F372D">
        <w:rPr>
          <w:rFonts w:asciiTheme="minorBidi" w:hAnsiTheme="minorBidi" w:hint="cs"/>
          <w:rtl/>
        </w:rPr>
        <w:t>) ראינו מובהקות.</w:t>
      </w:r>
    </w:p>
    <w:p w14:paraId="1498EFA5" w14:textId="16E7BC85" w:rsidR="007F372D" w:rsidRPr="007F372D" w:rsidRDefault="007F372D" w:rsidP="00955910">
      <w:pPr>
        <w:rPr>
          <w:rFonts w:asciiTheme="minorBidi" w:hAnsiTheme="minorBidi"/>
          <w:u w:val="single"/>
        </w:rPr>
      </w:pPr>
      <w:r w:rsidRPr="007F372D">
        <w:rPr>
          <w:rFonts w:asciiTheme="minorBidi" w:hAnsiTheme="minorBidi" w:hint="cs"/>
          <w:u w:val="single"/>
          <w:rtl/>
        </w:rPr>
        <w:t>גרף 1:</w:t>
      </w:r>
      <w:r w:rsidRPr="007F372D">
        <w:rPr>
          <w:rFonts w:asciiTheme="minorBidi" w:hAnsiTheme="minorBidi"/>
          <w:u w:val="single"/>
          <w:rtl/>
        </w:rPr>
        <w:t xml:space="preserve"> </w:t>
      </w:r>
      <w:r w:rsidR="00955910" w:rsidRPr="00955910">
        <w:rPr>
          <w:rFonts w:asciiTheme="minorBidi" w:hAnsiTheme="minorBidi"/>
          <w:u w:val="single"/>
          <w:rtl/>
        </w:rPr>
        <w:t xml:space="preserve">השפעת הטיפול </w:t>
      </w:r>
      <w:proofErr w:type="spellStart"/>
      <w:r w:rsidR="00955910" w:rsidRPr="00955910">
        <w:rPr>
          <w:rFonts w:asciiTheme="minorBidi" w:hAnsiTheme="minorBidi"/>
          <w:u w:val="single"/>
          <w:rtl/>
        </w:rPr>
        <w:t>במלנטין</w:t>
      </w:r>
      <w:proofErr w:type="spellEnd"/>
      <w:r w:rsidR="00955910" w:rsidRPr="00955910">
        <w:rPr>
          <w:rFonts w:asciiTheme="minorBidi" w:hAnsiTheme="minorBidi"/>
          <w:u w:val="single"/>
          <w:rtl/>
        </w:rPr>
        <w:t xml:space="preserve"> על רמות</w:t>
      </w:r>
      <w:r w:rsidR="00955910" w:rsidRPr="00955910">
        <w:rPr>
          <w:rFonts w:asciiTheme="minorBidi" w:hAnsiTheme="minorBidi"/>
          <w:u w:val="single"/>
        </w:rPr>
        <w:t xml:space="preserve"> BDNF </w:t>
      </w:r>
      <w:r w:rsidR="00955910" w:rsidRPr="00955910">
        <w:rPr>
          <w:rFonts w:asciiTheme="minorBidi" w:hAnsiTheme="minorBidi"/>
          <w:u w:val="single"/>
          <w:rtl/>
        </w:rPr>
        <w:t>בקרב עכברים בריאים ועכברי תסמונת דאון</w:t>
      </w:r>
    </w:p>
    <w:p w14:paraId="2F47EFA8" w14:textId="008AD74A" w:rsidR="007F372D" w:rsidRPr="007F372D" w:rsidRDefault="007F372D" w:rsidP="00F4163A">
      <w:pPr>
        <w:rPr>
          <w:rFonts w:asciiTheme="minorBidi" w:hAnsiTheme="minorBidi"/>
          <w:rtl/>
        </w:rPr>
      </w:pPr>
      <w:r w:rsidRPr="007F372D">
        <w:rPr>
          <w:rFonts w:asciiTheme="minorBidi" w:hAnsiTheme="minorBidi"/>
          <w:noProof/>
          <w:u w:val="single"/>
        </w:rPr>
        <w:drawing>
          <wp:anchor distT="0" distB="0" distL="114300" distR="114300" simplePos="0" relativeHeight="251658240" behindDoc="0" locked="0" layoutInCell="1" allowOverlap="1" wp14:anchorId="6062D692" wp14:editId="1F6D2E6C">
            <wp:simplePos x="0" y="0"/>
            <wp:positionH relativeFrom="margin">
              <wp:align>right</wp:align>
            </wp:positionH>
            <wp:positionV relativeFrom="paragraph">
              <wp:posOffset>94615</wp:posOffset>
            </wp:positionV>
            <wp:extent cx="3086100" cy="1851808"/>
            <wp:effectExtent l="0" t="0" r="0" b="0"/>
            <wp:wrapNone/>
            <wp:docPr id="218924208" name="תמונה 11" descr="תמונה שמכילה טקסט, צילום מסך, תרשים,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24208" name="תמונה 11" descr="תמונה שמכילה טקסט, צילום מסך, תרשים, קו&#10;&#10;התיאור נוצר באופן אוטומטי"/>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86100" cy="1851808"/>
                    </a:xfrm>
                    <a:prstGeom prst="rect">
                      <a:avLst/>
                    </a:prstGeom>
                  </pic:spPr>
                </pic:pic>
              </a:graphicData>
            </a:graphic>
            <wp14:sizeRelH relativeFrom="page">
              <wp14:pctWidth>0</wp14:pctWidth>
            </wp14:sizeRelH>
            <wp14:sizeRelV relativeFrom="page">
              <wp14:pctHeight>0</wp14:pctHeight>
            </wp14:sizeRelV>
          </wp:anchor>
        </w:drawing>
      </w:r>
    </w:p>
    <w:p w14:paraId="1A46CF19" w14:textId="64ACE0AE" w:rsidR="007F372D" w:rsidRDefault="007F372D" w:rsidP="00F4163A">
      <w:pPr>
        <w:rPr>
          <w:rFonts w:asciiTheme="minorBidi" w:hAnsiTheme="minorBidi"/>
          <w:rtl/>
        </w:rPr>
      </w:pPr>
    </w:p>
    <w:p w14:paraId="46771BE3" w14:textId="77777777" w:rsidR="007F372D" w:rsidRDefault="007F372D" w:rsidP="00F4163A">
      <w:pPr>
        <w:rPr>
          <w:rFonts w:asciiTheme="minorBidi" w:hAnsiTheme="minorBidi"/>
          <w:rtl/>
        </w:rPr>
      </w:pPr>
    </w:p>
    <w:p w14:paraId="6F05F433" w14:textId="6F398118" w:rsidR="007F372D" w:rsidRDefault="007F372D" w:rsidP="00F4163A">
      <w:pPr>
        <w:rPr>
          <w:rFonts w:asciiTheme="minorBidi" w:hAnsiTheme="minorBidi"/>
          <w:rtl/>
        </w:rPr>
      </w:pPr>
    </w:p>
    <w:p w14:paraId="1F273BCE" w14:textId="6115DF8C" w:rsidR="007F372D" w:rsidRDefault="007F372D" w:rsidP="00F4163A">
      <w:pPr>
        <w:rPr>
          <w:rFonts w:asciiTheme="minorBidi" w:hAnsiTheme="minorBidi"/>
          <w:rtl/>
        </w:rPr>
      </w:pPr>
    </w:p>
    <w:p w14:paraId="62A78F39" w14:textId="77777777" w:rsidR="007F372D" w:rsidRDefault="007F372D" w:rsidP="00F4163A">
      <w:pPr>
        <w:rPr>
          <w:rFonts w:asciiTheme="minorBidi" w:hAnsiTheme="minorBidi"/>
          <w:rtl/>
        </w:rPr>
      </w:pPr>
    </w:p>
    <w:p w14:paraId="7EFD4CAF" w14:textId="2FA8AFCF" w:rsidR="007F372D" w:rsidRPr="001E475A" w:rsidRDefault="007F372D" w:rsidP="00F4163A">
      <w:pPr>
        <w:rPr>
          <w:rFonts w:asciiTheme="minorBidi" w:hAnsiTheme="minorBidi"/>
          <w:rtl/>
        </w:rPr>
      </w:pPr>
    </w:p>
    <w:p w14:paraId="51564DA5" w14:textId="77777777" w:rsidR="007F372D" w:rsidRDefault="007F372D" w:rsidP="001E475A">
      <w:pPr>
        <w:rPr>
          <w:rFonts w:asciiTheme="minorBidi" w:hAnsiTheme="minorBidi"/>
          <w:b/>
          <w:bCs/>
          <w:rtl/>
        </w:rPr>
      </w:pPr>
    </w:p>
    <w:p w14:paraId="53666769" w14:textId="6971E475" w:rsidR="001E475A" w:rsidRPr="001E475A" w:rsidRDefault="001E475A" w:rsidP="001E475A">
      <w:pPr>
        <w:rPr>
          <w:rFonts w:asciiTheme="minorBidi" w:hAnsiTheme="minorBidi"/>
          <w:b/>
          <w:bCs/>
        </w:rPr>
      </w:pPr>
      <w:r w:rsidRPr="001E475A">
        <w:rPr>
          <w:rFonts w:asciiTheme="minorBidi" w:hAnsiTheme="minorBidi"/>
          <w:b/>
          <w:bCs/>
          <w:rtl/>
        </w:rPr>
        <w:t>רמות הביטוי של</w:t>
      </w:r>
      <w:r w:rsidRPr="001E475A">
        <w:rPr>
          <w:rFonts w:asciiTheme="minorBidi" w:hAnsiTheme="minorBidi"/>
          <w:b/>
          <w:bCs/>
        </w:rPr>
        <w:t xml:space="preserve"> </w:t>
      </w:r>
      <w:proofErr w:type="spellStart"/>
      <w:r w:rsidRPr="001E475A">
        <w:rPr>
          <w:rFonts w:asciiTheme="minorBidi" w:hAnsiTheme="minorBidi"/>
          <w:b/>
          <w:bCs/>
        </w:rPr>
        <w:t>pCREB</w:t>
      </w:r>
      <w:proofErr w:type="spellEnd"/>
    </w:p>
    <w:p w14:paraId="49B65D33" w14:textId="7E4FF88A" w:rsidR="00363946" w:rsidRPr="001E475A" w:rsidRDefault="001E475A" w:rsidP="00275F63">
      <w:pPr>
        <w:rPr>
          <w:rFonts w:asciiTheme="minorBidi" w:hAnsiTheme="minorBidi"/>
        </w:rPr>
      </w:pPr>
      <w:r w:rsidRPr="001E475A">
        <w:rPr>
          <w:rFonts w:asciiTheme="minorBidi" w:hAnsiTheme="minorBidi"/>
          <w:rtl/>
        </w:rPr>
        <w:t>לצורך ניתוח רמות הביטוי של החלבון</w:t>
      </w:r>
      <w:r w:rsidRPr="001E475A">
        <w:rPr>
          <w:rFonts w:asciiTheme="minorBidi" w:hAnsiTheme="minorBidi"/>
        </w:rPr>
        <w:t xml:space="preserve"> </w:t>
      </w:r>
      <w:proofErr w:type="spellStart"/>
      <w:r w:rsidRPr="001E475A">
        <w:rPr>
          <w:rFonts w:asciiTheme="minorBidi" w:hAnsiTheme="minorBidi"/>
        </w:rPr>
        <w:t>pCREB</w:t>
      </w:r>
      <w:proofErr w:type="spellEnd"/>
      <w:r w:rsidRPr="001E475A">
        <w:rPr>
          <w:rFonts w:asciiTheme="minorBidi" w:hAnsiTheme="minorBidi"/>
        </w:rPr>
        <w:t xml:space="preserve"> </w:t>
      </w:r>
      <w:r w:rsidRPr="001E475A">
        <w:rPr>
          <w:rFonts w:asciiTheme="minorBidi" w:hAnsiTheme="minorBidi"/>
          <w:rtl/>
        </w:rPr>
        <w:t xml:space="preserve">השתמשנו במבחן </w:t>
      </w:r>
      <w:r w:rsidRPr="001E475A">
        <w:rPr>
          <w:rFonts w:asciiTheme="minorBidi" w:hAnsiTheme="minorBidi"/>
        </w:rPr>
        <w:t xml:space="preserve">Two-Way ANOVA </w:t>
      </w:r>
      <w:r w:rsidR="001B51AF">
        <w:rPr>
          <w:rFonts w:asciiTheme="minorBidi" w:hAnsiTheme="minorBidi" w:hint="cs"/>
          <w:rtl/>
        </w:rPr>
        <w:t xml:space="preserve"> </w:t>
      </w:r>
      <w:r w:rsidRPr="001E475A">
        <w:rPr>
          <w:rFonts w:asciiTheme="minorBidi" w:hAnsiTheme="minorBidi"/>
          <w:rtl/>
        </w:rPr>
        <w:t>שבדק את ההשפעות של הטיפול התרופתי והגנטיקה</w:t>
      </w:r>
      <w:r w:rsidR="007F372D">
        <w:rPr>
          <w:rFonts w:asciiTheme="minorBidi" w:hAnsiTheme="minorBidi" w:hint="cs"/>
          <w:rtl/>
        </w:rPr>
        <w:t xml:space="preserve">, שהם המשתנים הבלתי </w:t>
      </w:r>
      <w:proofErr w:type="spellStart"/>
      <w:r w:rsidR="007F372D">
        <w:rPr>
          <w:rFonts w:asciiTheme="minorBidi" w:hAnsiTheme="minorBidi" w:hint="cs"/>
          <w:rtl/>
        </w:rPr>
        <w:t>תלוים</w:t>
      </w:r>
      <w:proofErr w:type="spellEnd"/>
      <w:r w:rsidR="007F372D">
        <w:rPr>
          <w:rFonts w:asciiTheme="minorBidi" w:hAnsiTheme="minorBidi" w:hint="cs"/>
          <w:rtl/>
        </w:rPr>
        <w:t xml:space="preserve">, אך גם בדק את </w:t>
      </w:r>
      <w:proofErr w:type="spellStart"/>
      <w:r w:rsidR="007F372D">
        <w:rPr>
          <w:rFonts w:asciiTheme="minorBidi" w:hAnsiTheme="minorBidi" w:hint="cs"/>
          <w:rtl/>
        </w:rPr>
        <w:t>האינטרקציה</w:t>
      </w:r>
      <w:proofErr w:type="spellEnd"/>
      <w:r w:rsidR="007F372D">
        <w:rPr>
          <w:rFonts w:asciiTheme="minorBidi" w:hAnsiTheme="minorBidi" w:hint="cs"/>
          <w:rtl/>
        </w:rPr>
        <w:t xml:space="preserve"> </w:t>
      </w:r>
      <w:proofErr w:type="spellStart"/>
      <w:r w:rsidR="007F372D">
        <w:rPr>
          <w:rFonts w:asciiTheme="minorBidi" w:hAnsiTheme="minorBidi" w:hint="cs"/>
          <w:rtl/>
        </w:rPr>
        <w:t>בינהם</w:t>
      </w:r>
      <w:proofErr w:type="spellEnd"/>
      <w:r w:rsidR="007F372D">
        <w:rPr>
          <w:rFonts w:asciiTheme="minorBidi" w:hAnsiTheme="minorBidi" w:hint="cs"/>
          <w:rtl/>
        </w:rPr>
        <w:t>.</w:t>
      </w:r>
      <w:r w:rsidRPr="001E475A">
        <w:rPr>
          <w:rFonts w:asciiTheme="minorBidi" w:hAnsiTheme="minorBidi"/>
          <w:rtl/>
        </w:rPr>
        <w:t xml:space="preserve"> התוצאות הראו שגם הטיפול התרופתי</w:t>
      </w:r>
      <w:r w:rsidRPr="001E475A">
        <w:rPr>
          <w:rFonts w:asciiTheme="minorBidi" w:hAnsiTheme="minorBidi"/>
        </w:rPr>
        <w:t xml:space="preserve"> (P= 0.006) </w:t>
      </w:r>
      <w:r w:rsidRPr="001E475A">
        <w:rPr>
          <w:rFonts w:asciiTheme="minorBidi" w:hAnsiTheme="minorBidi"/>
          <w:rtl/>
        </w:rPr>
        <w:t>וגם הגנטיקה</w:t>
      </w:r>
      <w:r w:rsidRPr="001E475A">
        <w:rPr>
          <w:rFonts w:asciiTheme="minorBidi" w:hAnsiTheme="minorBidi"/>
        </w:rPr>
        <w:t xml:space="preserve"> (P&lt; </w:t>
      </w:r>
      <w:r w:rsidR="007F372D">
        <w:rPr>
          <w:rFonts w:asciiTheme="minorBidi" w:hAnsiTheme="minorBidi"/>
        </w:rPr>
        <w:t>0.001</w:t>
      </w:r>
      <w:r w:rsidR="00DA254B">
        <w:rPr>
          <w:rFonts w:asciiTheme="minorBidi" w:hAnsiTheme="minorBidi"/>
        </w:rPr>
        <w:t xml:space="preserve">) </w:t>
      </w:r>
      <w:r w:rsidR="007F372D">
        <w:rPr>
          <w:rFonts w:asciiTheme="minorBidi" w:hAnsiTheme="minorBidi" w:hint="cs"/>
          <w:rtl/>
        </w:rPr>
        <w:t xml:space="preserve"> </w:t>
      </w:r>
      <w:r w:rsidRPr="001E475A">
        <w:rPr>
          <w:rFonts w:asciiTheme="minorBidi" w:hAnsiTheme="minorBidi"/>
          <w:rtl/>
        </w:rPr>
        <w:t>משפיעים באופן מובהק על רמות הביטוי של החלבון. עם זאת, אינטראקציה בין המשתנים לא נמצאה מובהק</w:t>
      </w:r>
      <w:r w:rsidR="00797256" w:rsidRPr="008C2E33">
        <w:rPr>
          <w:rFonts w:asciiTheme="minorBidi" w:hAnsiTheme="minorBidi" w:hint="cs"/>
          <w:rtl/>
        </w:rPr>
        <w:t>ת</w:t>
      </w:r>
      <w:r w:rsidRPr="001E475A">
        <w:rPr>
          <w:rFonts w:asciiTheme="minorBidi" w:hAnsiTheme="minorBidi"/>
        </w:rPr>
        <w:t xml:space="preserve"> (P = 0.1016) </w:t>
      </w:r>
      <w:r w:rsidRPr="001E475A">
        <w:rPr>
          <w:rFonts w:asciiTheme="minorBidi" w:hAnsiTheme="minorBidi"/>
          <w:rtl/>
        </w:rPr>
        <w:t>כלומר כל משתנה השפיע באופן עצמאי. ממצאים אלו מדגישים את השפעתם הבלתי תלויה של הטיפול והגנטיקה</w:t>
      </w:r>
      <w:r w:rsidRPr="001E475A">
        <w:rPr>
          <w:rFonts w:asciiTheme="minorBidi" w:hAnsiTheme="minorBidi"/>
        </w:rPr>
        <w:t>.</w:t>
      </w:r>
    </w:p>
    <w:p w14:paraId="498B2854" w14:textId="7F492662" w:rsidR="001E475A" w:rsidRPr="008C2E33" w:rsidRDefault="00275F63" w:rsidP="00324661">
      <w:pPr>
        <w:rPr>
          <w:rFonts w:asciiTheme="minorBidi" w:hAnsiTheme="minorBidi"/>
          <w:rtl/>
        </w:rPr>
      </w:pPr>
      <w:r w:rsidRPr="00275F63">
        <w:rPr>
          <w:rFonts w:asciiTheme="minorBidi" w:hAnsiTheme="minorBidi" w:hint="cs"/>
          <w:u w:val="single"/>
          <w:rtl/>
        </w:rPr>
        <w:t>גרף 2:</w:t>
      </w:r>
      <w:r w:rsidR="00324661">
        <w:rPr>
          <w:rFonts w:asciiTheme="minorBidi" w:hAnsiTheme="minorBidi" w:hint="cs"/>
          <w:u w:val="single"/>
          <w:rtl/>
        </w:rPr>
        <w:t xml:space="preserve"> </w:t>
      </w:r>
      <w:r w:rsidR="00324661" w:rsidRPr="00324661">
        <w:rPr>
          <w:rFonts w:asciiTheme="minorBidi" w:hAnsiTheme="minorBidi"/>
          <w:u w:val="single"/>
          <w:rtl/>
        </w:rPr>
        <w:t>השפעת הטיפול והגנוטיפ על רמות</w:t>
      </w:r>
      <w:r w:rsidR="00324661" w:rsidRPr="00324661">
        <w:rPr>
          <w:rFonts w:asciiTheme="minorBidi" w:hAnsiTheme="minorBidi"/>
          <w:u w:val="single"/>
        </w:rPr>
        <w:t xml:space="preserve"> </w:t>
      </w:r>
      <w:proofErr w:type="spellStart"/>
      <w:r w:rsidR="00324661" w:rsidRPr="00324661">
        <w:rPr>
          <w:rFonts w:asciiTheme="minorBidi" w:hAnsiTheme="minorBidi"/>
          <w:u w:val="single"/>
        </w:rPr>
        <w:t>pCREB</w:t>
      </w:r>
      <w:proofErr w:type="spellEnd"/>
      <w:r w:rsidR="00324661">
        <w:rPr>
          <w:rFonts w:asciiTheme="minorBidi" w:hAnsiTheme="minorBidi"/>
          <w:u w:val="single"/>
        </w:rPr>
        <w:t xml:space="preserve"> </w:t>
      </w:r>
      <w:r w:rsidR="00324661" w:rsidRPr="00324661">
        <w:rPr>
          <w:rFonts w:asciiTheme="minorBidi" w:hAnsiTheme="minorBidi"/>
          <w:u w:val="single"/>
          <w:rtl/>
        </w:rPr>
        <w:t>ללא אינטראקציה מובהקת</w:t>
      </w:r>
    </w:p>
    <w:p w14:paraId="363EA36A" w14:textId="7828DAA6" w:rsidR="00363946" w:rsidRPr="008C2E33" w:rsidRDefault="00324661" w:rsidP="001E475A">
      <w:pPr>
        <w:rPr>
          <w:rFonts w:asciiTheme="minorBidi" w:hAnsiTheme="minorBidi"/>
          <w:rtl/>
        </w:rPr>
      </w:pPr>
      <w:r w:rsidRPr="008C2E33">
        <w:rPr>
          <w:rFonts w:asciiTheme="minorBidi" w:hAnsiTheme="minorBidi"/>
          <w:noProof/>
        </w:rPr>
        <w:drawing>
          <wp:anchor distT="0" distB="0" distL="114300" distR="114300" simplePos="0" relativeHeight="251659264" behindDoc="0" locked="0" layoutInCell="1" allowOverlap="1" wp14:anchorId="4AAB40A3" wp14:editId="52590911">
            <wp:simplePos x="0" y="0"/>
            <wp:positionH relativeFrom="margin">
              <wp:align>right</wp:align>
            </wp:positionH>
            <wp:positionV relativeFrom="paragraph">
              <wp:posOffset>5080</wp:posOffset>
            </wp:positionV>
            <wp:extent cx="3394966" cy="2037144"/>
            <wp:effectExtent l="0" t="0" r="0" b="1270"/>
            <wp:wrapNone/>
            <wp:docPr id="1701330315" name="תמונה 12" descr="תמונה שמכילה טקסט, קו, עלילה,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330315" name="תמונה 12" descr="תמונה שמכילה טקסט, קו, עלילה, צילום מסך&#10;&#10;התיאור נוצר באופן אוטומטי"/>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94966" cy="2037144"/>
                    </a:xfrm>
                    <a:prstGeom prst="rect">
                      <a:avLst/>
                    </a:prstGeom>
                  </pic:spPr>
                </pic:pic>
              </a:graphicData>
            </a:graphic>
            <wp14:sizeRelH relativeFrom="page">
              <wp14:pctWidth>0</wp14:pctWidth>
            </wp14:sizeRelH>
            <wp14:sizeRelV relativeFrom="page">
              <wp14:pctHeight>0</wp14:pctHeight>
            </wp14:sizeRelV>
          </wp:anchor>
        </w:drawing>
      </w:r>
    </w:p>
    <w:p w14:paraId="28202FBA" w14:textId="37E05D00" w:rsidR="00363946" w:rsidRPr="008C2E33" w:rsidRDefault="00363946" w:rsidP="001E475A">
      <w:pPr>
        <w:rPr>
          <w:rFonts w:asciiTheme="minorBidi" w:hAnsiTheme="minorBidi"/>
          <w:rtl/>
        </w:rPr>
      </w:pPr>
    </w:p>
    <w:p w14:paraId="548A410A" w14:textId="77777777" w:rsidR="00363946" w:rsidRPr="008C2E33" w:rsidRDefault="00363946" w:rsidP="001E475A">
      <w:pPr>
        <w:rPr>
          <w:rFonts w:asciiTheme="minorBidi" w:hAnsiTheme="minorBidi"/>
          <w:rtl/>
        </w:rPr>
      </w:pPr>
    </w:p>
    <w:p w14:paraId="01465AF2" w14:textId="77777777" w:rsidR="00363946" w:rsidRPr="008C2E33" w:rsidRDefault="00363946" w:rsidP="001E475A">
      <w:pPr>
        <w:rPr>
          <w:rFonts w:asciiTheme="minorBidi" w:hAnsiTheme="minorBidi"/>
          <w:rtl/>
        </w:rPr>
      </w:pPr>
    </w:p>
    <w:p w14:paraId="55A6055D" w14:textId="77777777" w:rsidR="00363946" w:rsidRPr="008C2E33" w:rsidRDefault="00363946" w:rsidP="001E475A">
      <w:pPr>
        <w:rPr>
          <w:rFonts w:asciiTheme="minorBidi" w:hAnsiTheme="minorBidi"/>
          <w:rtl/>
        </w:rPr>
      </w:pPr>
    </w:p>
    <w:p w14:paraId="7CDE52F1" w14:textId="77777777" w:rsidR="00363946" w:rsidRDefault="00363946" w:rsidP="001E475A">
      <w:pPr>
        <w:rPr>
          <w:rFonts w:asciiTheme="minorBidi" w:hAnsiTheme="minorBidi"/>
          <w:rtl/>
        </w:rPr>
      </w:pPr>
    </w:p>
    <w:p w14:paraId="6CB951D4" w14:textId="77777777" w:rsidR="008C2E33" w:rsidRPr="001E475A" w:rsidRDefault="008C2E33" w:rsidP="001E475A">
      <w:pPr>
        <w:rPr>
          <w:rFonts w:asciiTheme="minorBidi" w:hAnsiTheme="minorBidi"/>
        </w:rPr>
      </w:pPr>
    </w:p>
    <w:p w14:paraId="35ACD35B" w14:textId="77777777" w:rsidR="00324661" w:rsidRDefault="00324661" w:rsidP="001E475A">
      <w:pPr>
        <w:rPr>
          <w:rFonts w:asciiTheme="minorBidi" w:hAnsiTheme="minorBidi"/>
          <w:b/>
          <w:bCs/>
          <w:rtl/>
        </w:rPr>
      </w:pPr>
    </w:p>
    <w:p w14:paraId="573AEE9B" w14:textId="76ABCE05" w:rsidR="001E475A" w:rsidRPr="001E475A" w:rsidRDefault="001E475A" w:rsidP="001E475A">
      <w:pPr>
        <w:rPr>
          <w:rFonts w:asciiTheme="minorBidi" w:hAnsiTheme="minorBidi"/>
          <w:b/>
          <w:bCs/>
        </w:rPr>
      </w:pPr>
      <w:r w:rsidRPr="001E475A">
        <w:rPr>
          <w:rFonts w:asciiTheme="minorBidi" w:hAnsiTheme="minorBidi"/>
          <w:b/>
          <w:bCs/>
          <w:rtl/>
        </w:rPr>
        <w:t>מסקנות</w:t>
      </w:r>
    </w:p>
    <w:p w14:paraId="2A09B389" w14:textId="77777777" w:rsidR="00441F1F" w:rsidRDefault="00F8192A" w:rsidP="00F8192A">
      <w:pPr>
        <w:rPr>
          <w:rFonts w:asciiTheme="minorBidi" w:hAnsiTheme="minorBidi"/>
        </w:rPr>
      </w:pPr>
      <w:r w:rsidRPr="00F8192A">
        <w:rPr>
          <w:rFonts w:asciiTheme="minorBidi" w:hAnsiTheme="minorBidi"/>
          <w:rtl/>
        </w:rPr>
        <w:t>הפרויקט הדגים כי לטיפולים תרופתיים יש השפעה על רמות הביטוי של חלבונים נוירולוגיים, אך עוצמת והשפעת הטיפול משתנות בהתאם לסוג החלבון ולגורמים נוספים. נמצא כי עבור החל</w:t>
      </w:r>
      <w:r>
        <w:rPr>
          <w:rFonts w:asciiTheme="minorBidi" w:hAnsiTheme="minorBidi" w:hint="cs"/>
          <w:rtl/>
        </w:rPr>
        <w:t>בון</w:t>
      </w:r>
      <w:r w:rsidR="00F05D9E">
        <w:rPr>
          <w:rFonts w:asciiTheme="minorBidi" w:hAnsiTheme="minorBidi"/>
        </w:rPr>
        <w:t xml:space="preserve">BDNF </w:t>
      </w:r>
      <w:r w:rsidR="00F05D9E">
        <w:rPr>
          <w:rFonts w:asciiTheme="minorBidi" w:hAnsiTheme="minorBidi" w:hint="cs"/>
          <w:rtl/>
        </w:rPr>
        <w:t xml:space="preserve"> הטיפול </w:t>
      </w:r>
      <w:proofErr w:type="spellStart"/>
      <w:r w:rsidR="00F05D9E">
        <w:rPr>
          <w:rFonts w:asciiTheme="minorBidi" w:hAnsiTheme="minorBidi" w:hint="cs"/>
          <w:rtl/>
        </w:rPr>
        <w:t>במלנטין</w:t>
      </w:r>
      <w:proofErr w:type="spellEnd"/>
      <w:r>
        <w:rPr>
          <w:rFonts w:asciiTheme="minorBidi" w:hAnsiTheme="minorBidi"/>
          <w:b/>
          <w:bCs/>
        </w:rPr>
        <w:t xml:space="preserve"> </w:t>
      </w:r>
      <w:r w:rsidRPr="00F8192A">
        <w:rPr>
          <w:rFonts w:asciiTheme="minorBidi" w:hAnsiTheme="minorBidi"/>
          <w:rtl/>
        </w:rPr>
        <w:t>גרם לשינוי מובהק ברמות הביטוי, מה שמעיד על השפעתו הפוטנציאלית על מנגנוני פלסטיות עצבית. לעומת זאת, עבור</w:t>
      </w:r>
      <w:r w:rsidR="00F05D9E">
        <w:rPr>
          <w:rFonts w:asciiTheme="minorBidi" w:hAnsiTheme="minorBidi" w:hint="cs"/>
          <w:rtl/>
        </w:rPr>
        <w:t xml:space="preserve"> החלבון</w:t>
      </w:r>
      <w:r w:rsidRPr="00F8192A">
        <w:rPr>
          <w:rFonts w:asciiTheme="minorBidi" w:hAnsiTheme="minorBidi"/>
          <w:rtl/>
        </w:rPr>
        <w:t xml:space="preserve"> </w:t>
      </w:r>
      <w:r w:rsidR="00441F1F">
        <w:rPr>
          <w:rFonts w:asciiTheme="minorBidi" w:hAnsiTheme="minorBidi"/>
          <w:b/>
          <w:bCs/>
        </w:rPr>
        <w:t xml:space="preserve"> </w:t>
      </w:r>
      <w:proofErr w:type="spellStart"/>
      <w:r w:rsidR="00441F1F" w:rsidRPr="00441F1F">
        <w:rPr>
          <w:rFonts w:asciiTheme="minorBidi" w:hAnsiTheme="minorBidi"/>
        </w:rPr>
        <w:t>pCREB</w:t>
      </w:r>
      <w:proofErr w:type="spellEnd"/>
      <w:r w:rsidRPr="00F8192A">
        <w:rPr>
          <w:rFonts w:asciiTheme="minorBidi" w:hAnsiTheme="minorBidi"/>
          <w:rtl/>
        </w:rPr>
        <w:t>ההשפעה של הטיפול הייתה קיימת אך לא נמצאה תלות בין סוג הטיפול לבין הגנוטיפ, כלומר, התרופה השפיעה באופן דומה על שתי קבוצות העכברים ללא אינטראקציה בין המשתנים. מסקנות אלו מדגישות את המורכבות של מערכת העצבים המרכזית וממחישות את הצורך להמשיך ולחקור את השפעותיהם של טיפולים תרופתיים בהקשרים גנטיים שונים, במטרה להבין טוב יותר את מנגנוני הפעולה שלהם ואת הפוטנציאל שלהם לתרום לפיתוח טיפולים מותאמים אישית</w:t>
      </w:r>
    </w:p>
    <w:p w14:paraId="66CC9B2F" w14:textId="32C22F28" w:rsidR="001E475A" w:rsidRPr="00471D79" w:rsidRDefault="00441F1F" w:rsidP="00F8192A">
      <w:pPr>
        <w:rPr>
          <w:rFonts w:asciiTheme="minorBidi" w:hAnsiTheme="minorBidi"/>
          <w:b/>
          <w:bCs/>
        </w:rPr>
      </w:pPr>
      <w:r w:rsidRPr="00471D79">
        <w:rPr>
          <w:rFonts w:asciiTheme="minorBidi" w:hAnsiTheme="minorBidi" w:hint="cs"/>
          <w:b/>
          <w:bCs/>
          <w:rtl/>
        </w:rPr>
        <w:lastRenderedPageBreak/>
        <w:t>מ</w:t>
      </w:r>
      <w:r w:rsidR="001E475A" w:rsidRPr="00471D79">
        <w:rPr>
          <w:rFonts w:asciiTheme="minorBidi" w:hAnsiTheme="minorBidi"/>
          <w:b/>
          <w:bCs/>
          <w:rtl/>
        </w:rPr>
        <w:t>גבלות</w:t>
      </w:r>
      <w:r w:rsidR="00471D79" w:rsidRPr="00471D79">
        <w:rPr>
          <w:rFonts w:asciiTheme="minorBidi" w:hAnsiTheme="minorBidi" w:hint="cs"/>
          <w:b/>
          <w:bCs/>
          <w:rtl/>
        </w:rPr>
        <w:t xml:space="preserve"> המחקר</w:t>
      </w:r>
    </w:p>
    <w:p w14:paraId="223669D7" w14:textId="76D333DD" w:rsidR="00EE15EA" w:rsidRPr="00EE15EA" w:rsidRDefault="00EE15EA" w:rsidP="00EE15EA">
      <w:pPr>
        <w:rPr>
          <w:rFonts w:asciiTheme="minorBidi" w:hAnsiTheme="minorBidi"/>
        </w:rPr>
      </w:pPr>
      <w:r w:rsidRPr="00EE15EA">
        <w:rPr>
          <w:rFonts w:asciiTheme="minorBidi" w:hAnsiTheme="minorBidi"/>
          <w:rtl/>
        </w:rPr>
        <w:t xml:space="preserve">אחת המגבלות המרכזיות במחקר הייתה חוסר ההתפלגות הנורמלית של הנתונים בחלק מהקבוצות. כדי להתמודד עם בעיה זו, השתמשנו במבחן </w:t>
      </w:r>
      <w:r w:rsidRPr="00F35B8F">
        <w:rPr>
          <w:rFonts w:asciiTheme="minorBidi" w:hAnsiTheme="minorBidi"/>
        </w:rPr>
        <w:t xml:space="preserve"> </w:t>
      </w:r>
      <w:r w:rsidRPr="00EE15EA">
        <w:rPr>
          <w:rFonts w:asciiTheme="minorBidi" w:hAnsiTheme="minorBidi"/>
        </w:rPr>
        <w:t xml:space="preserve">Shapiro-Wilk </w:t>
      </w:r>
      <w:r w:rsidRPr="00F35B8F">
        <w:rPr>
          <w:rFonts w:asciiTheme="minorBidi" w:hAnsiTheme="minorBidi" w:hint="cs"/>
          <w:rtl/>
        </w:rPr>
        <w:t xml:space="preserve">כדי </w:t>
      </w:r>
      <w:r w:rsidRPr="00EE15EA">
        <w:rPr>
          <w:rFonts w:asciiTheme="minorBidi" w:hAnsiTheme="minorBidi"/>
          <w:rtl/>
        </w:rPr>
        <w:t xml:space="preserve">לבדוק נורמליות ובמבחן </w:t>
      </w:r>
      <w:r w:rsidRPr="00EE15EA">
        <w:rPr>
          <w:rFonts w:asciiTheme="minorBidi" w:hAnsiTheme="minorBidi"/>
        </w:rPr>
        <w:t>Levene</w:t>
      </w:r>
      <w:r w:rsidRPr="00F35B8F">
        <w:rPr>
          <w:rFonts w:asciiTheme="minorBidi" w:hAnsiTheme="minorBidi" w:hint="cs"/>
          <w:rtl/>
        </w:rPr>
        <w:t xml:space="preserve"> על מנת </w:t>
      </w:r>
      <w:r w:rsidRPr="00EE15EA">
        <w:rPr>
          <w:rFonts w:asciiTheme="minorBidi" w:hAnsiTheme="minorBidi"/>
          <w:rtl/>
        </w:rPr>
        <w:t xml:space="preserve">לבדוק שוויון </w:t>
      </w:r>
      <w:proofErr w:type="spellStart"/>
      <w:r w:rsidRPr="00EE15EA">
        <w:rPr>
          <w:rFonts w:asciiTheme="minorBidi" w:hAnsiTheme="minorBidi"/>
          <w:rtl/>
        </w:rPr>
        <w:t>שונויות</w:t>
      </w:r>
      <w:proofErr w:type="spellEnd"/>
      <w:r w:rsidRPr="00EE15EA">
        <w:rPr>
          <w:rFonts w:asciiTheme="minorBidi" w:hAnsiTheme="minorBidi"/>
          <w:rtl/>
        </w:rPr>
        <w:t>. מאחר שחלק מהקבוצות לא עמדו בהנחת הנורמליות, ומבחן</w:t>
      </w:r>
      <w:r w:rsidRPr="00EE15EA">
        <w:rPr>
          <w:rFonts w:asciiTheme="minorBidi" w:hAnsiTheme="minorBidi"/>
        </w:rPr>
        <w:t xml:space="preserve"> Levene </w:t>
      </w:r>
      <w:r w:rsidRPr="00F35B8F">
        <w:rPr>
          <w:rFonts w:asciiTheme="minorBidi" w:hAnsiTheme="minorBidi" w:hint="cs"/>
          <w:rtl/>
        </w:rPr>
        <w:t xml:space="preserve"> </w:t>
      </w:r>
      <w:r w:rsidRPr="00EE15EA">
        <w:rPr>
          <w:rFonts w:asciiTheme="minorBidi" w:hAnsiTheme="minorBidi"/>
          <w:rtl/>
        </w:rPr>
        <w:t xml:space="preserve">הראה </w:t>
      </w:r>
      <w:proofErr w:type="spellStart"/>
      <w:r w:rsidRPr="00EE15EA">
        <w:rPr>
          <w:rFonts w:asciiTheme="minorBidi" w:hAnsiTheme="minorBidi"/>
          <w:rtl/>
        </w:rPr>
        <w:t>שהשונויות</w:t>
      </w:r>
      <w:proofErr w:type="spellEnd"/>
      <w:r w:rsidRPr="00EE15EA">
        <w:rPr>
          <w:rFonts w:asciiTheme="minorBidi" w:hAnsiTheme="minorBidi"/>
          <w:rtl/>
        </w:rPr>
        <w:t xml:space="preserve"> לא שוות, נאלצנו לבחור ב</w:t>
      </w:r>
      <w:r w:rsidRPr="00EE15EA">
        <w:rPr>
          <w:rFonts w:asciiTheme="minorBidi" w:hAnsiTheme="minorBidi"/>
        </w:rPr>
        <w:t xml:space="preserve">-Welch’s ANOVA </w:t>
      </w:r>
      <w:r w:rsidRPr="00EE15EA">
        <w:rPr>
          <w:rFonts w:asciiTheme="minorBidi" w:hAnsiTheme="minorBidi"/>
          <w:rtl/>
        </w:rPr>
        <w:t>במקום</w:t>
      </w:r>
      <w:r w:rsidRPr="00EE15EA">
        <w:rPr>
          <w:rFonts w:asciiTheme="minorBidi" w:hAnsiTheme="minorBidi"/>
        </w:rPr>
        <w:t xml:space="preserve"> ANOVA </w:t>
      </w:r>
      <w:r w:rsidRPr="00EE15EA">
        <w:rPr>
          <w:rFonts w:asciiTheme="minorBidi" w:hAnsiTheme="minorBidi"/>
          <w:rtl/>
        </w:rPr>
        <w:t>רגיל, כדי למנוע הטיות בתוצאות. השימוש ב</w:t>
      </w:r>
      <w:r w:rsidRPr="00F35B8F">
        <w:rPr>
          <w:rFonts w:asciiTheme="minorBidi" w:hAnsiTheme="minorBidi"/>
        </w:rPr>
        <w:t xml:space="preserve"> </w:t>
      </w:r>
      <w:r w:rsidRPr="00EE15EA">
        <w:rPr>
          <w:rFonts w:asciiTheme="minorBidi" w:hAnsiTheme="minorBidi"/>
        </w:rPr>
        <w:t xml:space="preserve">Welch’s ANOVA </w:t>
      </w:r>
      <w:r w:rsidRPr="00EE15EA">
        <w:rPr>
          <w:rFonts w:asciiTheme="minorBidi" w:hAnsiTheme="minorBidi"/>
          <w:rtl/>
        </w:rPr>
        <w:t xml:space="preserve">אמנם פותר את בעיית </w:t>
      </w:r>
      <w:proofErr w:type="spellStart"/>
      <w:r w:rsidRPr="00EE15EA">
        <w:rPr>
          <w:rFonts w:asciiTheme="minorBidi" w:hAnsiTheme="minorBidi"/>
          <w:rtl/>
        </w:rPr>
        <w:t>השונויות</w:t>
      </w:r>
      <w:proofErr w:type="spellEnd"/>
      <w:r w:rsidRPr="00EE15EA">
        <w:rPr>
          <w:rFonts w:asciiTheme="minorBidi" w:hAnsiTheme="minorBidi"/>
          <w:rtl/>
        </w:rPr>
        <w:t xml:space="preserve"> הלא שוות, אך הוא פחות רגיש להבדלים קטנים מאשר</w:t>
      </w:r>
      <w:r w:rsidRPr="00EE15EA">
        <w:rPr>
          <w:rFonts w:asciiTheme="minorBidi" w:hAnsiTheme="minorBidi"/>
        </w:rPr>
        <w:t xml:space="preserve"> ANOVA </w:t>
      </w:r>
      <w:r w:rsidRPr="00EE15EA">
        <w:rPr>
          <w:rFonts w:asciiTheme="minorBidi" w:hAnsiTheme="minorBidi"/>
          <w:rtl/>
        </w:rPr>
        <w:t>רגיל, מה שעשוי היה לגרום לנו לפספס הבדלים עדינים יותר בין הקבוצות</w:t>
      </w:r>
      <w:r w:rsidRPr="00EE15EA">
        <w:rPr>
          <w:rFonts w:asciiTheme="minorBidi" w:hAnsiTheme="minorBidi"/>
        </w:rPr>
        <w:t>.</w:t>
      </w:r>
    </w:p>
    <w:p w14:paraId="1C8720FE" w14:textId="04251E06" w:rsidR="00EE15EA" w:rsidRPr="00EE15EA" w:rsidRDefault="00EE15EA" w:rsidP="00EE15EA">
      <w:pPr>
        <w:rPr>
          <w:rFonts w:asciiTheme="minorBidi" w:hAnsiTheme="minorBidi"/>
        </w:rPr>
      </w:pPr>
      <w:r w:rsidRPr="00EE15EA">
        <w:rPr>
          <w:rFonts w:asciiTheme="minorBidi" w:hAnsiTheme="minorBidi"/>
          <w:rtl/>
        </w:rPr>
        <w:t>בנוסף, השימוש ב</w:t>
      </w:r>
      <w:r w:rsidRPr="00EE15EA">
        <w:rPr>
          <w:rFonts w:asciiTheme="minorBidi" w:hAnsiTheme="minorBidi"/>
        </w:rPr>
        <w:t xml:space="preserve">-Two-Way ANOVA </w:t>
      </w:r>
      <w:r w:rsidRPr="00EE15EA">
        <w:rPr>
          <w:rFonts w:asciiTheme="minorBidi" w:hAnsiTheme="minorBidi"/>
          <w:rtl/>
        </w:rPr>
        <w:t>לבדיקת האינטראקציה בין הגנוטיפ לבין הטיפול הראה כי ההשפעה של הטיפול הייתה עצמאית מהגנוטיפ, כלומר לא נמצאה אינטראקציה מובהקת</w:t>
      </w:r>
      <w:r w:rsidRPr="00EE15EA">
        <w:rPr>
          <w:rFonts w:asciiTheme="minorBidi" w:hAnsiTheme="minorBidi"/>
        </w:rPr>
        <w:t xml:space="preserve"> (p=0.1016) </w:t>
      </w:r>
      <w:r w:rsidRPr="00F35B8F">
        <w:rPr>
          <w:rFonts w:asciiTheme="minorBidi" w:hAnsiTheme="minorBidi" w:hint="cs"/>
          <w:rtl/>
        </w:rPr>
        <w:t xml:space="preserve">. </w:t>
      </w:r>
      <w:r w:rsidRPr="00EE15EA">
        <w:rPr>
          <w:rFonts w:asciiTheme="minorBidi" w:hAnsiTheme="minorBidi"/>
          <w:rtl/>
        </w:rPr>
        <w:t>מגבלה זו נובעת מגודל המדגם המצומצם (72 עכברים בלבד), אשר עשוי להקטין את הכוח הסטטיסטי של המבחן. ייתכן שבמדגם גדול יותר הייתה מתגלה אינטראקציה מובהקת, אך במסגרת הנתונים שבידינו, לא ניתן היה להוכיח קשר סטטיסטי חזק בין המשתנים</w:t>
      </w:r>
      <w:r w:rsidRPr="00EE15EA">
        <w:rPr>
          <w:rFonts w:asciiTheme="minorBidi" w:hAnsiTheme="minorBidi"/>
        </w:rPr>
        <w:t>.</w:t>
      </w:r>
    </w:p>
    <w:p w14:paraId="0709797B" w14:textId="4E1BCAF9" w:rsidR="00EE15EA" w:rsidRPr="00EE15EA" w:rsidRDefault="00EE15EA" w:rsidP="00EE15EA">
      <w:pPr>
        <w:rPr>
          <w:rFonts w:asciiTheme="minorBidi" w:hAnsiTheme="minorBidi"/>
        </w:rPr>
      </w:pPr>
      <w:r w:rsidRPr="00EE15EA">
        <w:rPr>
          <w:rFonts w:asciiTheme="minorBidi" w:hAnsiTheme="minorBidi"/>
          <w:rtl/>
        </w:rPr>
        <w:t xml:space="preserve">מגבלה נוספת קשורה להיקף הנתונים שנבדקו. מערך הנתונים המקורי כלל </w:t>
      </w:r>
      <w:r w:rsidRPr="00EE15EA">
        <w:rPr>
          <w:rFonts w:asciiTheme="minorBidi" w:hAnsiTheme="minorBidi"/>
        </w:rPr>
        <w:t>7</w:t>
      </w:r>
      <w:r w:rsidRPr="00F35B8F">
        <w:rPr>
          <w:rFonts w:asciiTheme="minorBidi" w:hAnsiTheme="minorBidi"/>
        </w:rPr>
        <w:t>7</w:t>
      </w:r>
      <w:r w:rsidRPr="00EE15EA">
        <w:rPr>
          <w:rFonts w:asciiTheme="minorBidi" w:hAnsiTheme="minorBidi"/>
        </w:rPr>
        <w:t xml:space="preserve"> </w:t>
      </w:r>
      <w:r w:rsidRPr="00F35B8F">
        <w:rPr>
          <w:rFonts w:asciiTheme="minorBidi" w:hAnsiTheme="minorBidi" w:hint="cs"/>
          <w:rtl/>
        </w:rPr>
        <w:t xml:space="preserve"> </w:t>
      </w:r>
      <w:r w:rsidRPr="00EE15EA">
        <w:rPr>
          <w:rFonts w:asciiTheme="minorBidi" w:hAnsiTheme="minorBidi"/>
          <w:rtl/>
        </w:rPr>
        <w:t>חלבונים</w:t>
      </w:r>
      <w:r w:rsidRPr="00EE15EA">
        <w:rPr>
          <w:rFonts w:asciiTheme="minorBidi" w:hAnsiTheme="minorBidi"/>
        </w:rPr>
        <w:t xml:space="preserve">, </w:t>
      </w:r>
      <w:r w:rsidRPr="00EE15EA">
        <w:rPr>
          <w:rFonts w:asciiTheme="minorBidi" w:hAnsiTheme="minorBidi"/>
          <w:rtl/>
        </w:rPr>
        <w:t xml:space="preserve">אך מסיבות חישוביות ומתודולוגיות התמקדנו בניתוח של </w:t>
      </w:r>
      <w:r w:rsidRPr="00F35B8F">
        <w:rPr>
          <w:rFonts w:asciiTheme="minorBidi" w:hAnsiTheme="minorBidi" w:hint="cs"/>
          <w:rtl/>
        </w:rPr>
        <w:t xml:space="preserve">שני חלבונים בלבד. </w:t>
      </w:r>
      <w:r w:rsidRPr="00EE15EA">
        <w:rPr>
          <w:rFonts w:asciiTheme="minorBidi" w:hAnsiTheme="minorBidi"/>
          <w:rtl/>
        </w:rPr>
        <w:t>המשמעות היא שייתכן כי קיימות תגובות חלבוניות נוספות לטיפול ב</w:t>
      </w:r>
      <w:r w:rsidRPr="00F35B8F">
        <w:rPr>
          <w:rFonts w:asciiTheme="minorBidi" w:hAnsiTheme="minorBidi"/>
        </w:rPr>
        <w:t xml:space="preserve"> </w:t>
      </w:r>
      <w:r w:rsidRPr="00EE15EA">
        <w:rPr>
          <w:rFonts w:asciiTheme="minorBidi" w:hAnsiTheme="minorBidi"/>
        </w:rPr>
        <w:t xml:space="preserve">Memantine </w:t>
      </w:r>
      <w:r w:rsidRPr="00EE15EA">
        <w:rPr>
          <w:rFonts w:asciiTheme="minorBidi" w:hAnsiTheme="minorBidi"/>
          <w:rtl/>
        </w:rPr>
        <w:t xml:space="preserve">שלא נבדקו כאן. </w:t>
      </w:r>
    </w:p>
    <w:p w14:paraId="180AB9DE" w14:textId="77777777" w:rsidR="007306B2" w:rsidRPr="00F35B8F" w:rsidRDefault="007306B2" w:rsidP="001E475A">
      <w:pPr>
        <w:rPr>
          <w:rFonts w:asciiTheme="minorBidi" w:hAnsiTheme="minorBidi"/>
          <w:sz w:val="24"/>
          <w:szCs w:val="24"/>
        </w:rPr>
      </w:pPr>
    </w:p>
    <w:sectPr w:rsidR="007306B2" w:rsidRPr="00F35B8F" w:rsidSect="00D8353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1207D6"/>
    <w:multiLevelType w:val="multilevel"/>
    <w:tmpl w:val="AF56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221DFE"/>
    <w:multiLevelType w:val="hybridMultilevel"/>
    <w:tmpl w:val="04FA2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6169504">
    <w:abstractNumId w:val="0"/>
  </w:num>
  <w:num w:numId="2" w16cid:durableId="433090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410"/>
    <w:rsid w:val="00000165"/>
    <w:rsid w:val="00081D3F"/>
    <w:rsid w:val="001613CA"/>
    <w:rsid w:val="001B51AF"/>
    <w:rsid w:val="001E475A"/>
    <w:rsid w:val="001F3BF8"/>
    <w:rsid w:val="002446BA"/>
    <w:rsid w:val="00275F63"/>
    <w:rsid w:val="00324661"/>
    <w:rsid w:val="00361D81"/>
    <w:rsid w:val="00363946"/>
    <w:rsid w:val="00380D5C"/>
    <w:rsid w:val="00384BA3"/>
    <w:rsid w:val="00417DA7"/>
    <w:rsid w:val="00441F1F"/>
    <w:rsid w:val="00471D79"/>
    <w:rsid w:val="004D54E9"/>
    <w:rsid w:val="00565B0D"/>
    <w:rsid w:val="005B47AF"/>
    <w:rsid w:val="005D6D5C"/>
    <w:rsid w:val="00666FC8"/>
    <w:rsid w:val="006774B2"/>
    <w:rsid w:val="0069775B"/>
    <w:rsid w:val="00717288"/>
    <w:rsid w:val="007306B2"/>
    <w:rsid w:val="00746D0F"/>
    <w:rsid w:val="007665FA"/>
    <w:rsid w:val="00797256"/>
    <w:rsid w:val="007F372D"/>
    <w:rsid w:val="007F3905"/>
    <w:rsid w:val="00803526"/>
    <w:rsid w:val="008345E8"/>
    <w:rsid w:val="0086433D"/>
    <w:rsid w:val="008C2E33"/>
    <w:rsid w:val="00905633"/>
    <w:rsid w:val="00955910"/>
    <w:rsid w:val="00A07EBC"/>
    <w:rsid w:val="00AC469B"/>
    <w:rsid w:val="00B30D58"/>
    <w:rsid w:val="00B30EA2"/>
    <w:rsid w:val="00B50D9B"/>
    <w:rsid w:val="00B67409"/>
    <w:rsid w:val="00B77524"/>
    <w:rsid w:val="00B94410"/>
    <w:rsid w:val="00BA73A1"/>
    <w:rsid w:val="00D8353A"/>
    <w:rsid w:val="00DA254B"/>
    <w:rsid w:val="00E018CC"/>
    <w:rsid w:val="00ED685D"/>
    <w:rsid w:val="00EE15EA"/>
    <w:rsid w:val="00F05D9E"/>
    <w:rsid w:val="00F35B8F"/>
    <w:rsid w:val="00F4163A"/>
    <w:rsid w:val="00F8192A"/>
    <w:rsid w:val="00FB0C32"/>
    <w:rsid w:val="00FB1F80"/>
    <w:rsid w:val="00FF0F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21A88"/>
  <w15:chartTrackingRefBased/>
  <w15:docId w15:val="{DAE46D66-ABD7-4872-990C-DF608B069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B944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44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44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44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44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44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4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4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4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4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44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44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44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44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44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4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4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410"/>
    <w:rPr>
      <w:rFonts w:eastAsiaTheme="majorEastAsia" w:cstheme="majorBidi"/>
      <w:color w:val="272727" w:themeColor="text1" w:themeTint="D8"/>
    </w:rPr>
  </w:style>
  <w:style w:type="paragraph" w:styleId="Title">
    <w:name w:val="Title"/>
    <w:basedOn w:val="Normal"/>
    <w:next w:val="Normal"/>
    <w:link w:val="TitleChar"/>
    <w:uiPriority w:val="10"/>
    <w:qFormat/>
    <w:rsid w:val="00B944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4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4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4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410"/>
    <w:pPr>
      <w:spacing w:before="160"/>
      <w:jc w:val="center"/>
    </w:pPr>
    <w:rPr>
      <w:i/>
      <w:iCs/>
      <w:color w:val="404040" w:themeColor="text1" w:themeTint="BF"/>
    </w:rPr>
  </w:style>
  <w:style w:type="character" w:customStyle="1" w:styleId="QuoteChar">
    <w:name w:val="Quote Char"/>
    <w:basedOn w:val="DefaultParagraphFont"/>
    <w:link w:val="Quote"/>
    <w:uiPriority w:val="29"/>
    <w:rsid w:val="00B94410"/>
    <w:rPr>
      <w:i/>
      <w:iCs/>
      <w:color w:val="404040" w:themeColor="text1" w:themeTint="BF"/>
    </w:rPr>
  </w:style>
  <w:style w:type="paragraph" w:styleId="ListParagraph">
    <w:name w:val="List Paragraph"/>
    <w:basedOn w:val="Normal"/>
    <w:uiPriority w:val="34"/>
    <w:qFormat/>
    <w:rsid w:val="00B94410"/>
    <w:pPr>
      <w:ind w:left="720"/>
      <w:contextualSpacing/>
    </w:pPr>
  </w:style>
  <w:style w:type="character" w:styleId="IntenseEmphasis">
    <w:name w:val="Intense Emphasis"/>
    <w:basedOn w:val="DefaultParagraphFont"/>
    <w:uiPriority w:val="21"/>
    <w:qFormat/>
    <w:rsid w:val="00B94410"/>
    <w:rPr>
      <w:i/>
      <w:iCs/>
      <w:color w:val="0F4761" w:themeColor="accent1" w:themeShade="BF"/>
    </w:rPr>
  </w:style>
  <w:style w:type="paragraph" w:styleId="IntenseQuote">
    <w:name w:val="Intense Quote"/>
    <w:basedOn w:val="Normal"/>
    <w:next w:val="Normal"/>
    <w:link w:val="IntenseQuoteChar"/>
    <w:uiPriority w:val="30"/>
    <w:qFormat/>
    <w:rsid w:val="00B944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4410"/>
    <w:rPr>
      <w:i/>
      <w:iCs/>
      <w:color w:val="0F4761" w:themeColor="accent1" w:themeShade="BF"/>
    </w:rPr>
  </w:style>
  <w:style w:type="character" w:styleId="IntenseReference">
    <w:name w:val="Intense Reference"/>
    <w:basedOn w:val="DefaultParagraphFont"/>
    <w:uiPriority w:val="32"/>
    <w:qFormat/>
    <w:rsid w:val="00B944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231618">
      <w:bodyDiv w:val="1"/>
      <w:marLeft w:val="0"/>
      <w:marRight w:val="0"/>
      <w:marTop w:val="0"/>
      <w:marBottom w:val="0"/>
      <w:divBdr>
        <w:top w:val="none" w:sz="0" w:space="0" w:color="auto"/>
        <w:left w:val="none" w:sz="0" w:space="0" w:color="auto"/>
        <w:bottom w:val="none" w:sz="0" w:space="0" w:color="auto"/>
        <w:right w:val="none" w:sz="0" w:space="0" w:color="auto"/>
      </w:divBdr>
    </w:div>
    <w:div w:id="328018290">
      <w:bodyDiv w:val="1"/>
      <w:marLeft w:val="0"/>
      <w:marRight w:val="0"/>
      <w:marTop w:val="0"/>
      <w:marBottom w:val="0"/>
      <w:divBdr>
        <w:top w:val="none" w:sz="0" w:space="0" w:color="auto"/>
        <w:left w:val="none" w:sz="0" w:space="0" w:color="auto"/>
        <w:bottom w:val="none" w:sz="0" w:space="0" w:color="auto"/>
        <w:right w:val="none" w:sz="0" w:space="0" w:color="auto"/>
      </w:divBdr>
    </w:div>
    <w:div w:id="460269574">
      <w:bodyDiv w:val="1"/>
      <w:marLeft w:val="0"/>
      <w:marRight w:val="0"/>
      <w:marTop w:val="0"/>
      <w:marBottom w:val="0"/>
      <w:divBdr>
        <w:top w:val="none" w:sz="0" w:space="0" w:color="auto"/>
        <w:left w:val="none" w:sz="0" w:space="0" w:color="auto"/>
        <w:bottom w:val="none" w:sz="0" w:space="0" w:color="auto"/>
        <w:right w:val="none" w:sz="0" w:space="0" w:color="auto"/>
      </w:divBdr>
    </w:div>
    <w:div w:id="720789907">
      <w:bodyDiv w:val="1"/>
      <w:marLeft w:val="0"/>
      <w:marRight w:val="0"/>
      <w:marTop w:val="0"/>
      <w:marBottom w:val="0"/>
      <w:divBdr>
        <w:top w:val="none" w:sz="0" w:space="0" w:color="auto"/>
        <w:left w:val="none" w:sz="0" w:space="0" w:color="auto"/>
        <w:bottom w:val="none" w:sz="0" w:space="0" w:color="auto"/>
        <w:right w:val="none" w:sz="0" w:space="0" w:color="auto"/>
      </w:divBdr>
    </w:div>
    <w:div w:id="1044066444">
      <w:bodyDiv w:val="1"/>
      <w:marLeft w:val="0"/>
      <w:marRight w:val="0"/>
      <w:marTop w:val="0"/>
      <w:marBottom w:val="0"/>
      <w:divBdr>
        <w:top w:val="none" w:sz="0" w:space="0" w:color="auto"/>
        <w:left w:val="none" w:sz="0" w:space="0" w:color="auto"/>
        <w:bottom w:val="none" w:sz="0" w:space="0" w:color="auto"/>
        <w:right w:val="none" w:sz="0" w:space="0" w:color="auto"/>
      </w:divBdr>
    </w:div>
    <w:div w:id="1078791737">
      <w:bodyDiv w:val="1"/>
      <w:marLeft w:val="0"/>
      <w:marRight w:val="0"/>
      <w:marTop w:val="0"/>
      <w:marBottom w:val="0"/>
      <w:divBdr>
        <w:top w:val="none" w:sz="0" w:space="0" w:color="auto"/>
        <w:left w:val="none" w:sz="0" w:space="0" w:color="auto"/>
        <w:bottom w:val="none" w:sz="0" w:space="0" w:color="auto"/>
        <w:right w:val="none" w:sz="0" w:space="0" w:color="auto"/>
      </w:divBdr>
    </w:div>
    <w:div w:id="1325623547">
      <w:bodyDiv w:val="1"/>
      <w:marLeft w:val="0"/>
      <w:marRight w:val="0"/>
      <w:marTop w:val="0"/>
      <w:marBottom w:val="0"/>
      <w:divBdr>
        <w:top w:val="none" w:sz="0" w:space="0" w:color="auto"/>
        <w:left w:val="none" w:sz="0" w:space="0" w:color="auto"/>
        <w:bottom w:val="none" w:sz="0" w:space="0" w:color="auto"/>
        <w:right w:val="none" w:sz="0" w:space="0" w:color="auto"/>
      </w:divBdr>
    </w:div>
    <w:div w:id="1422871644">
      <w:bodyDiv w:val="1"/>
      <w:marLeft w:val="0"/>
      <w:marRight w:val="0"/>
      <w:marTop w:val="0"/>
      <w:marBottom w:val="0"/>
      <w:divBdr>
        <w:top w:val="none" w:sz="0" w:space="0" w:color="auto"/>
        <w:left w:val="none" w:sz="0" w:space="0" w:color="auto"/>
        <w:bottom w:val="none" w:sz="0" w:space="0" w:color="auto"/>
        <w:right w:val="none" w:sz="0" w:space="0" w:color="auto"/>
      </w:divBdr>
    </w:div>
    <w:div w:id="1516311334">
      <w:bodyDiv w:val="1"/>
      <w:marLeft w:val="0"/>
      <w:marRight w:val="0"/>
      <w:marTop w:val="0"/>
      <w:marBottom w:val="0"/>
      <w:divBdr>
        <w:top w:val="none" w:sz="0" w:space="0" w:color="auto"/>
        <w:left w:val="none" w:sz="0" w:space="0" w:color="auto"/>
        <w:bottom w:val="none" w:sz="0" w:space="0" w:color="auto"/>
        <w:right w:val="none" w:sz="0" w:space="0" w:color="auto"/>
      </w:divBdr>
    </w:div>
    <w:div w:id="1580216993">
      <w:bodyDiv w:val="1"/>
      <w:marLeft w:val="0"/>
      <w:marRight w:val="0"/>
      <w:marTop w:val="0"/>
      <w:marBottom w:val="0"/>
      <w:divBdr>
        <w:top w:val="none" w:sz="0" w:space="0" w:color="auto"/>
        <w:left w:val="none" w:sz="0" w:space="0" w:color="auto"/>
        <w:bottom w:val="none" w:sz="0" w:space="0" w:color="auto"/>
        <w:right w:val="none" w:sz="0" w:space="0" w:color="auto"/>
      </w:divBdr>
    </w:div>
    <w:div w:id="1941331181">
      <w:bodyDiv w:val="1"/>
      <w:marLeft w:val="0"/>
      <w:marRight w:val="0"/>
      <w:marTop w:val="0"/>
      <w:marBottom w:val="0"/>
      <w:divBdr>
        <w:top w:val="none" w:sz="0" w:space="0" w:color="auto"/>
        <w:left w:val="none" w:sz="0" w:space="0" w:color="auto"/>
        <w:bottom w:val="none" w:sz="0" w:space="0" w:color="auto"/>
        <w:right w:val="none" w:sz="0" w:space="0" w:color="auto"/>
      </w:divBdr>
    </w:div>
    <w:div w:id="2077705114">
      <w:bodyDiv w:val="1"/>
      <w:marLeft w:val="0"/>
      <w:marRight w:val="0"/>
      <w:marTop w:val="0"/>
      <w:marBottom w:val="0"/>
      <w:divBdr>
        <w:top w:val="none" w:sz="0" w:space="0" w:color="auto"/>
        <w:left w:val="none" w:sz="0" w:space="0" w:color="auto"/>
        <w:bottom w:val="none" w:sz="0" w:space="0" w:color="auto"/>
        <w:right w:val="none" w:sz="0" w:space="0" w:color="auto"/>
      </w:divBdr>
    </w:div>
    <w:div w:id="2095979611">
      <w:bodyDiv w:val="1"/>
      <w:marLeft w:val="0"/>
      <w:marRight w:val="0"/>
      <w:marTop w:val="0"/>
      <w:marBottom w:val="0"/>
      <w:divBdr>
        <w:top w:val="none" w:sz="0" w:space="0" w:color="auto"/>
        <w:left w:val="none" w:sz="0" w:space="0" w:color="auto"/>
        <w:bottom w:val="none" w:sz="0" w:space="0" w:color="auto"/>
        <w:right w:val="none" w:sz="0" w:space="0" w:color="auto"/>
      </w:divBdr>
    </w:div>
    <w:div w:id="213728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9C1C5-94AD-42B1-95F3-04AD87377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824</Words>
  <Characters>4698</Characters>
  <Application>Microsoft Office Word</Application>
  <DocSecurity>0</DocSecurity>
  <Lines>39</Lines>
  <Paragraphs>11</Paragraphs>
  <ScaleCrop>false</ScaleCrop>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שירה פסטרנק</dc:creator>
  <cp:keywords/>
  <dc:description/>
  <cp:lastModifiedBy>Eliana Heitner</cp:lastModifiedBy>
  <cp:revision>2</cp:revision>
  <dcterms:created xsi:type="dcterms:W3CDTF">2025-02-03T09:51:00Z</dcterms:created>
  <dcterms:modified xsi:type="dcterms:W3CDTF">2025-02-03T09:51:00Z</dcterms:modified>
</cp:coreProperties>
</file>