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EF4A" w14:textId="5F02AA21" w:rsidR="005C452C" w:rsidRDefault="00B043C9">
      <w:r>
        <w:rPr>
          <w:rFonts w:hint="eastAsia"/>
        </w:rPr>
        <w:t>卒論</w:t>
      </w:r>
      <w:r>
        <w:t xml:space="preserve"> </w:t>
      </w:r>
      <w:r>
        <w:rPr>
          <w:rFonts w:hint="eastAsia"/>
        </w:rPr>
        <w:t>進捗・ご相談したいこと（伊藤歩桂）</w:t>
      </w:r>
    </w:p>
    <w:p w14:paraId="083F7A6C" w14:textId="0648425A" w:rsidR="00B043C9" w:rsidRDefault="00B043C9"/>
    <w:p w14:paraId="5F4DF316" w14:textId="77777777" w:rsidR="00B043C9" w:rsidRDefault="00B043C9" w:rsidP="00B043C9">
      <w:pPr>
        <w:pStyle w:val="a3"/>
        <w:numPr>
          <w:ilvl w:val="0"/>
          <w:numId w:val="1"/>
        </w:numPr>
        <w:ind w:leftChars="0"/>
      </w:pPr>
      <w:r>
        <w:rPr>
          <w:rFonts w:hint="eastAsia"/>
        </w:rPr>
        <w:t>進捗</w:t>
      </w:r>
    </w:p>
    <w:p w14:paraId="261D028D" w14:textId="6CA6CD07" w:rsidR="00B043C9" w:rsidRDefault="00B043C9" w:rsidP="00B043C9">
      <w:pPr>
        <w:pStyle w:val="a3"/>
        <w:ind w:leftChars="0" w:left="420"/>
      </w:pPr>
      <w:r>
        <w:rPr>
          <w:rFonts w:hint="eastAsia"/>
        </w:rPr>
        <w:t>佐伯胖の</w:t>
      </w:r>
      <w:r>
        <w:t>1970</w:t>
      </w:r>
      <w:r>
        <w:rPr>
          <w:rFonts w:hint="eastAsia"/>
        </w:rPr>
        <w:t>年代から</w:t>
      </w:r>
      <w:r>
        <w:t>1990</w:t>
      </w:r>
      <w:r>
        <w:rPr>
          <w:rFonts w:hint="eastAsia"/>
        </w:rPr>
        <w:t>年代にかけての文献を読み、</w:t>
      </w:r>
      <w:r w:rsidR="008A74EA">
        <w:rPr>
          <w:rFonts w:hint="eastAsia"/>
        </w:rPr>
        <w:t>以下のような</w:t>
      </w:r>
      <w:r>
        <w:rPr>
          <w:rFonts w:hint="eastAsia"/>
        </w:rPr>
        <w:t>考えの変遷を把握した段階。</w:t>
      </w:r>
    </w:p>
    <w:p w14:paraId="7B4685D1" w14:textId="77777777" w:rsidR="00B043C9" w:rsidRPr="00335337" w:rsidRDefault="00B043C9" w:rsidP="00B043C9">
      <w:pPr>
        <w:ind w:leftChars="200" w:left="420"/>
        <w:rPr>
          <w:u w:val="single"/>
        </w:rPr>
      </w:pPr>
      <w:r w:rsidRPr="00335337">
        <w:rPr>
          <w:rFonts w:hint="eastAsia"/>
          <w:u w:val="single"/>
        </w:rPr>
        <w:t>佐伯胖の教育におけるコンピュータの使用に対する意見の変遷（</w:t>
      </w:r>
      <w:r w:rsidRPr="00335337">
        <w:rPr>
          <w:u w:val="single"/>
        </w:rPr>
        <w:t>3</w:t>
      </w:r>
      <w:r w:rsidRPr="00335337">
        <w:rPr>
          <w:rFonts w:hint="eastAsia"/>
          <w:u w:val="single"/>
        </w:rPr>
        <w:t>時代）</w:t>
      </w:r>
    </w:p>
    <w:p w14:paraId="65A0D467" w14:textId="12E11F19" w:rsidR="00B043C9" w:rsidRPr="000F5200" w:rsidRDefault="00B043C9" w:rsidP="00335337">
      <w:pPr>
        <w:ind w:leftChars="200" w:left="420" w:firstLineChars="50" w:firstLine="105"/>
      </w:pPr>
      <w:r w:rsidRPr="000F5200">
        <w:rPr>
          <w:rFonts w:hint="eastAsia"/>
        </w:rPr>
        <w:t>1</w:t>
      </w:r>
      <w:r w:rsidRPr="000F5200">
        <w:t>97</w:t>
      </w:r>
      <w:r w:rsidR="000F5200" w:rsidRPr="000F5200">
        <w:t>0</w:t>
      </w:r>
      <w:r w:rsidRPr="000F5200">
        <w:rPr>
          <w:rFonts w:hint="eastAsia"/>
        </w:rPr>
        <w:t>年</w:t>
      </w:r>
      <w:r w:rsidR="000F5200" w:rsidRPr="000F5200">
        <w:rPr>
          <w:rFonts w:hint="eastAsia"/>
        </w:rPr>
        <w:t>代</w:t>
      </w:r>
      <w:r w:rsidR="00335337">
        <w:tab/>
      </w:r>
      <w:r w:rsidR="000F5200" w:rsidRPr="000F5200">
        <w:tab/>
      </w:r>
      <w:r w:rsidRPr="000F5200">
        <w:rPr>
          <w:rFonts w:hint="eastAsia"/>
        </w:rPr>
        <w:t>C</w:t>
      </w:r>
      <w:r w:rsidRPr="000F5200">
        <w:t>AI</w:t>
      </w:r>
      <w:r w:rsidRPr="000F5200">
        <w:rPr>
          <w:rFonts w:hint="eastAsia"/>
        </w:rPr>
        <w:t>などのコンピュータを用いた個別指導に対し肯定的</w:t>
      </w:r>
    </w:p>
    <w:p w14:paraId="28240515" w14:textId="6172CC69" w:rsidR="00B043C9" w:rsidRPr="000F5200" w:rsidRDefault="00B043C9" w:rsidP="00335337">
      <w:pPr>
        <w:ind w:leftChars="200" w:left="420" w:firstLineChars="50" w:firstLine="105"/>
      </w:pPr>
      <w:r w:rsidRPr="000F5200">
        <w:rPr>
          <w:rFonts w:hint="eastAsia"/>
        </w:rPr>
        <w:t>1</w:t>
      </w:r>
      <w:r w:rsidRPr="000F5200">
        <w:t>98</w:t>
      </w:r>
      <w:r w:rsidR="000F5200" w:rsidRPr="000F5200">
        <w:t>5</w:t>
      </w:r>
      <w:r w:rsidRPr="000F5200">
        <w:rPr>
          <w:rFonts w:hint="eastAsia"/>
        </w:rPr>
        <w:t>年〜</w:t>
      </w:r>
      <w:r w:rsidRPr="000F5200">
        <w:t>1992</w:t>
      </w:r>
      <w:r w:rsidRPr="000F5200">
        <w:rPr>
          <w:rFonts w:hint="eastAsia"/>
        </w:rPr>
        <w:t>年</w:t>
      </w:r>
      <w:r w:rsidR="000F5200" w:rsidRPr="000F5200">
        <w:tab/>
        <w:t>CAI</w:t>
      </w:r>
      <w:r w:rsidR="000F5200" w:rsidRPr="000F5200">
        <w:rPr>
          <w:rFonts w:hint="eastAsia"/>
        </w:rPr>
        <w:t>批判、</w:t>
      </w:r>
      <w:r w:rsidRPr="000F5200">
        <w:rPr>
          <w:rFonts w:hint="eastAsia"/>
        </w:rPr>
        <w:t>コンピュータ使用による負の側面を指摘</w:t>
      </w:r>
    </w:p>
    <w:p w14:paraId="08E3B041" w14:textId="2B84D5CE" w:rsidR="00B043C9" w:rsidRPr="000F5200" w:rsidRDefault="00B043C9" w:rsidP="00335337">
      <w:pPr>
        <w:ind w:leftChars="200" w:left="420" w:firstLineChars="50" w:firstLine="105"/>
      </w:pPr>
      <w:r w:rsidRPr="000F5200">
        <w:rPr>
          <w:rFonts w:hint="eastAsia"/>
        </w:rPr>
        <w:t>1</w:t>
      </w:r>
      <w:r w:rsidRPr="000F5200">
        <w:t>992</w:t>
      </w:r>
      <w:r w:rsidRPr="000F5200">
        <w:rPr>
          <w:rFonts w:hint="eastAsia"/>
        </w:rPr>
        <w:t>年以降</w:t>
      </w:r>
      <w:r w:rsidR="00335337">
        <w:tab/>
      </w:r>
      <w:r w:rsidR="000F5200" w:rsidRPr="000F5200">
        <w:tab/>
      </w:r>
      <w:r w:rsidRPr="000F5200">
        <w:rPr>
          <w:rFonts w:hint="eastAsia"/>
        </w:rPr>
        <w:t>共同学習におけるコンピュータの使用を模索</w:t>
      </w:r>
    </w:p>
    <w:p w14:paraId="035F54BD" w14:textId="23C3F7E5" w:rsidR="00B043C9" w:rsidRDefault="00B043C9" w:rsidP="00AE0877"/>
    <w:p w14:paraId="02A3026F" w14:textId="3A635FBC" w:rsidR="00B043C9" w:rsidRPr="00550CE8" w:rsidRDefault="00B043C9" w:rsidP="00B043C9">
      <w:pPr>
        <w:ind w:leftChars="200" w:left="420"/>
        <w:rPr>
          <w:b/>
          <w:bCs/>
        </w:rPr>
      </w:pPr>
      <w:r w:rsidRPr="00335337">
        <w:rPr>
          <w:rFonts w:hint="eastAsia"/>
          <w:u w:val="single"/>
        </w:rPr>
        <w:t>一般的な</w:t>
      </w:r>
      <w:r w:rsidR="00335337">
        <w:rPr>
          <w:rFonts w:hint="eastAsia"/>
          <w:u w:val="single"/>
        </w:rPr>
        <w:t>教育工学</w:t>
      </w:r>
      <w:r w:rsidRPr="00335337">
        <w:rPr>
          <w:rFonts w:hint="eastAsia"/>
          <w:u w:val="single"/>
        </w:rPr>
        <w:t>の</w:t>
      </w:r>
      <w:r w:rsidR="00335337">
        <w:rPr>
          <w:rFonts w:hint="eastAsia"/>
          <w:u w:val="single"/>
        </w:rPr>
        <w:t>歴史</w:t>
      </w:r>
    </w:p>
    <w:p w14:paraId="657A06DE" w14:textId="77777777" w:rsidR="00335337" w:rsidRDefault="00AE0877" w:rsidP="00335337">
      <w:pPr>
        <w:ind w:leftChars="200" w:left="420" w:firstLineChars="50" w:firstLine="105"/>
      </w:pPr>
      <w:r>
        <w:rPr>
          <w:rFonts w:hint="eastAsia"/>
        </w:rPr>
        <w:t>佐伯より遅れた形で、佐伯の意見の変遷と似たような展開がある。</w:t>
      </w:r>
    </w:p>
    <w:p w14:paraId="706CCEC1" w14:textId="331E3AD6" w:rsidR="00AE0877" w:rsidRDefault="00AE0877" w:rsidP="00335337">
      <w:pPr>
        <w:ind w:leftChars="200" w:left="420" w:firstLineChars="50" w:firstLine="105"/>
      </w:pPr>
      <w:r>
        <w:rPr>
          <w:rFonts w:hint="eastAsia"/>
        </w:rPr>
        <w:t>（</w:t>
      </w:r>
      <w:r w:rsidR="00335337">
        <w:t>CAI</w:t>
      </w:r>
      <w:r w:rsidR="00335337">
        <w:rPr>
          <w:rFonts w:hint="eastAsia"/>
        </w:rPr>
        <w:t>など</w:t>
      </w:r>
      <w:r>
        <w:rPr>
          <w:rFonts w:hint="eastAsia"/>
        </w:rPr>
        <w:t>→</w:t>
      </w:r>
      <w:r w:rsidR="00335337">
        <w:rPr>
          <w:rFonts w:hint="eastAsia"/>
        </w:rPr>
        <w:t>道具としての使用→</w:t>
      </w:r>
      <w:r>
        <w:rPr>
          <w:rFonts w:hint="eastAsia"/>
        </w:rPr>
        <w:t>協同</w:t>
      </w:r>
      <w:r w:rsidR="00335337">
        <w:rPr>
          <w:rFonts w:hint="eastAsia"/>
        </w:rPr>
        <w:t>学習での使用</w:t>
      </w:r>
      <w:r>
        <w:rPr>
          <w:rFonts w:hint="eastAsia"/>
        </w:rPr>
        <w:t>の流れ）</w:t>
      </w:r>
    </w:p>
    <w:p w14:paraId="3982D390" w14:textId="77777777" w:rsidR="00B043C9" w:rsidRDefault="00B043C9" w:rsidP="00B043C9"/>
    <w:p w14:paraId="039BB3A0" w14:textId="0EE9F180" w:rsidR="00B043C9" w:rsidRDefault="00B043C9" w:rsidP="00B043C9">
      <w:pPr>
        <w:pStyle w:val="a3"/>
        <w:numPr>
          <w:ilvl w:val="0"/>
          <w:numId w:val="1"/>
        </w:numPr>
        <w:ind w:leftChars="0"/>
      </w:pPr>
      <w:r>
        <w:rPr>
          <w:rFonts w:hint="eastAsia"/>
        </w:rPr>
        <w:t>困っている点</w:t>
      </w:r>
    </w:p>
    <w:p w14:paraId="5F704D69" w14:textId="3D0AEB63" w:rsidR="00B043C9" w:rsidRDefault="00B043C9" w:rsidP="00335337">
      <w:pPr>
        <w:pStyle w:val="a3"/>
        <w:ind w:leftChars="0" w:left="420"/>
      </w:pPr>
      <w:r>
        <w:t>TA</w:t>
      </w:r>
      <w:r>
        <w:rPr>
          <w:rFonts w:hint="eastAsia"/>
        </w:rPr>
        <w:t>の方から、</w:t>
      </w:r>
      <w:r>
        <w:t>30</w:t>
      </w:r>
      <w:r>
        <w:rPr>
          <w:rFonts w:hint="eastAsia"/>
        </w:rPr>
        <w:t>年間の変遷を追うのは大変とのご指導をいただいた。そ</w:t>
      </w:r>
      <w:r w:rsidR="004C50BE">
        <w:rPr>
          <w:rFonts w:hint="eastAsia"/>
        </w:rPr>
        <w:t>れを受けて</w:t>
      </w:r>
      <w:r>
        <w:rPr>
          <w:rFonts w:hint="eastAsia"/>
        </w:rPr>
        <w:t>、卒論の方向性として二つの案</w:t>
      </w:r>
      <w:r w:rsidR="004C50BE">
        <w:rPr>
          <w:rFonts w:hint="eastAsia"/>
        </w:rPr>
        <w:t>を考えた</w:t>
      </w:r>
      <w:r>
        <w:rPr>
          <w:rFonts w:hint="eastAsia"/>
        </w:rPr>
        <w:t>。</w:t>
      </w:r>
    </w:p>
    <w:p w14:paraId="48CC139F" w14:textId="51BB5F2D" w:rsidR="00335337" w:rsidRPr="00335337" w:rsidRDefault="004C50BE" w:rsidP="00335337">
      <w:pPr>
        <w:pStyle w:val="a3"/>
        <w:ind w:leftChars="0" w:left="420"/>
        <w:rPr>
          <w:u w:val="single"/>
        </w:rPr>
      </w:pPr>
      <w:r w:rsidRPr="00335337">
        <w:rPr>
          <w:u w:val="single"/>
        </w:rPr>
        <w:t>1</w:t>
      </w:r>
      <w:r w:rsidRPr="00335337">
        <w:rPr>
          <w:rFonts w:hint="eastAsia"/>
          <w:u w:val="single"/>
        </w:rPr>
        <w:t>つ目</w:t>
      </w:r>
      <w:r w:rsidR="00335337">
        <w:rPr>
          <w:rFonts w:hint="eastAsia"/>
          <w:u w:val="single"/>
        </w:rPr>
        <w:t>：教育におけるコンピュータの</w:t>
      </w:r>
      <w:r w:rsidR="006B5C64">
        <w:rPr>
          <w:rFonts w:hint="eastAsia"/>
          <w:u w:val="single"/>
        </w:rPr>
        <w:t>道具化―佐伯胖の思想に着目してー</w:t>
      </w:r>
    </w:p>
    <w:p w14:paraId="42F011DC" w14:textId="333A2497" w:rsidR="00B043C9" w:rsidRDefault="004C50BE" w:rsidP="00335337">
      <w:pPr>
        <w:pStyle w:val="a3"/>
        <w:ind w:leftChars="300" w:left="630"/>
        <w:rPr>
          <w:rFonts w:hint="eastAsia"/>
        </w:rPr>
      </w:pPr>
      <w:r>
        <w:rPr>
          <w:rFonts w:hint="eastAsia"/>
        </w:rPr>
        <w:t>佐伯は</w:t>
      </w:r>
      <w:r>
        <w:t>1970</w:t>
      </w:r>
      <w:r>
        <w:rPr>
          <w:rFonts w:hint="eastAsia"/>
        </w:rPr>
        <w:t>年代では個別学習・</w:t>
      </w:r>
      <w:r>
        <w:t>CAI</w:t>
      </w:r>
      <w:r>
        <w:rPr>
          <w:rFonts w:hint="eastAsia"/>
        </w:rPr>
        <w:t>による学習を支持していたが、</w:t>
      </w:r>
      <w:r>
        <w:t>1986</w:t>
      </w:r>
      <w:r>
        <w:rPr>
          <w:rFonts w:hint="eastAsia"/>
        </w:rPr>
        <w:t>年付近から</w:t>
      </w:r>
      <w:r w:rsidR="00B043C9">
        <w:t>CAI</w:t>
      </w:r>
      <w:r w:rsidR="00B043C9">
        <w:rPr>
          <w:rFonts w:hint="eastAsia"/>
        </w:rPr>
        <w:t>批判やコンピュータの負の側面を指摘</w:t>
      </w:r>
      <w:r w:rsidR="006B5C64">
        <w:rPr>
          <w:rFonts w:hint="eastAsia"/>
        </w:rPr>
        <w:t>し、コンピュータをあくまでも良い学びを実現するための道具だと強調する</w:t>
      </w:r>
      <w:r>
        <w:rPr>
          <w:rFonts w:hint="eastAsia"/>
        </w:rPr>
        <w:t>に至った点に焦点化する。佐伯は認知科学の立場から</w:t>
      </w:r>
      <w:r w:rsidR="00A2728A">
        <w:rPr>
          <w:rFonts w:hint="eastAsia"/>
        </w:rPr>
        <w:t>「わかる」</w:t>
      </w:r>
      <w:r>
        <w:rPr>
          <w:rFonts w:hint="eastAsia"/>
        </w:rPr>
        <w:t>とはということ</w:t>
      </w:r>
      <w:r w:rsidR="00A2728A">
        <w:rPr>
          <w:rFonts w:hint="eastAsia"/>
        </w:rPr>
        <w:t>を</w:t>
      </w:r>
      <w:r w:rsidR="006C00BF">
        <w:rPr>
          <w:rFonts w:hint="eastAsia"/>
        </w:rPr>
        <w:t>考え、それをもとにコンピュータ教育のあり方を提言しているが、「わかる」とはどういうことかという点に着目して教育工学の歴史を研究したものはないため、そこを自分の研究のオリジナリティとしたい。</w:t>
      </w:r>
    </w:p>
    <w:p w14:paraId="53FFF10E" w14:textId="3224383B" w:rsidR="006C00BF" w:rsidRDefault="006C00BF" w:rsidP="00335337">
      <w:pPr>
        <w:pStyle w:val="a3"/>
        <w:ind w:leftChars="300" w:left="630" w:firstLineChars="50" w:firstLine="105"/>
      </w:pPr>
      <w:r>
        <w:rPr>
          <w:rFonts w:hint="eastAsia"/>
        </w:rPr>
        <w:t>章構成</w:t>
      </w:r>
      <w:r w:rsidR="00335337">
        <w:rPr>
          <w:rFonts w:hint="eastAsia"/>
        </w:rPr>
        <w:t>案</w:t>
      </w:r>
    </w:p>
    <w:p w14:paraId="7D6B61B9" w14:textId="6C5D57D8" w:rsidR="006C00BF" w:rsidRDefault="006C00BF" w:rsidP="00335337">
      <w:pPr>
        <w:pStyle w:val="a3"/>
        <w:ind w:leftChars="300" w:left="630" w:firstLineChars="150" w:firstLine="315"/>
      </w:pPr>
      <w:r>
        <w:rPr>
          <w:rFonts w:hint="eastAsia"/>
        </w:rPr>
        <w:t xml:space="preserve">第一章 </w:t>
      </w:r>
      <w:r>
        <w:t>1980</w:t>
      </w:r>
      <w:r>
        <w:rPr>
          <w:rFonts w:hint="eastAsia"/>
        </w:rPr>
        <w:t>年代の一般的な教育工学</w:t>
      </w:r>
    </w:p>
    <w:p w14:paraId="25F8B771" w14:textId="245FA241" w:rsidR="006C00BF" w:rsidRDefault="006C00BF" w:rsidP="00335337">
      <w:pPr>
        <w:pStyle w:val="a3"/>
        <w:ind w:leftChars="300" w:left="630" w:firstLineChars="150" w:firstLine="315"/>
      </w:pPr>
      <w:r>
        <w:rPr>
          <w:rFonts w:hint="eastAsia"/>
        </w:rPr>
        <w:t>第二章</w:t>
      </w:r>
      <w:r>
        <w:t xml:space="preserve"> </w:t>
      </w:r>
      <w:r>
        <w:rPr>
          <w:rFonts w:hint="eastAsia"/>
        </w:rPr>
        <w:t>佐伯胖の考える「わかる」とは</w:t>
      </w:r>
    </w:p>
    <w:p w14:paraId="1BBA08CE" w14:textId="1CCF7C08" w:rsidR="006C00BF" w:rsidRDefault="006C00BF" w:rsidP="00335337">
      <w:pPr>
        <w:pStyle w:val="a3"/>
        <w:ind w:leftChars="300" w:left="630" w:firstLineChars="150" w:firstLine="315"/>
      </w:pPr>
      <w:r>
        <w:rPr>
          <w:rFonts w:hint="eastAsia"/>
        </w:rPr>
        <w:t>第三章</w:t>
      </w:r>
      <w:r>
        <w:t xml:space="preserve"> 1980</w:t>
      </w:r>
      <w:r>
        <w:rPr>
          <w:rFonts w:hint="eastAsia"/>
        </w:rPr>
        <w:t>年代の佐伯胖の教育工学に対する考え</w:t>
      </w:r>
    </w:p>
    <w:p w14:paraId="5ED5FF7E" w14:textId="77777777" w:rsidR="006C00BF" w:rsidRDefault="006C00BF" w:rsidP="006C00BF">
      <w:pPr>
        <w:pStyle w:val="a3"/>
        <w:ind w:leftChars="0" w:left="420" w:firstLineChars="100" w:firstLine="210"/>
      </w:pPr>
    </w:p>
    <w:p w14:paraId="517D53D3" w14:textId="5BA05D32" w:rsidR="00335337" w:rsidRPr="00335337" w:rsidRDefault="004C50BE" w:rsidP="00335337">
      <w:pPr>
        <w:pStyle w:val="a3"/>
        <w:ind w:leftChars="0" w:left="420"/>
        <w:rPr>
          <w:u w:val="single"/>
        </w:rPr>
      </w:pPr>
      <w:r w:rsidRPr="00335337">
        <w:rPr>
          <w:u w:val="single"/>
        </w:rPr>
        <w:t>2</w:t>
      </w:r>
      <w:r w:rsidRPr="00335337">
        <w:rPr>
          <w:rFonts w:hint="eastAsia"/>
          <w:u w:val="single"/>
        </w:rPr>
        <w:t>つ目</w:t>
      </w:r>
      <w:r w:rsidR="006B5C64">
        <w:rPr>
          <w:rFonts w:hint="eastAsia"/>
          <w:u w:val="single"/>
        </w:rPr>
        <w:t>：佐伯胖の学びとコンピュータに関する思想の変遷</w:t>
      </w:r>
    </w:p>
    <w:p w14:paraId="76964F48" w14:textId="5B2C6721" w:rsidR="000F5200" w:rsidRDefault="000F5200" w:rsidP="00335337">
      <w:pPr>
        <w:pStyle w:val="a3"/>
        <w:ind w:leftChars="300" w:left="630"/>
      </w:pPr>
      <w:r>
        <w:rPr>
          <w:rFonts w:hint="eastAsia"/>
        </w:rPr>
        <w:t>約</w:t>
      </w:r>
      <w:r w:rsidR="004C50BE">
        <w:t>30</w:t>
      </w:r>
      <w:r w:rsidR="004C50BE">
        <w:rPr>
          <w:rFonts w:hint="eastAsia"/>
        </w:rPr>
        <w:t>年間にわたる変遷を追う。この場合、</w:t>
      </w:r>
      <w:r w:rsidR="006C00BF">
        <w:t>TA</w:t>
      </w:r>
      <w:r w:rsidR="006C00BF">
        <w:rPr>
          <w:rFonts w:hint="eastAsia"/>
        </w:rPr>
        <w:t>の方のご指摘の通り、</w:t>
      </w:r>
      <w:r w:rsidR="004C50BE">
        <w:rPr>
          <w:rFonts w:hint="eastAsia"/>
        </w:rPr>
        <w:t>内容が浅くなってしまうことや、自分の最終的な結論をどこに持っていくのかが分からないという悩みがある。</w:t>
      </w:r>
      <w:r>
        <w:rPr>
          <w:rFonts w:hint="eastAsia"/>
        </w:rPr>
        <w:t>この案の場合も</w:t>
      </w:r>
      <w:r>
        <w:t>1</w:t>
      </w:r>
      <w:r>
        <w:rPr>
          <w:rFonts w:hint="eastAsia"/>
        </w:rPr>
        <w:t>つ目の案同様、「わかること」や「学び」とはという点に着目した教育工学の歴史について研究したい。</w:t>
      </w:r>
    </w:p>
    <w:p w14:paraId="73D8D19B" w14:textId="328E0CF2" w:rsidR="000F5200" w:rsidRDefault="000F5200" w:rsidP="00335337">
      <w:pPr>
        <w:pStyle w:val="a3"/>
        <w:ind w:leftChars="300" w:left="630" w:firstLineChars="50" w:firstLine="105"/>
      </w:pPr>
      <w:r>
        <w:rPr>
          <w:rFonts w:hint="eastAsia"/>
        </w:rPr>
        <w:t>章構成</w:t>
      </w:r>
      <w:r w:rsidR="00335337">
        <w:rPr>
          <w:rFonts w:hint="eastAsia"/>
        </w:rPr>
        <w:t>案</w:t>
      </w:r>
    </w:p>
    <w:p w14:paraId="67C9C240" w14:textId="77777777" w:rsidR="000F5200" w:rsidRDefault="000F5200" w:rsidP="00335337">
      <w:pPr>
        <w:ind w:leftChars="300" w:left="630" w:firstLineChars="50" w:firstLine="105"/>
      </w:pPr>
      <w:r>
        <w:rPr>
          <w:rFonts w:hint="eastAsia"/>
        </w:rPr>
        <w:t xml:space="preserve">　第一章　1</w:t>
      </w:r>
      <w:r w:rsidRPr="000F5200">
        <w:t>970</w:t>
      </w:r>
      <w:r w:rsidRPr="000F5200">
        <w:rPr>
          <w:rFonts w:hint="eastAsia"/>
        </w:rPr>
        <w:t>年代 ：C</w:t>
      </w:r>
      <w:r w:rsidRPr="000F5200">
        <w:t>AI</w:t>
      </w:r>
      <w:r w:rsidRPr="000F5200">
        <w:rPr>
          <w:rFonts w:hint="eastAsia"/>
        </w:rPr>
        <w:t>などのコンピュータを用いた個別指導に対し肯定的</w:t>
      </w:r>
    </w:p>
    <w:p w14:paraId="1A8F7318" w14:textId="21A23B4D" w:rsidR="000F5200" w:rsidRPr="000F5200" w:rsidRDefault="000F5200" w:rsidP="00335337">
      <w:pPr>
        <w:ind w:leftChars="300" w:left="630" w:firstLineChars="150" w:firstLine="315"/>
      </w:pPr>
      <w:r w:rsidRPr="000F5200">
        <w:rPr>
          <w:rFonts w:hint="eastAsia"/>
        </w:rPr>
        <w:t>第二章　1</w:t>
      </w:r>
      <w:r w:rsidRPr="000F5200">
        <w:t>985</w:t>
      </w:r>
      <w:r w:rsidRPr="000F5200">
        <w:rPr>
          <w:rFonts w:hint="eastAsia"/>
        </w:rPr>
        <w:t>年〜</w:t>
      </w:r>
      <w:r w:rsidRPr="000F5200">
        <w:t>1992</w:t>
      </w:r>
      <w:r w:rsidRPr="000F5200">
        <w:rPr>
          <w:rFonts w:hint="eastAsia"/>
        </w:rPr>
        <w:t>年：</w:t>
      </w:r>
      <w:r w:rsidRPr="000F5200">
        <w:t>CAI</w:t>
      </w:r>
      <w:r w:rsidRPr="000F5200">
        <w:rPr>
          <w:rFonts w:hint="eastAsia"/>
        </w:rPr>
        <w:t>批判、コンピュータ使用による負の側面を指摘</w:t>
      </w:r>
    </w:p>
    <w:p w14:paraId="522822FD" w14:textId="77777777" w:rsidR="000F5200" w:rsidRPr="000F5200" w:rsidRDefault="000F5200" w:rsidP="00335337">
      <w:pPr>
        <w:ind w:leftChars="300" w:left="630" w:firstLineChars="150" w:firstLine="315"/>
      </w:pPr>
      <w:r w:rsidRPr="000F5200">
        <w:rPr>
          <w:rFonts w:hint="eastAsia"/>
        </w:rPr>
        <w:t>第三章　1</w:t>
      </w:r>
      <w:r w:rsidRPr="000F5200">
        <w:t>992</w:t>
      </w:r>
      <w:r w:rsidRPr="000F5200">
        <w:rPr>
          <w:rFonts w:hint="eastAsia"/>
        </w:rPr>
        <w:t>年以降：共同学習におけるコンピュータの使用を模索</w:t>
      </w:r>
    </w:p>
    <w:p w14:paraId="199C33D4" w14:textId="587F73E7" w:rsidR="000F5200" w:rsidRDefault="000F5200" w:rsidP="004C50BE">
      <w:pPr>
        <w:pStyle w:val="a3"/>
        <w:ind w:leftChars="0" w:left="420"/>
      </w:pPr>
    </w:p>
    <w:p w14:paraId="2C8E43EE" w14:textId="306E972F" w:rsidR="006B5C64" w:rsidRPr="006B5C64" w:rsidRDefault="006B5C64" w:rsidP="004C50BE">
      <w:pPr>
        <w:pStyle w:val="a3"/>
        <w:ind w:leftChars="0" w:left="420"/>
        <w:rPr>
          <w:u w:val="single"/>
        </w:rPr>
      </w:pPr>
      <w:r w:rsidRPr="006B5C64">
        <w:rPr>
          <w:rFonts w:hint="eastAsia"/>
          <w:u w:val="single"/>
        </w:rPr>
        <w:t>ご相談したいこと</w:t>
      </w:r>
    </w:p>
    <w:p w14:paraId="033D3105" w14:textId="204DF2CF" w:rsidR="00335337" w:rsidRDefault="00335337" w:rsidP="004C50BE">
      <w:pPr>
        <w:pStyle w:val="a3"/>
        <w:ind w:leftChars="0" w:left="420"/>
      </w:pPr>
      <w:r>
        <w:rPr>
          <w:rFonts w:hint="eastAsia"/>
        </w:rPr>
        <w:t>・どちらの案で進めていくべきか</w:t>
      </w:r>
    </w:p>
    <w:p w14:paraId="69689FFA" w14:textId="6905E099" w:rsidR="00335337" w:rsidRPr="000F5200" w:rsidRDefault="00335337" w:rsidP="004C50BE">
      <w:pPr>
        <w:pStyle w:val="a3"/>
        <w:ind w:leftChars="0" w:left="420"/>
      </w:pPr>
      <w:r>
        <w:rPr>
          <w:rFonts w:hint="eastAsia"/>
        </w:rPr>
        <w:t>・章構成は適切か</w:t>
      </w:r>
    </w:p>
    <w:sectPr w:rsidR="00335337" w:rsidRPr="000F5200" w:rsidSect="006B5C64">
      <w:pgSz w:w="11900" w:h="16840"/>
      <w:pgMar w:top="1077" w:right="1077" w:bottom="1021"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657E"/>
    <w:multiLevelType w:val="hybridMultilevel"/>
    <w:tmpl w:val="2C200D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C9"/>
    <w:rsid w:val="000F5200"/>
    <w:rsid w:val="002D0487"/>
    <w:rsid w:val="00335337"/>
    <w:rsid w:val="004C50BE"/>
    <w:rsid w:val="005C452C"/>
    <w:rsid w:val="006B5C64"/>
    <w:rsid w:val="006C00BF"/>
    <w:rsid w:val="008A74EA"/>
    <w:rsid w:val="00A2728A"/>
    <w:rsid w:val="00A434FE"/>
    <w:rsid w:val="00AE0877"/>
    <w:rsid w:val="00B04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294F25"/>
  <w15:chartTrackingRefBased/>
  <w15:docId w15:val="{EE3D8954-D1C8-EC49-A547-8E8811A5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3C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149</Words>
  <Characters>853</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3</cp:revision>
  <cp:lastPrinted>2021-10-09T10:39:00Z</cp:lastPrinted>
  <dcterms:created xsi:type="dcterms:W3CDTF">2021-10-09T10:39:00Z</dcterms:created>
  <dcterms:modified xsi:type="dcterms:W3CDTF">2021-10-09T11:11:00Z</dcterms:modified>
</cp:coreProperties>
</file>