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4E79"/>
          <w:sz w:val="44"/>
          <w:szCs w:val="44"/>
        </w:rPr>
        <w:t xml:space="preserve">Mini Security Operations Center (SOC)</w:t>
      </w:r>
    </w:p>
    <w:p>
      <w:pPr>
        <w:spacing w:after="600"/>
        <w:jc w:val="center"/>
      </w:pPr>
      <w:r>
        <w:rPr>
          <w:color w:val="1F4E79"/>
          <w:sz w:val="30"/>
          <w:szCs w:val="30"/>
        </w:rPr>
        <w:t xml:space="preserve">Step-by-Step Implementation Guide</w:t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 xml:space="preserve">B.Tech Cybersecurity — Project Implementation Process</w:t>
      </w:r>
    </w:p>
    <w:p>
      <w:r>
        <w:br w:type="page"/>
      </w:r>
    </w:p>
    <w:p>
      <w:pPr>
        <w:pStyle w:val="Heading1"/>
      </w:pPr>
      <w:r>
        <w:t xml:space="preserve">How to Use This Guide</w:t>
      </w:r>
    </w:p>
    <w:p>
      <w:pPr>
        <w:spacing w:after="160"/>
      </w:pPr>
      <w:r>
        <w:t xml:space="preserve">This document walks through the complete, ordered, step-by-step process for building and running the Mini-SOC project — from environment setup to final report compilation. Follow the steps in the order given; later phases depend on the SIEM and agents configured in earlier phases.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1"/>
      </w:pPr>
      <w:r>
        <w:t xml:space="preserve">PHASE 1 — Environment Setup</w:t>
      </w:r>
    </w:p>
    <w:p>
      <w:pPr>
        <w:spacing w:after="100" w:before="260"/>
      </w:pPr>
      <w:r>
        <w:rPr>
          <w:b/>
          <w:bCs/>
          <w:color w:val="1F4E79"/>
          <w:sz w:val="26"/>
          <w:szCs w:val="26"/>
        </w:rPr>
        <w:t xml:space="preserve">STEP 1: </w:t>
      </w:r>
      <w:r>
        <w:rPr>
          <w:b/>
          <w:bCs/>
          <w:sz w:val="26"/>
          <w:szCs w:val="26"/>
        </w:rPr>
        <w:t xml:space="preserve">Install Virtualization Software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Download and install VirtualBox (or VMware Workstation Player) on your host machine.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Allocate at least 16 GB RAM and 100 GB disk on the host for comfortable multi-VM operation.</w:t>
      </w:r>
    </w:p>
    <w:p>
      <w:pPr>
        <w:spacing w:after="100" w:before="260"/>
      </w:pPr>
      <w:r>
        <w:rPr>
          <w:b/>
          <w:bCs/>
          <w:color w:val="1F4E79"/>
          <w:sz w:val="26"/>
          <w:szCs w:val="26"/>
        </w:rPr>
        <w:t xml:space="preserve">STEP 2: </w:t>
      </w:r>
      <w:r>
        <w:rPr>
          <w:b/>
          <w:bCs/>
          <w:sz w:val="26"/>
          <w:szCs w:val="26"/>
        </w:rPr>
        <w:t xml:space="preserve">Create the Three Lab VMs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VM 1 — Kali Linux (Attacker): download the official Kali VirtualBox image.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VM 2 — Windows 10/11 or Ubuntu Desktop (Victim/Endpoint): used to generate logs.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VM 3 — Ubuntu Server 22.04 (SIEM Host): will run the Wazuh manager, indexer, and dashboard.</w:t>
      </w:r>
    </w:p>
    <w:p>
      <w:pPr>
        <w:spacing w:after="100" w:before="260"/>
      </w:pPr>
      <w:r>
        <w:rPr>
          <w:b/>
          <w:bCs/>
          <w:color w:val="1F4E79"/>
          <w:sz w:val="26"/>
          <w:szCs w:val="26"/>
        </w:rPr>
        <w:t xml:space="preserve">STEP 3: </w:t>
      </w:r>
      <w:r>
        <w:rPr>
          <w:b/>
          <w:bCs/>
          <w:sz w:val="26"/>
          <w:szCs w:val="26"/>
        </w:rPr>
        <w:t xml:space="preserve">Configure Networking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all three VMs to the same Host-Only or Internal Network adapter so they can reach each other.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Note down each VM's IP address using ipconfig (Windows) or ip a (Linux).</w:t>
      </w:r>
    </w:p>
    <w:p>
      <w:pPr>
        <w:pStyle w:val="Heading1"/>
      </w:pPr>
      <w:r>
        <w:t xml:space="preserve">PHASE 2 — SIEM Deployment (Wazuh)</w:t>
      </w:r>
    </w:p>
    <w:p>
      <w:pPr>
        <w:spacing w:after="100" w:before="260"/>
      </w:pPr>
      <w:r>
        <w:rPr>
          <w:b/>
          <w:bCs/>
          <w:color w:val="1F4E79"/>
          <w:sz w:val="26"/>
          <w:szCs w:val="26"/>
        </w:rPr>
        <w:t xml:space="preserve">STEP 4: </w:t>
      </w:r>
      <w:r>
        <w:rPr>
          <w:b/>
          <w:bCs/>
          <w:sz w:val="26"/>
          <w:szCs w:val="26"/>
        </w:rPr>
        <w:t xml:space="preserve">Install Wazuh Manager, Indexer &amp;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the Ubuntu Server VM, run the official Wazuh all-in-one installer (single command, available on the Wazuh documentation site).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Wait for installation to complete; it sets up the manager, OpenSearch indexer, and the web dashboard.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-sO https://packages.wazuh.com/4.x/wazuh-install.sh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bash wazuh-install.sh -a</w:t>
            </w:r>
          </w:p>
        </w:tc>
      </w:tr>
    </w:tbl>
    <w:p>
      <w:pPr>
        <w:spacing w:after="100" w:before="260"/>
      </w:pPr>
      <w:r>
        <w:rPr>
          <w:b/>
          <w:bCs/>
          <w:color w:val="1F4E79"/>
          <w:sz w:val="26"/>
          <w:szCs w:val="26"/>
        </w:rPr>
        <w:t xml:space="preserve">STEP 5: </w:t>
      </w:r>
      <w:r>
        <w:rPr>
          <w:b/>
          <w:bCs/>
          <w:sz w:val="26"/>
          <w:szCs w:val="26"/>
        </w:rPr>
        <w:t xml:space="preserve">Access the Wazuh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a browser and navigate to https://&lt;siem-server-ip&gt;.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 in using the admin credentials generated at the end of the install script.</w:t>
      </w:r>
    </w:p>
    <w:p>
      <w:pPr>
        <w:spacing w:after="100" w:before="260"/>
      </w:pPr>
      <w:r>
        <w:rPr>
          <w:b/>
          <w:bCs/>
          <w:color w:val="1F4E79"/>
          <w:sz w:val="26"/>
          <w:szCs w:val="26"/>
        </w:rPr>
        <w:t xml:space="preserve">STEP 6: </w:t>
      </w:r>
      <w:r>
        <w:rPr>
          <w:b/>
          <w:bCs/>
          <w:sz w:val="26"/>
          <w:szCs w:val="26"/>
        </w:rPr>
        <w:t xml:space="preserve">Install Wazuh Agents on Victim Machines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Download the appropriate agent package (.msi for Windows, .deb for Ubuntu) from the Wazuh dashboard's 'Add Agent' wizard.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 the manager IP during agent installation and start the Wazuh agent service.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the agent shows status 'Active' under Agents in the dashboard.</w:t>
      </w:r>
    </w:p>
    <w:p>
      <w:pPr>
        <w:pStyle w:val="Heading1"/>
      </w:pPr>
      <w:r>
        <w:t xml:space="preserve">PHASE 3 — Log Source Configuration</w:t>
      </w:r>
    </w:p>
    <w:p>
      <w:pPr>
        <w:spacing w:after="100" w:before="260"/>
      </w:pPr>
      <w:r>
        <w:rPr>
          <w:b/>
          <w:bCs/>
          <w:color w:val="1F4E79"/>
          <w:sz w:val="26"/>
          <w:szCs w:val="26"/>
        </w:rPr>
        <w:t xml:space="preserve">STEP 7: </w:t>
      </w:r>
      <w:r>
        <w:rPr>
          <w:b/>
          <w:bCs/>
          <w:sz w:val="26"/>
          <w:szCs w:val="26"/>
        </w:rPr>
        <w:t xml:space="preserve">Enable Windows Event Logging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the Windows victim, enable auditing for Logon Events via Local Security Policy (secpol.msc → Audit Policy).</w:t>
      </w:r>
    </w:p>
    <w:p>
      <w:pPr>
        <w:spacing w:after="100" w:before="260"/>
      </w:pPr>
      <w:r>
        <w:rPr>
          <w:b/>
          <w:bCs/>
          <w:color w:val="1F4E79"/>
          <w:sz w:val="26"/>
          <w:szCs w:val="26"/>
        </w:rPr>
        <w:t xml:space="preserve">STEP 8: </w:t>
      </w:r>
      <w:r>
        <w:rPr>
          <w:b/>
          <w:bCs/>
          <w:sz w:val="26"/>
          <w:szCs w:val="26"/>
        </w:rPr>
        <w:t xml:space="preserve">Install Sysmon (Windows)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Download Sysmon from Microsoft Sysinternals.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Install with a SwiftOnSecurity config for rich process/network/file event logging.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sysmon64.exe -accepteula -i sysmonconfig-export.xml</w:t>
            </w:r>
          </w:p>
        </w:tc>
      </w:tr>
    </w:tbl>
    <w:p>
      <w:pPr>
        <w:spacing w:after="100" w:before="260"/>
      </w:pPr>
      <w:r>
        <w:rPr>
          <w:b/>
          <w:bCs/>
          <w:color w:val="1F4E79"/>
          <w:sz w:val="26"/>
          <w:szCs w:val="26"/>
        </w:rPr>
        <w:t xml:space="preserve">STEP 9: </w:t>
      </w:r>
      <w:r>
        <w:rPr>
          <w:b/>
          <w:bCs/>
          <w:sz w:val="26"/>
          <w:szCs w:val="26"/>
        </w:rPr>
        <w:t xml:space="preserve">Enable Auditd (Linux)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the Linux victim, install and enable the audit daemon to capture system call and authentication logs.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apt install auditd -y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systemctl enable --now auditd</w:t>
            </w:r>
          </w:p>
        </w:tc>
      </w:tr>
    </w:tbl>
    <w:p>
      <w:pPr>
        <w:spacing w:after="100" w:before="260"/>
      </w:pPr>
      <w:r>
        <w:rPr>
          <w:b/>
          <w:bCs/>
          <w:color w:val="1F4E79"/>
          <w:sz w:val="26"/>
          <w:szCs w:val="26"/>
        </w:rPr>
        <w:t xml:space="preserve">STEP 10: </w:t>
      </w:r>
      <w:r>
        <w:rPr>
          <w:b/>
          <w:bCs/>
          <w:sz w:val="26"/>
          <w:szCs w:val="26"/>
        </w:rPr>
        <w:t xml:space="preserve">(Optional) Deploy a Vulnerable Web App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Install DVWA or Metasploitable2 on a separate VM/container to generate web attack logs (SQLi, XSS attempts).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Enable Apache/Nginx access and error logging.</w:t>
      </w:r>
    </w:p>
    <w:p>
      <w:pPr>
        <w:pStyle w:val="Heading1"/>
      </w:pPr>
      <w:r>
        <w:t xml:space="preserve">PHASE 4 — Attack Simulation</w:t>
      </w:r>
    </w:p>
    <w:p>
      <w:pPr>
        <w:spacing w:after="100" w:before="260"/>
      </w:pPr>
      <w:r>
        <w:rPr>
          <w:b/>
          <w:bCs/>
          <w:color w:val="1F4E79"/>
          <w:sz w:val="26"/>
          <w:szCs w:val="26"/>
        </w:rPr>
        <w:t xml:space="preserve">STEP 11: </w:t>
      </w:r>
      <w:r>
        <w:rPr>
          <w:b/>
          <w:bCs/>
          <w:sz w:val="26"/>
          <w:szCs w:val="26"/>
        </w:rPr>
        <w:t xml:space="preserve">Run a Port Scan from Kali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Nmap against the victim machine to generate reconnaissance traffic.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nmap -sS -A &lt;victim-ip&gt;</w:t>
            </w:r>
          </w:p>
        </w:tc>
      </w:tr>
    </w:tbl>
    <w:p>
      <w:pPr>
        <w:spacing w:after="100" w:before="260"/>
      </w:pPr>
      <w:r>
        <w:rPr>
          <w:b/>
          <w:bCs/>
          <w:color w:val="1F4E79"/>
          <w:sz w:val="26"/>
          <w:szCs w:val="26"/>
        </w:rPr>
        <w:t xml:space="preserve">STEP 12: </w:t>
      </w:r>
      <w:r>
        <w:rPr>
          <w:b/>
          <w:bCs/>
          <w:sz w:val="26"/>
          <w:szCs w:val="26"/>
        </w:rPr>
        <w:t xml:space="preserve">Run an SSH Brute-Force Attack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Hydra with a common password wordlist to simulate credential-guessing.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hydra -l admin -P /usr/share/wordlists/rockyou.txt ssh://&lt;victim-ip&gt;</w:t>
            </w:r>
          </w:p>
        </w:tc>
      </w:tr>
    </w:tbl>
    <w:p>
      <w:pPr>
        <w:spacing w:after="100" w:before="260"/>
      </w:pPr>
      <w:r>
        <w:rPr>
          <w:b/>
          <w:bCs/>
          <w:color w:val="1F4E79"/>
          <w:sz w:val="26"/>
          <w:szCs w:val="26"/>
        </w:rPr>
        <w:t xml:space="preserve">STEP 13: </w:t>
      </w:r>
      <w:r>
        <w:rPr>
          <w:b/>
          <w:bCs/>
          <w:sz w:val="26"/>
          <w:szCs w:val="26"/>
        </w:rPr>
        <w:t xml:space="preserve">Simulate Malware Detection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Download the harmless EICAR test file onto the Windows victim to trigger antivirus/Sysmon detection logic.</w:t>
      </w:r>
    </w:p>
    <w:p>
      <w:pPr>
        <w:spacing w:after="100" w:before="260"/>
      </w:pPr>
      <w:r>
        <w:rPr>
          <w:b/>
          <w:bCs/>
          <w:color w:val="1F4E79"/>
          <w:sz w:val="26"/>
          <w:szCs w:val="26"/>
        </w:rPr>
        <w:t xml:space="preserve">STEP 14: </w:t>
      </w:r>
      <w:r>
        <w:rPr>
          <w:b/>
          <w:bCs/>
          <w:sz w:val="26"/>
          <w:szCs w:val="26"/>
        </w:rPr>
        <w:t xml:space="preserve">Attempt SQL Injection (if DVWA deployed)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From a browser, submit a basic SQLi payload (e.g., ' OR '1'='1) into the DVWA login form.</w:t>
      </w:r>
    </w:p>
    <w:p>
      <w:pPr>
        <w:spacing w:after="100" w:before="260"/>
      </w:pPr>
      <w:r>
        <w:rPr>
          <w:b/>
          <w:bCs/>
          <w:color w:val="1F4E79"/>
          <w:sz w:val="26"/>
          <w:szCs w:val="26"/>
        </w:rPr>
        <w:t xml:space="preserve">STEP 15: </w:t>
      </w:r>
      <w:r>
        <w:rPr>
          <w:b/>
          <w:bCs/>
          <w:sz w:val="26"/>
          <w:szCs w:val="26"/>
        </w:rPr>
        <w:t xml:space="preserve">Record Timestamps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Note the exact time of each attack step — this is needed later to correlate with SIEM alerts in your report.</w:t>
      </w:r>
    </w:p>
    <w:p>
      <w:pPr>
        <w:pStyle w:val="Heading1"/>
      </w:pPr>
      <w:r>
        <w:t xml:space="preserve">PHASE 5 — Detection Rule Configuration</w:t>
      </w:r>
    </w:p>
    <w:p>
      <w:pPr>
        <w:spacing w:after="100" w:before="260"/>
      </w:pPr>
      <w:r>
        <w:rPr>
          <w:b/>
          <w:bCs/>
          <w:color w:val="1F4E79"/>
          <w:sz w:val="26"/>
          <w:szCs w:val="26"/>
        </w:rPr>
        <w:t xml:space="preserve">STEP 16: </w:t>
      </w:r>
      <w:r>
        <w:rPr>
          <w:b/>
          <w:bCs/>
          <w:sz w:val="26"/>
          <w:szCs w:val="26"/>
        </w:rPr>
        <w:t xml:space="preserve">Review Built-in Wazuh Rules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 the Wazuh ruleset for existing SSH brute-force and port-scan rules (e.g., rule ID 5710 family).</w:t>
      </w:r>
    </w:p>
    <w:p>
      <w:pPr>
        <w:spacing w:after="100" w:before="260"/>
      </w:pPr>
      <w:r>
        <w:rPr>
          <w:b/>
          <w:bCs/>
          <w:color w:val="1F4E79"/>
          <w:sz w:val="26"/>
          <w:szCs w:val="26"/>
        </w:rPr>
        <w:t xml:space="preserve">STEP 17: </w:t>
      </w:r>
      <w:r>
        <w:rPr>
          <w:b/>
          <w:bCs/>
          <w:sz w:val="26"/>
          <w:szCs w:val="26"/>
        </w:rPr>
        <w:t xml:space="preserve">Write a Custom Detection Rule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Edit local_rules.xml on the Wazuh manager to add a rule that fires when 5 failed SSH logins occur from the same IP within 60 seconds.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&lt;group name="custom_bruteforce,"&gt;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&lt;rule id="100010" level="10" frequency="5" timeframe="60"&gt;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&lt;if_matched_sid&gt;5716&lt;/if_matched_sid&gt;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&lt;description&gt;Possible SSH brute force: 5 failed logins in 60s&lt;/description&gt;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&lt;mitre&gt;&lt;id&gt;T1110&lt;/id&gt;&lt;/mitre&gt;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&lt;/rule&gt;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&lt;/group&gt;</w:t>
            </w:r>
          </w:p>
        </w:tc>
      </w:tr>
    </w:tbl>
    <w:p>
      <w:pPr>
        <w:spacing w:after="100" w:before="260"/>
      </w:pPr>
      <w:r>
        <w:rPr>
          <w:b/>
          <w:bCs/>
          <w:color w:val="1F4E79"/>
          <w:sz w:val="26"/>
          <w:szCs w:val="26"/>
        </w:rPr>
        <w:t xml:space="preserve">STEP 18: </w:t>
      </w:r>
      <w:r>
        <w:rPr>
          <w:b/>
          <w:bCs/>
          <w:sz w:val="26"/>
          <w:szCs w:val="26"/>
        </w:rPr>
        <w:t xml:space="preserve">Restart and Test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Restart the Wazuh manager service, then re-run the Hydra attack from Step 12 and confirm the custom alert fires in the dashboard.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systemctl restart wazuh-manager</w:t>
            </w:r>
          </w:p>
        </w:tc>
      </w:tr>
    </w:tbl>
    <w:p>
      <w:pPr>
        <w:pStyle w:val="Heading1"/>
      </w:pPr>
      <w:r>
        <w:t xml:space="preserve">PHASE 6 — Alerting</w:t>
      </w:r>
    </w:p>
    <w:p>
      <w:pPr>
        <w:spacing w:after="100" w:before="260"/>
      </w:pPr>
      <w:r>
        <w:rPr>
          <w:b/>
          <w:bCs/>
          <w:color w:val="1F4E79"/>
          <w:sz w:val="26"/>
          <w:szCs w:val="26"/>
        </w:rPr>
        <w:t xml:space="preserve">STEP 19: </w:t>
      </w:r>
      <w:r>
        <w:rPr>
          <w:b/>
          <w:bCs/>
          <w:sz w:val="26"/>
          <w:szCs w:val="26"/>
        </w:rPr>
        <w:t xml:space="preserve">Configure Email/Slack Alerts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Wazuh's ossec.conf, configure an SMTP integration (or a Slack webhook) to send notifications for alerts of level 12 or higher.</w:t>
      </w:r>
    </w:p>
    <w:p>
      <w:pPr>
        <w:spacing w:after="100" w:before="260"/>
      </w:pPr>
      <w:r>
        <w:rPr>
          <w:b/>
          <w:bCs/>
          <w:color w:val="1F4E79"/>
          <w:sz w:val="26"/>
          <w:szCs w:val="26"/>
        </w:rPr>
        <w:t xml:space="preserve">STEP 20: </w:t>
      </w:r>
      <w:r>
        <w:rPr>
          <w:b/>
          <w:bCs/>
          <w:sz w:val="26"/>
          <w:szCs w:val="26"/>
        </w:rPr>
        <w:t xml:space="preserve">Categorize Alert Severity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Define and document severity bands: Low (1-6), Medium (7-11), High (12-14), Critical (15).</w:t>
      </w:r>
    </w:p>
    <w:p>
      <w:pPr>
        <w:pStyle w:val="Heading1"/>
      </w:pPr>
      <w:r>
        <w:t xml:space="preserve">PHASE 7 — Dashboard Creation</w:t>
      </w:r>
    </w:p>
    <w:p>
      <w:pPr>
        <w:spacing w:after="100" w:before="260"/>
      </w:pPr>
      <w:r>
        <w:rPr>
          <w:b/>
          <w:bCs/>
          <w:color w:val="1F4E79"/>
          <w:sz w:val="26"/>
          <w:szCs w:val="26"/>
        </w:rPr>
        <w:t xml:space="preserve">STEP 21: </w:t>
      </w:r>
      <w:r>
        <w:rPr>
          <w:b/>
          <w:bCs/>
          <w:sz w:val="26"/>
          <w:szCs w:val="26"/>
        </w:rPr>
        <w:t xml:space="preserve">Build Core Visualizations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the Wazuh/Kibana dashboard, create: a counter for total daily alerts, a pie chart of alerts by severity, a bar chart of top source IPs, and a 24-hour alert timeline.</w:t>
      </w:r>
    </w:p>
    <w:p>
      <w:pPr>
        <w:spacing w:after="100" w:before="260"/>
      </w:pPr>
      <w:r>
        <w:rPr>
          <w:b/>
          <w:bCs/>
          <w:color w:val="1F4E79"/>
          <w:sz w:val="26"/>
          <w:szCs w:val="26"/>
        </w:rPr>
        <w:t xml:space="preserve">STEP 22: </w:t>
      </w:r>
      <w:r>
        <w:rPr>
          <w:b/>
          <w:bCs/>
          <w:sz w:val="26"/>
          <w:szCs w:val="26"/>
        </w:rPr>
        <w:t xml:space="preserve">Add a MITRE ATT&amp;CK Table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table widget showing the top MITRE ATT&amp;CK techniques observed (e.g., T1110, T1046, T1204).</w:t>
      </w:r>
    </w:p>
    <w:p>
      <w:pPr>
        <w:spacing w:after="100" w:before="260"/>
      </w:pPr>
      <w:r>
        <w:rPr>
          <w:b/>
          <w:bCs/>
          <w:color w:val="1F4E79"/>
          <w:sz w:val="26"/>
          <w:szCs w:val="26"/>
        </w:rPr>
        <w:t xml:space="preserve">STEP 23: </w:t>
      </w:r>
      <w:r>
        <w:rPr>
          <w:b/>
          <w:bCs/>
          <w:sz w:val="26"/>
          <w:szCs w:val="26"/>
        </w:rPr>
        <w:t xml:space="preserve">Combine into One SOC Dashboard View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Arrange all visualizations into a single saved dashboard view named 'Mini-SOC Overview'.</w:t>
      </w:r>
    </w:p>
    <w:p>
      <w:pPr>
        <w:pStyle w:val="Heading1"/>
      </w:pPr>
      <w:r>
        <w:t xml:space="preserve">PHASE 8 — Incident Response &amp; Reporting</w:t>
      </w:r>
    </w:p>
    <w:p>
      <w:pPr>
        <w:spacing w:after="100" w:before="260"/>
      </w:pPr>
      <w:r>
        <w:rPr>
          <w:b/>
          <w:bCs/>
          <w:color w:val="1F4E79"/>
          <w:sz w:val="26"/>
          <w:szCs w:val="26"/>
        </w:rPr>
        <w:t xml:space="preserve">STEP 24: </w:t>
      </w:r>
      <w:r>
        <w:rPr>
          <w:b/>
          <w:bCs/>
          <w:sz w:val="26"/>
          <w:szCs w:val="26"/>
        </w:rPr>
        <w:t xml:space="preserve">Triage Each Alert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each generated alert and classify it as a True Positive or False Positive based on context.</w:t>
      </w:r>
    </w:p>
    <w:p>
      <w:pPr>
        <w:spacing w:after="100" w:before="260"/>
      </w:pPr>
      <w:r>
        <w:rPr>
          <w:b/>
          <w:bCs/>
          <w:color w:val="1F4E79"/>
          <w:sz w:val="26"/>
          <w:szCs w:val="26"/>
        </w:rPr>
        <w:t xml:space="preserve">STEP 25: </w:t>
      </w:r>
      <w:r>
        <w:rPr>
          <w:b/>
          <w:bCs/>
          <w:sz w:val="26"/>
          <w:szCs w:val="26"/>
        </w:rPr>
        <w:t xml:space="preserve">Document Confirmed Incidents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every true positive, fill out a structured incident report: Incident ID, time detected, source/target IPs, attack type, MITRE mapping, impact, action taken, and status.</w:t>
      </w:r>
    </w:p>
    <w:p>
      <w:pPr>
        <w:spacing w:after="100" w:before="260"/>
      </w:pPr>
      <w:r>
        <w:rPr>
          <w:b/>
          <w:bCs/>
          <w:color w:val="1F4E79"/>
          <w:sz w:val="26"/>
          <w:szCs w:val="26"/>
        </w:rPr>
        <w:t xml:space="preserve">STEP 26: </w:t>
      </w:r>
      <w:r>
        <w:rPr>
          <w:b/>
          <w:bCs/>
          <w:sz w:val="26"/>
          <w:szCs w:val="26"/>
        </w:rPr>
        <w:t xml:space="preserve">Compile the Final Project Report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Combine the abstract, architecture, tools, dataset, implementation steps, sample logs, alerts, dashboard screenshots, and incident reports into one final submission document.</w:t>
      </w:r>
    </w:p>
    <w:p>
      <w:pPr>
        <w:pStyle w:val="Heading1"/>
      </w:pPr>
      <w:r>
        <w:t xml:space="preserve">Quick-Reference Checklist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VirtualBox/VMware installed; 3 VMs created and networked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Wazuh manager, indexer, and dashboard installed and accessible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Wazuh agents installed and showing 'Active' on Windows + Linux victims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Sysmon and Auditd configured on endpoints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Attacks simulated: port scan, SSH brute force, EICAR file, (optional) SQLi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Custom detection rule written, tested, and confirmed firing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Email/Slack alerting configured for high-severity events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SOC dashboard built with counters, charts, and timeline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All alerts triaged (true/false positive)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Incident report(s) written for confirmed true positives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Final project report compiled with screenshots and findings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Mini-SOC Project — Implementation Steps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2026-06-30T12:55:16.156Z</dcterms:created>
  <dcterms:modified xsi:type="dcterms:W3CDTF">2026-06-30T12:55:16.156Z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