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3B4D7" w14:textId="0990D11D" w:rsidR="00D7296B" w:rsidRPr="00AA55D4" w:rsidRDefault="00B63145">
      <w:pPr>
        <w:rPr>
          <w:rFonts w:ascii="Segoe UI" w:hAnsi="Segoe UI" w:cs="Segoe UI"/>
          <w:b/>
          <w:color w:val="0070C0"/>
          <w:sz w:val="32"/>
          <w:lang w:val="es-CR"/>
        </w:rPr>
      </w:pPr>
      <w:r w:rsidRPr="00707154">
        <w:rPr>
          <w:b/>
          <w:color w:val="0070C0"/>
          <w:sz w:val="32"/>
          <w:lang w:val="es"/>
        </w:rPr>
        <w:t xml:space="preserve">Configura tu Surface </w:t>
      </w:r>
      <w:proofErr w:type="gramStart"/>
      <w:r w:rsidRPr="00707154">
        <w:rPr>
          <w:b/>
          <w:color w:val="0070C0"/>
          <w:sz w:val="32"/>
          <w:lang w:val="es"/>
        </w:rPr>
        <w:t>Pro 4</w:t>
      </w:r>
      <w:proofErr w:type="gramEnd"/>
    </w:p>
    <w:p w14:paraId="7D50D669" w14:textId="1E8470F0" w:rsidR="003156F8" w:rsidRPr="00AA55D4" w:rsidRDefault="003877C9">
      <w:pPr>
        <w:rPr>
          <w:rFonts w:ascii="Segoe UI" w:hAnsi="Segoe UI" w:cs="Segoe UI"/>
          <w:color w:val="0070C0"/>
          <w:sz w:val="28"/>
          <w:lang w:val="es-CR"/>
        </w:rPr>
      </w:pPr>
      <w:r w:rsidRPr="003877C9">
        <w:rPr>
          <w:sz w:val="20"/>
          <w:lang w:val="es"/>
        </w:rPr>
        <w:t>Seleccione sus opciones</w:t>
      </w:r>
      <w:r w:rsidR="00DD4C64">
        <w:rPr>
          <w:sz w:val="20"/>
          <w:lang w:val="es"/>
        </w:rPr>
        <w:t xml:space="preserve"> de una de las siguientes opciones. Las opciones le proporcionan una manera de ir en detalle sobre el tema de su interés.</w:t>
      </w:r>
    </w:p>
    <w:p w14:paraId="22CA4CC6" w14:textId="3C289E61" w:rsidR="00B63145" w:rsidRPr="00707154" w:rsidRDefault="00B63145">
      <w:pPr>
        <w:rPr>
          <w:rFonts w:ascii="Segoe UI" w:hAnsi="Segoe UI" w:cs="Segoe UI"/>
          <w:color w:val="0070C0"/>
          <w:sz w:val="28"/>
        </w:rPr>
      </w:pPr>
      <w:r w:rsidRPr="00707154">
        <w:rPr>
          <w:color w:val="0070C0"/>
          <w:sz w:val="28"/>
          <w:lang w:val="es"/>
        </w:rPr>
        <w:t xml:space="preserve">Carga tu Surface </w:t>
      </w:r>
      <w:proofErr w:type="gramStart"/>
      <w:r w:rsidRPr="00707154">
        <w:rPr>
          <w:color w:val="0070C0"/>
          <w:sz w:val="28"/>
          <w:lang w:val="es"/>
        </w:rPr>
        <w:t>Pro 4</w:t>
      </w:r>
      <w:proofErr w:type="gramEnd"/>
    </w:p>
    <w:p w14:paraId="44BCEDFE" w14:textId="697BF606" w:rsidR="00803B59" w:rsidRPr="00AA55D4" w:rsidRDefault="00B63145" w:rsidP="00484EAA">
      <w:pPr>
        <w:pStyle w:val="ListParagraph"/>
        <w:numPr>
          <w:ilvl w:val="0"/>
          <w:numId w:val="9"/>
        </w:numPr>
        <w:rPr>
          <w:rFonts w:ascii="Segoe UI" w:hAnsi="Segoe UI" w:cs="Segoe UI"/>
          <w:sz w:val="20"/>
          <w:lang w:val="es-CR"/>
        </w:rPr>
      </w:pPr>
      <w:r w:rsidRPr="00484EAA">
        <w:rPr>
          <w:sz w:val="20"/>
          <w:lang w:val="es"/>
        </w:rPr>
        <w:t>Conecte las dos partes del cable de alimentación.</w:t>
      </w:r>
    </w:p>
    <w:p w14:paraId="520E3C08" w14:textId="5DFCDB66" w:rsidR="00803B59" w:rsidRPr="00AA55D4" w:rsidRDefault="00B63145" w:rsidP="00484EAA">
      <w:pPr>
        <w:pStyle w:val="ListParagraph"/>
        <w:numPr>
          <w:ilvl w:val="0"/>
          <w:numId w:val="9"/>
        </w:numPr>
        <w:rPr>
          <w:rFonts w:ascii="Segoe UI" w:hAnsi="Segoe UI" w:cs="Segoe UI"/>
          <w:sz w:val="20"/>
          <w:lang w:val="es-CR"/>
        </w:rPr>
      </w:pPr>
      <w:r w:rsidRPr="00484EAA">
        <w:rPr>
          <w:sz w:val="20"/>
          <w:lang w:val="es"/>
        </w:rPr>
        <w:t>Conecte el cable de alimentación de forma segura al puerto de carga.</w:t>
      </w:r>
    </w:p>
    <w:p w14:paraId="5BB2C676" w14:textId="60BB46A2" w:rsidR="00B63145" w:rsidRPr="00AA55D4" w:rsidRDefault="00B63145" w:rsidP="00484EAA">
      <w:pPr>
        <w:pStyle w:val="ListParagraph"/>
        <w:numPr>
          <w:ilvl w:val="0"/>
          <w:numId w:val="9"/>
        </w:numPr>
        <w:rPr>
          <w:rFonts w:ascii="Segoe UI" w:hAnsi="Segoe UI" w:cs="Segoe UI"/>
          <w:sz w:val="20"/>
          <w:lang w:val="es-CR"/>
        </w:rPr>
      </w:pPr>
      <w:r w:rsidRPr="00484EAA">
        <w:rPr>
          <w:sz w:val="20"/>
          <w:lang w:val="es"/>
        </w:rPr>
        <w:t>Conecte la fuente de alimentación a una toma de corriente.</w:t>
      </w:r>
    </w:p>
    <w:p w14:paraId="0B919CC8" w14:textId="77777777" w:rsidR="003156F8" w:rsidRPr="00AA55D4" w:rsidRDefault="003156F8" w:rsidP="003156F8">
      <w:pPr>
        <w:rPr>
          <w:rFonts w:ascii="Segoe UI" w:hAnsi="Segoe UI" w:cs="Segoe UI"/>
          <w:sz w:val="20"/>
          <w:lang w:val="es-CR"/>
        </w:rPr>
      </w:pPr>
    </w:p>
    <w:p w14:paraId="5B4C2B22" w14:textId="7F1DDD1A" w:rsidR="00803B59" w:rsidRPr="00AA55D4" w:rsidRDefault="00803B59">
      <w:pPr>
        <w:rPr>
          <w:rFonts w:ascii="Segoe UI" w:hAnsi="Segoe UI" w:cs="Segoe UI"/>
          <w:color w:val="0070C0"/>
          <w:sz w:val="28"/>
          <w:lang w:val="es-CR"/>
        </w:rPr>
      </w:pPr>
      <w:r w:rsidRPr="00707154">
        <w:rPr>
          <w:color w:val="0070C0"/>
          <w:sz w:val="28"/>
          <w:lang w:val="es"/>
        </w:rPr>
        <w:t>Conectar la cubierta</w:t>
      </w:r>
    </w:p>
    <w:p w14:paraId="1B81E098" w14:textId="257834C6" w:rsidR="00803B59" w:rsidRPr="00AA55D4" w:rsidRDefault="00803B59">
      <w:pPr>
        <w:rPr>
          <w:rFonts w:ascii="Segoe UI" w:hAnsi="Segoe UI" w:cs="Segoe UI"/>
          <w:sz w:val="20"/>
          <w:lang w:val="es-CR"/>
        </w:rPr>
      </w:pPr>
      <w:r w:rsidRPr="00803B59">
        <w:rPr>
          <w:sz w:val="20"/>
          <w:lang w:val="es"/>
        </w:rPr>
        <w:t xml:space="preserve">Si tienes una Funda con teclado para Surface </w:t>
      </w:r>
      <w:proofErr w:type="gramStart"/>
      <w:r w:rsidRPr="00803B59">
        <w:rPr>
          <w:sz w:val="20"/>
          <w:lang w:val="es"/>
        </w:rPr>
        <w:t>Pro 4</w:t>
      </w:r>
      <w:proofErr w:type="gramEnd"/>
      <w:r w:rsidRPr="00803B59">
        <w:rPr>
          <w:sz w:val="20"/>
          <w:lang w:val="es"/>
        </w:rPr>
        <w:t xml:space="preserve"> (se vende por separado), ajúéciela en su lugar y abra el soporte.</w:t>
      </w:r>
    </w:p>
    <w:p w14:paraId="0F8D55FE" w14:textId="77777777" w:rsidR="003156F8" w:rsidRPr="00AA55D4" w:rsidRDefault="003156F8">
      <w:pPr>
        <w:rPr>
          <w:rFonts w:ascii="Segoe UI" w:hAnsi="Segoe UI" w:cs="Segoe UI"/>
          <w:sz w:val="20"/>
          <w:lang w:val="es-CR"/>
        </w:rPr>
      </w:pPr>
    </w:p>
    <w:p w14:paraId="605B425A" w14:textId="77777777" w:rsidR="00803B59" w:rsidRPr="00AA55D4" w:rsidRDefault="00B63145">
      <w:pPr>
        <w:rPr>
          <w:rFonts w:ascii="Segoe UI" w:hAnsi="Segoe UI" w:cs="Segoe UI"/>
          <w:color w:val="0070C0"/>
          <w:sz w:val="28"/>
          <w:lang w:val="es-CR"/>
        </w:rPr>
      </w:pPr>
      <w:r w:rsidRPr="00707154">
        <w:rPr>
          <w:color w:val="0070C0"/>
          <w:sz w:val="28"/>
          <w:lang w:val="es"/>
        </w:rPr>
        <w:t xml:space="preserve">Configuración de Surface </w:t>
      </w:r>
      <w:proofErr w:type="gramStart"/>
      <w:r w:rsidRPr="00707154">
        <w:rPr>
          <w:color w:val="0070C0"/>
          <w:sz w:val="28"/>
          <w:lang w:val="es"/>
        </w:rPr>
        <w:t>Pro 4</w:t>
      </w:r>
      <w:proofErr w:type="gramEnd"/>
    </w:p>
    <w:p w14:paraId="2A39914C" w14:textId="5DBABFC1" w:rsidR="00B63145" w:rsidRPr="00AA55D4" w:rsidRDefault="00B63145">
      <w:pPr>
        <w:rPr>
          <w:rFonts w:ascii="Segoe UI" w:hAnsi="Segoe UI" w:cs="Segoe UI"/>
          <w:sz w:val="20"/>
          <w:lang w:val="es-CR"/>
        </w:rPr>
      </w:pPr>
      <w:r w:rsidRPr="00803B59">
        <w:rPr>
          <w:sz w:val="20"/>
          <w:lang w:val="es"/>
        </w:rPr>
        <w:t xml:space="preserve">Presiona el botón de encendido para encender tu Surface </w:t>
      </w:r>
      <w:proofErr w:type="gramStart"/>
      <w:r w:rsidRPr="00803B59">
        <w:rPr>
          <w:sz w:val="20"/>
          <w:lang w:val="es"/>
        </w:rPr>
        <w:t>Pro 4</w:t>
      </w:r>
      <w:proofErr w:type="gramEnd"/>
      <w:r w:rsidRPr="00803B59">
        <w:rPr>
          <w:sz w:val="20"/>
          <w:lang w:val="es"/>
        </w:rPr>
        <w:t>. Windows se inicia y le guía a través del proceso de instalación. Para obtener más información, consulta Configurar Surface en Surface.com.</w:t>
      </w:r>
    </w:p>
    <w:p w14:paraId="515C4454" w14:textId="5BB62BEC" w:rsidR="00B63145" w:rsidRPr="00AA55D4" w:rsidRDefault="00B63145">
      <w:pPr>
        <w:rPr>
          <w:rFonts w:ascii="Segoe UI" w:hAnsi="Segoe UI" w:cs="Segoe UI"/>
          <w:lang w:val="es-CR"/>
        </w:rPr>
      </w:pPr>
    </w:p>
    <w:p w14:paraId="4F9A437F" w14:textId="213E7EEB" w:rsidR="00B63145" w:rsidRPr="00AA55D4" w:rsidRDefault="00B63145" w:rsidP="00B63145">
      <w:pPr>
        <w:rPr>
          <w:rFonts w:ascii="Segoe UI" w:hAnsi="Segoe UI" w:cs="Segoe UI"/>
          <w:b/>
          <w:color w:val="0070C0"/>
          <w:sz w:val="32"/>
          <w:lang w:val="es-CR"/>
        </w:rPr>
      </w:pPr>
      <w:r w:rsidRPr="00707154">
        <w:rPr>
          <w:b/>
          <w:color w:val="0070C0"/>
          <w:sz w:val="32"/>
          <w:lang w:val="es"/>
        </w:rPr>
        <w:t>Lo básico</w:t>
      </w:r>
    </w:p>
    <w:p w14:paraId="7597D21D" w14:textId="692E32A1" w:rsidR="003156F8" w:rsidRPr="00AA55D4" w:rsidRDefault="00DD4C64" w:rsidP="00B63145">
      <w:pPr>
        <w:rPr>
          <w:rFonts w:ascii="Segoe UI" w:hAnsi="Segoe UI" w:cs="Segoe UI"/>
          <w:color w:val="0070C0"/>
          <w:sz w:val="28"/>
          <w:lang w:val="es-CR"/>
        </w:rPr>
      </w:pPr>
      <w:r w:rsidRPr="003877C9">
        <w:rPr>
          <w:sz w:val="20"/>
          <w:lang w:val="es"/>
        </w:rPr>
        <w:t>Seleccione sus opciones</w:t>
      </w:r>
      <w:r>
        <w:rPr>
          <w:sz w:val="20"/>
          <w:lang w:val="es"/>
        </w:rPr>
        <w:t xml:space="preserve"> de una de las siguientes opciones. Las opciones le proporcionan una manera de ir en detalle sobre el tema de su interés.</w:t>
      </w:r>
    </w:p>
    <w:p w14:paraId="6194F9FC" w14:textId="77777777" w:rsidR="00075189" w:rsidRPr="00AA55D4" w:rsidRDefault="00075189" w:rsidP="00075189">
      <w:pPr>
        <w:rPr>
          <w:rFonts w:ascii="Segoe UI" w:hAnsi="Segoe UI" w:cs="Segoe UI"/>
          <w:color w:val="0070C0"/>
          <w:sz w:val="28"/>
          <w:lang w:val="es-CR"/>
        </w:rPr>
      </w:pPr>
      <w:r w:rsidRPr="00707154">
        <w:rPr>
          <w:color w:val="0070C0"/>
          <w:sz w:val="28"/>
          <w:lang w:val="es"/>
        </w:rPr>
        <w:t>Compruebe el nivel de la batería</w:t>
      </w:r>
    </w:p>
    <w:p w14:paraId="4DDEA958" w14:textId="2C592E72" w:rsidR="00EF7F05" w:rsidRPr="00AA55D4" w:rsidRDefault="00075189" w:rsidP="00B63145">
      <w:pPr>
        <w:rPr>
          <w:rFonts w:ascii="Segoe UI" w:hAnsi="Segoe UI" w:cs="Segoe UI"/>
          <w:sz w:val="20"/>
          <w:lang w:val="es-CR"/>
        </w:rPr>
      </w:pPr>
      <w:r w:rsidRPr="00707154">
        <w:rPr>
          <w:sz w:val="20"/>
          <w:lang w:val="es"/>
        </w:rPr>
        <w:t>Puede comprobar el nivel de la batería desde la pantalla de bloqueo o el escritorio</w:t>
      </w:r>
    </w:p>
    <w:p w14:paraId="0C1E5424" w14:textId="5E145A72" w:rsidR="00B63145" w:rsidRPr="00AA55D4" w:rsidRDefault="00B63145" w:rsidP="00B63145">
      <w:pPr>
        <w:rPr>
          <w:rFonts w:ascii="Segoe UI" w:hAnsi="Segoe UI" w:cs="Segoe UI"/>
          <w:color w:val="0070C0"/>
          <w:sz w:val="28"/>
          <w:lang w:val="es-CR"/>
        </w:rPr>
      </w:pPr>
      <w:r w:rsidRPr="00707154">
        <w:rPr>
          <w:color w:val="0070C0"/>
          <w:sz w:val="28"/>
          <w:lang w:val="es"/>
        </w:rPr>
        <w:t>Potencia y carga</w:t>
      </w:r>
    </w:p>
    <w:p w14:paraId="37FC1DEA" w14:textId="74578ABA" w:rsidR="00EF7F05" w:rsidRPr="00AA55D4" w:rsidRDefault="00B63145" w:rsidP="00B63145">
      <w:pPr>
        <w:rPr>
          <w:rFonts w:ascii="Segoe UI" w:hAnsi="Segoe UI" w:cs="Segoe UI"/>
          <w:sz w:val="20"/>
          <w:lang w:val="es-CR"/>
        </w:rPr>
      </w:pPr>
      <w:r w:rsidRPr="00707154">
        <w:rPr>
          <w:sz w:val="20"/>
          <w:lang w:val="es"/>
        </w:rPr>
        <w:t xml:space="preserve">La batería de Surface </w:t>
      </w:r>
      <w:proofErr w:type="gramStart"/>
      <w:r w:rsidRPr="00707154">
        <w:rPr>
          <w:sz w:val="20"/>
          <w:lang w:val="es"/>
        </w:rPr>
        <w:t>Pro 4</w:t>
      </w:r>
      <w:proofErr w:type="gramEnd"/>
      <w:r w:rsidRPr="00707154">
        <w:rPr>
          <w:sz w:val="20"/>
          <w:lang w:val="es"/>
        </w:rPr>
        <w:t xml:space="preserve"> tarda de dos a cuatro horas en cargarse completamente desde un estado vacío. Puede llevar más tiempo si usas Surface para actividades que consumen mucha energía, como juegos o streaming de vídeo mientras lo estás cargando.  Puedes usar el puerto USB de la fuente de alimentación de Surface Pro 4 para cargar otros dispositivos, como un teléfono, mientras Surface se carga. El puerto USB de la fuente de alimentación es solo para cargar, no para la transferencia de datos. Si quieres usar un dispositivo USB, conéctalo al puerto USB de Surface.</w:t>
      </w:r>
    </w:p>
    <w:p w14:paraId="741D67FA" w14:textId="24C5167A" w:rsidR="00B63145" w:rsidRPr="00AA55D4" w:rsidRDefault="00B63145" w:rsidP="00B63145">
      <w:pPr>
        <w:rPr>
          <w:rFonts w:ascii="Segoe UI" w:hAnsi="Segoe UI" w:cs="Segoe UI"/>
          <w:color w:val="0070C0"/>
          <w:sz w:val="28"/>
          <w:lang w:val="es-CR"/>
        </w:rPr>
      </w:pPr>
      <w:r w:rsidRPr="00707154">
        <w:rPr>
          <w:color w:val="0070C0"/>
          <w:sz w:val="28"/>
          <w:lang w:val="es"/>
        </w:rPr>
        <w:t>Barra de tareas de escritorio</w:t>
      </w:r>
    </w:p>
    <w:p w14:paraId="3B9D200B" w14:textId="5CFAA986" w:rsidR="00B63145" w:rsidRPr="00AA55D4" w:rsidRDefault="00B63145" w:rsidP="00B63145">
      <w:pPr>
        <w:rPr>
          <w:rFonts w:ascii="Segoe UI" w:hAnsi="Segoe UI" w:cs="Segoe UI"/>
          <w:sz w:val="20"/>
          <w:lang w:val="es-CR"/>
        </w:rPr>
      </w:pPr>
      <w:r w:rsidRPr="00707154">
        <w:rPr>
          <w:sz w:val="20"/>
          <w:lang w:val="es"/>
        </w:rPr>
        <w:t>El estado de la batería aparece en el lado derecho de la barra de tareas. Seleccione el icono de la batería para obtener información sobre la carga y el estado de la batería, incluido el porcentaje restante.</w:t>
      </w:r>
    </w:p>
    <w:p w14:paraId="57DF18BE" w14:textId="77777777" w:rsidR="00EF7F05" w:rsidRPr="00AA55D4" w:rsidRDefault="00EF7F05" w:rsidP="00B63145">
      <w:pPr>
        <w:rPr>
          <w:rFonts w:ascii="Segoe UI" w:hAnsi="Segoe UI" w:cs="Segoe UI"/>
          <w:color w:val="0070C0"/>
          <w:sz w:val="28"/>
          <w:lang w:val="es-CR"/>
        </w:rPr>
      </w:pPr>
    </w:p>
    <w:p w14:paraId="11C1EAD1" w14:textId="26CB1486" w:rsidR="00B63145" w:rsidRPr="00AA55D4" w:rsidRDefault="00B63145" w:rsidP="00B63145">
      <w:pPr>
        <w:rPr>
          <w:rFonts w:ascii="Segoe UI" w:hAnsi="Segoe UI" w:cs="Segoe UI"/>
          <w:color w:val="0070C0"/>
          <w:sz w:val="28"/>
          <w:lang w:val="es-CR"/>
        </w:rPr>
      </w:pPr>
      <w:r w:rsidRPr="00707154">
        <w:rPr>
          <w:color w:val="0070C0"/>
          <w:sz w:val="28"/>
          <w:lang w:val="es"/>
        </w:rPr>
        <w:t>Toque, teclado, lápiz y ratón</w:t>
      </w:r>
    </w:p>
    <w:p w14:paraId="7274D78F" w14:textId="77777777" w:rsidR="00EF7F05" w:rsidRPr="00AA55D4" w:rsidRDefault="00B63145" w:rsidP="00B63145">
      <w:pPr>
        <w:rPr>
          <w:rFonts w:ascii="Segoe UI" w:hAnsi="Segoe UI" w:cs="Segoe UI"/>
          <w:sz w:val="20"/>
          <w:lang w:val="es-CR"/>
        </w:rPr>
      </w:pPr>
      <w:r w:rsidRPr="00707154">
        <w:rPr>
          <w:sz w:val="20"/>
          <w:lang w:val="es"/>
        </w:rPr>
        <w:lastRenderedPageBreak/>
        <w:t>Con Surface, puedes cambiar fácilmente entre usar el tacto, un teclado, un ratón o un lápiz.</w:t>
      </w:r>
    </w:p>
    <w:p w14:paraId="0FE57738" w14:textId="24F1C6F5" w:rsidR="00EF7F05" w:rsidRPr="00AA55D4" w:rsidRDefault="00B63145" w:rsidP="00484EAA">
      <w:pPr>
        <w:pStyle w:val="ListParagraph"/>
        <w:numPr>
          <w:ilvl w:val="0"/>
          <w:numId w:val="8"/>
        </w:numPr>
        <w:rPr>
          <w:rFonts w:ascii="Segoe UI" w:hAnsi="Segoe UI" w:cs="Segoe UI"/>
          <w:sz w:val="20"/>
          <w:lang w:val="es-CR"/>
        </w:rPr>
      </w:pPr>
      <w:r w:rsidRPr="00484EAA">
        <w:rPr>
          <w:sz w:val="20"/>
          <w:lang w:val="es"/>
        </w:rPr>
        <w:t>Tocar. Puede utilizar los dedos en la pantalla táctil, lo mismo que lo haría en un teléfono inteligente. Por ejemplo, arrastre el dedo por la pantalla para desplazarse. Para obtener demostraciones de los gestos que puedes usar, consulta La pantalla táctil de Surface en Surface.com. También puedes escribir en la pantalla táctil: consulta Cómo usar el teclado táctil Surface en Surface.com.</w:t>
      </w:r>
    </w:p>
    <w:p w14:paraId="2D98A07C" w14:textId="75EC18FB" w:rsidR="00EF7F05" w:rsidRPr="00AA55D4" w:rsidRDefault="00B63145" w:rsidP="00484EAA">
      <w:pPr>
        <w:pStyle w:val="ListParagraph"/>
        <w:numPr>
          <w:ilvl w:val="0"/>
          <w:numId w:val="8"/>
        </w:numPr>
        <w:rPr>
          <w:rFonts w:ascii="Segoe UI" w:hAnsi="Segoe UI" w:cs="Segoe UI"/>
          <w:sz w:val="20"/>
          <w:lang w:val="es-CR"/>
        </w:rPr>
      </w:pPr>
      <w:r w:rsidRPr="00484EAA">
        <w:rPr>
          <w:sz w:val="20"/>
          <w:lang w:val="es"/>
        </w:rPr>
        <w:t>Teclado de la funda tipo y panel táctil. La Funda con teclado para Surface Pro 4 (se vende por separado) hace clic en su lugar cuando quieres escribir y se pliega de nuevo fuera del camino cuando quieres usar Surface como tableta. Debido a que la Funda tiene el tamaño perfecto para tu Surface Pro 4, cerrarla pone tu Surface en reposo mientras protege la pantalla táctil. La Funda con teclado incluye un panel táctil que admite gestos de Windows 10. Para obtener más información, consulta Uso y configuración del panel táctil en Surface.com.</w:t>
      </w:r>
    </w:p>
    <w:p w14:paraId="710936BF" w14:textId="24BCE013" w:rsidR="00EF7F05" w:rsidRPr="00AA55D4" w:rsidRDefault="00B63145" w:rsidP="00484EAA">
      <w:pPr>
        <w:pStyle w:val="ListParagraph"/>
        <w:numPr>
          <w:ilvl w:val="0"/>
          <w:numId w:val="8"/>
        </w:numPr>
        <w:rPr>
          <w:rFonts w:ascii="Segoe UI" w:hAnsi="Segoe UI" w:cs="Segoe UI"/>
          <w:sz w:val="20"/>
          <w:lang w:val="es-CR"/>
        </w:rPr>
      </w:pPr>
      <w:r w:rsidRPr="00484EAA">
        <w:rPr>
          <w:sz w:val="20"/>
          <w:lang w:val="es"/>
        </w:rPr>
        <w:t>Lápiz para superficie. Toma notas, dibuja y marca documentos con el Lápiz para Surface que viene con Surface Pro 4. Haga clic en el botón superior una vez para anotar una nota rápida en OneNote, haga doble clic para llevar una captura de pantalla directamente a OneNote o mantenga pulsado el botón durante un segundo o dos para abrir Cortana. Escribe, dibuja y toca de forma natural con la punta: mientras la punta está cerca de la pantalla, Surface ignora los toques de la mano. Voltee la pluma para borrar con el botón superior. Un botón cerca de la punta le permite hacer clic con el botón derecho sin cambiar el agarre. Para obtener más información, consulta Uso del lápiz para Surface (versión de Surface Pro 4) en Surface.com.</w:t>
      </w:r>
    </w:p>
    <w:p w14:paraId="3B88D740" w14:textId="50B74C90" w:rsidR="00B63145" w:rsidRPr="00AA55D4" w:rsidRDefault="00B63145" w:rsidP="00484EAA">
      <w:pPr>
        <w:pStyle w:val="ListParagraph"/>
        <w:numPr>
          <w:ilvl w:val="0"/>
          <w:numId w:val="8"/>
        </w:numPr>
        <w:rPr>
          <w:rFonts w:ascii="Segoe UI" w:hAnsi="Segoe UI" w:cs="Segoe UI"/>
          <w:sz w:val="20"/>
          <w:lang w:val="es-CR"/>
        </w:rPr>
      </w:pPr>
      <w:r w:rsidRPr="00484EAA">
        <w:rPr>
          <w:sz w:val="20"/>
          <w:lang w:val="es"/>
        </w:rPr>
        <w:t>Teclado y ratón USB o Bluetooth. Consulte Conectar un ratón USB, una impresora y mucho más y Agregar un dispositivo Bluetooth en Surface.com para obtener más información.</w:t>
      </w:r>
    </w:p>
    <w:p w14:paraId="77736C59" w14:textId="22108400" w:rsidR="00B63145" w:rsidRPr="00AA55D4" w:rsidRDefault="00B63145" w:rsidP="00B63145">
      <w:pPr>
        <w:rPr>
          <w:rFonts w:ascii="Segoe UI" w:hAnsi="Segoe UI" w:cs="Segoe UI"/>
          <w:lang w:val="es-CR"/>
        </w:rPr>
      </w:pPr>
    </w:p>
    <w:p w14:paraId="6EA4BC9A" w14:textId="40E46086" w:rsidR="00B63145" w:rsidRPr="00AA55D4" w:rsidRDefault="00B63145" w:rsidP="00B63145">
      <w:pPr>
        <w:rPr>
          <w:rFonts w:ascii="Segoe UI" w:hAnsi="Segoe UI" w:cs="Segoe UI"/>
          <w:lang w:val="es-CR"/>
        </w:rPr>
      </w:pPr>
    </w:p>
    <w:p w14:paraId="1457C2D5" w14:textId="11382EB8" w:rsidR="00B63145" w:rsidRPr="00AA55D4" w:rsidRDefault="00B63145" w:rsidP="00B63145">
      <w:pPr>
        <w:rPr>
          <w:rFonts w:ascii="Segoe UI" w:hAnsi="Segoe UI" w:cs="Segoe UI"/>
          <w:b/>
          <w:color w:val="0070C0"/>
          <w:sz w:val="32"/>
          <w:lang w:val="es-CR"/>
        </w:rPr>
      </w:pPr>
      <w:r w:rsidRPr="00707154">
        <w:rPr>
          <w:b/>
          <w:color w:val="0070C0"/>
          <w:sz w:val="32"/>
          <w:lang w:val="es"/>
        </w:rPr>
        <w:t>Cuentas e inicio de sesión</w:t>
      </w:r>
    </w:p>
    <w:p w14:paraId="655317F8" w14:textId="6E974203" w:rsidR="00B63145" w:rsidRPr="00AA55D4" w:rsidRDefault="00B63145" w:rsidP="00B63145">
      <w:pPr>
        <w:rPr>
          <w:rFonts w:ascii="Segoe UI" w:hAnsi="Segoe UI" w:cs="Segoe UI"/>
          <w:sz w:val="20"/>
          <w:lang w:val="es-CR"/>
        </w:rPr>
      </w:pPr>
      <w:r w:rsidRPr="00707154">
        <w:rPr>
          <w:sz w:val="20"/>
          <w:lang w:val="es"/>
        </w:rPr>
        <w:t>Cuando configuras Surface, se configura una cuenta para ti. Puedes crear cuentas adicionales más adelante para familiares y amigos, para que cada persona que use Surface pueda configurarla de la forma que le guste. Para obtener más información, consulta Todo sobre cuentas en Surface.com. Hay varias maneras de iniciar sesión en Surface Pro 4:</w:t>
      </w:r>
    </w:p>
    <w:p w14:paraId="08B267BD" w14:textId="0BB17098" w:rsidR="00B63145" w:rsidRPr="00AA55D4" w:rsidRDefault="00B63145" w:rsidP="00B63145">
      <w:pPr>
        <w:rPr>
          <w:rFonts w:ascii="Segoe UI" w:hAnsi="Segoe UI" w:cs="Segoe UI"/>
          <w:color w:val="0070C0"/>
          <w:sz w:val="28"/>
          <w:lang w:val="es-CR"/>
        </w:rPr>
      </w:pPr>
      <w:r w:rsidRPr="00707154">
        <w:rPr>
          <w:color w:val="0070C0"/>
          <w:sz w:val="28"/>
          <w:lang w:val="es"/>
        </w:rPr>
        <w:t>Utilice la pantalla de inicio de sesión</w:t>
      </w:r>
    </w:p>
    <w:p w14:paraId="342F2C88" w14:textId="058C5EBA" w:rsidR="00A112C2" w:rsidRPr="00AA55D4" w:rsidRDefault="00B63145" w:rsidP="008463C0">
      <w:pPr>
        <w:pStyle w:val="ListParagraph"/>
        <w:numPr>
          <w:ilvl w:val="0"/>
          <w:numId w:val="7"/>
        </w:numPr>
        <w:rPr>
          <w:rFonts w:ascii="Segoe UI" w:hAnsi="Segoe UI" w:cs="Segoe UI"/>
          <w:sz w:val="20"/>
          <w:lang w:val="es-CR"/>
        </w:rPr>
      </w:pPr>
      <w:r w:rsidRPr="008463C0">
        <w:rPr>
          <w:sz w:val="20"/>
          <w:lang w:val="es"/>
        </w:rPr>
        <w:t>Enciende o activa Tu Surface pulsando el botón de encendido.</w:t>
      </w:r>
    </w:p>
    <w:p w14:paraId="051441B3" w14:textId="3AFF7369" w:rsidR="00A112C2" w:rsidRPr="00AA55D4" w:rsidRDefault="00B63145" w:rsidP="008463C0">
      <w:pPr>
        <w:pStyle w:val="ListParagraph"/>
        <w:numPr>
          <w:ilvl w:val="0"/>
          <w:numId w:val="7"/>
        </w:numPr>
        <w:rPr>
          <w:rFonts w:ascii="Segoe UI" w:hAnsi="Segoe UI" w:cs="Segoe UI"/>
          <w:sz w:val="20"/>
          <w:lang w:val="es-CR"/>
        </w:rPr>
      </w:pPr>
      <w:r w:rsidRPr="008463C0">
        <w:rPr>
          <w:sz w:val="20"/>
          <w:lang w:val="es"/>
        </w:rPr>
        <w:t>Desliza el dedo hacia arriba en la pantalla o toca una tecla del teclado.</w:t>
      </w:r>
    </w:p>
    <w:p w14:paraId="48B68158" w14:textId="128945D5" w:rsidR="00A112C2" w:rsidRPr="00AA55D4" w:rsidRDefault="00B63145" w:rsidP="008463C0">
      <w:pPr>
        <w:pStyle w:val="ListParagraph"/>
        <w:numPr>
          <w:ilvl w:val="0"/>
          <w:numId w:val="7"/>
        </w:numPr>
        <w:rPr>
          <w:rFonts w:ascii="Segoe UI" w:hAnsi="Segoe UI" w:cs="Segoe UI"/>
          <w:sz w:val="20"/>
          <w:lang w:val="es-CR"/>
        </w:rPr>
      </w:pPr>
      <w:r w:rsidRPr="008463C0">
        <w:rPr>
          <w:sz w:val="20"/>
          <w:lang w:val="es"/>
        </w:rPr>
        <w:t>Si ves el nombre de tu cuenta y la imagen de tu cuenta, introduce tu contraseña y selecciona la flecha derecha o presiona Intro en el teclado.</w:t>
      </w:r>
    </w:p>
    <w:p w14:paraId="33650CBB" w14:textId="21EEA294" w:rsidR="00B63145" w:rsidRPr="00AA55D4" w:rsidRDefault="00B63145" w:rsidP="008463C0">
      <w:pPr>
        <w:pStyle w:val="ListParagraph"/>
        <w:numPr>
          <w:ilvl w:val="0"/>
          <w:numId w:val="7"/>
        </w:numPr>
        <w:rPr>
          <w:rFonts w:ascii="Segoe UI" w:hAnsi="Segoe UI" w:cs="Segoe UI"/>
          <w:sz w:val="20"/>
          <w:lang w:val="es-CR"/>
        </w:rPr>
      </w:pPr>
      <w:r w:rsidRPr="008463C0">
        <w:rPr>
          <w:sz w:val="20"/>
          <w:lang w:val="es"/>
        </w:rPr>
        <w:t>Si ves un nombre de cuenta diferente, selecciona tu propia cuenta en la lista de la izquierda. A continuación, introduzca su contraseña y seleccione la flecha derecha o pulse Intro en el teclado.</w:t>
      </w:r>
    </w:p>
    <w:p w14:paraId="3AA2E350" w14:textId="77777777" w:rsidR="008463C0" w:rsidRPr="00AA55D4" w:rsidRDefault="008463C0" w:rsidP="00B63145">
      <w:pPr>
        <w:rPr>
          <w:rFonts w:ascii="Segoe UI" w:hAnsi="Segoe UI" w:cs="Segoe UI"/>
          <w:color w:val="0070C0"/>
          <w:sz w:val="28"/>
          <w:lang w:val="es-CR"/>
        </w:rPr>
      </w:pPr>
    </w:p>
    <w:p w14:paraId="7FD97E69" w14:textId="7AAF8589" w:rsidR="00B63145" w:rsidRPr="00AA55D4" w:rsidRDefault="00B63145" w:rsidP="00B63145">
      <w:pPr>
        <w:rPr>
          <w:rFonts w:ascii="Segoe UI" w:hAnsi="Segoe UI" w:cs="Segoe UI"/>
          <w:color w:val="0070C0"/>
          <w:sz w:val="28"/>
          <w:lang w:val="es-CR"/>
        </w:rPr>
      </w:pPr>
      <w:r w:rsidRPr="00707154">
        <w:rPr>
          <w:color w:val="0070C0"/>
          <w:sz w:val="28"/>
          <w:lang w:val="es"/>
        </w:rPr>
        <w:t>Usa Windows Hello para iniciar sesión</w:t>
      </w:r>
    </w:p>
    <w:p w14:paraId="672BF9EF" w14:textId="1C8CD653" w:rsidR="00B63145" w:rsidRPr="00AA55D4" w:rsidRDefault="00B63145" w:rsidP="00B63145">
      <w:pPr>
        <w:rPr>
          <w:rFonts w:ascii="Segoe UI" w:hAnsi="Segoe UI" w:cs="Segoe UI"/>
          <w:sz w:val="20"/>
          <w:lang w:val="es-CR"/>
        </w:rPr>
      </w:pPr>
      <w:r w:rsidRPr="00673DDC">
        <w:rPr>
          <w:sz w:val="20"/>
          <w:lang w:val="es"/>
        </w:rPr>
        <w:t>Dado que Surface Pro 4 tiene una cámara infrarroja (IR), puedes configurar Windows Hello para que inicie sesión con solo mirar la pantalla.  Si tienes la Funda con teclado para Surface Pro 4 con ID de huella digital (se vende por separado), puedes configurar el inicio de sesión de Surface con un toque. Para obtener más información, consulta ¿Qué es Windows Hello? en Windows.com.</w:t>
      </w:r>
    </w:p>
    <w:p w14:paraId="1C683DC4" w14:textId="77777777" w:rsidR="00B63145" w:rsidRPr="00AA55D4" w:rsidRDefault="00B63145" w:rsidP="00B63145">
      <w:pPr>
        <w:rPr>
          <w:rFonts w:ascii="Segoe UI" w:hAnsi="Segoe UI" w:cs="Segoe UI"/>
          <w:color w:val="0070C0"/>
          <w:sz w:val="28"/>
          <w:lang w:val="es-CR"/>
        </w:rPr>
      </w:pPr>
      <w:r w:rsidRPr="00707154">
        <w:rPr>
          <w:color w:val="0070C0"/>
          <w:sz w:val="28"/>
          <w:lang w:val="es"/>
        </w:rPr>
        <w:t>Cerrar sesión</w:t>
      </w:r>
    </w:p>
    <w:p w14:paraId="75ACFE58" w14:textId="640C027F" w:rsidR="00B63145" w:rsidRPr="00AA55D4" w:rsidRDefault="00B63145" w:rsidP="00B63145">
      <w:pPr>
        <w:rPr>
          <w:rFonts w:ascii="Segoe UI" w:hAnsi="Segoe UI" w:cs="Segoe UI"/>
          <w:sz w:val="20"/>
          <w:lang w:val="es-CR"/>
        </w:rPr>
      </w:pPr>
      <w:r w:rsidRPr="00673DDC">
        <w:rPr>
          <w:sz w:val="20"/>
          <w:lang w:val="es"/>
        </w:rPr>
        <w:lastRenderedPageBreak/>
        <w:t>A continuación, te indicamos cómo cerrar sesión: Ve a Inicio y haz clic con el botón derecho en tu nombre. A continuación, seleccione Cerrar sesión.</w:t>
      </w:r>
    </w:p>
    <w:p w14:paraId="781CDCF8" w14:textId="77777777" w:rsidR="00803B59" w:rsidRPr="00AA55D4" w:rsidRDefault="00B63145" w:rsidP="00D7296B">
      <w:pPr>
        <w:rPr>
          <w:rFonts w:ascii="Segoe UI" w:hAnsi="Segoe UI" w:cs="Segoe UI"/>
          <w:b/>
          <w:color w:val="0070C0"/>
          <w:sz w:val="32"/>
          <w:lang w:val="es-CR"/>
        </w:rPr>
      </w:pPr>
      <w:r w:rsidRPr="00707154">
        <w:rPr>
          <w:b/>
          <w:color w:val="0070C0"/>
          <w:sz w:val="32"/>
          <w:lang w:val="es"/>
        </w:rPr>
        <w:t>Conoce Windows 10</w:t>
      </w:r>
    </w:p>
    <w:p w14:paraId="7DF8BD48" w14:textId="28A5B4FC" w:rsidR="00B63145" w:rsidRPr="00AA55D4" w:rsidRDefault="00B63145" w:rsidP="00D7296B">
      <w:pPr>
        <w:rPr>
          <w:rFonts w:ascii="Segoe UI" w:hAnsi="Segoe UI" w:cs="Segoe UI"/>
          <w:sz w:val="20"/>
          <w:lang w:val="es-CR"/>
        </w:rPr>
      </w:pPr>
      <w:r w:rsidRPr="00673DDC">
        <w:rPr>
          <w:sz w:val="20"/>
          <w:lang w:val="es"/>
        </w:rPr>
        <w:t>Estos son algunos de los conceptos básicos sobre Windows 10. Para obtener más información, consulta Introducción a Windows 10 en Windows.com</w:t>
      </w:r>
    </w:p>
    <w:p w14:paraId="2BF31045" w14:textId="1F682D71" w:rsidR="00B63145" w:rsidRPr="00AA55D4" w:rsidRDefault="00B63145" w:rsidP="00D7296B">
      <w:pPr>
        <w:rPr>
          <w:rFonts w:ascii="Segoe UI" w:hAnsi="Segoe UI" w:cs="Segoe UI"/>
          <w:color w:val="0070C0"/>
          <w:sz w:val="28"/>
          <w:lang w:val="es-CR"/>
        </w:rPr>
      </w:pPr>
      <w:r w:rsidRPr="00707154">
        <w:rPr>
          <w:color w:val="0070C0"/>
          <w:sz w:val="28"/>
          <w:lang w:val="es"/>
        </w:rPr>
        <w:t>Ir a Inicio</w:t>
      </w:r>
    </w:p>
    <w:p w14:paraId="6231D19F" w14:textId="260A6F93" w:rsidR="00B63145" w:rsidRPr="00AA55D4" w:rsidRDefault="00B63145" w:rsidP="00B63145">
      <w:pPr>
        <w:rPr>
          <w:rFonts w:ascii="Segoe UI" w:hAnsi="Segoe UI" w:cs="Segoe UI"/>
          <w:sz w:val="20"/>
          <w:lang w:val="es-CR"/>
        </w:rPr>
      </w:pPr>
      <w:r w:rsidRPr="00673DDC">
        <w:rPr>
          <w:sz w:val="20"/>
          <w:lang w:val="es"/>
        </w:rPr>
        <w:t>Seleccione Inicio en la barra de tareas o pulse la tecla Inicio del teclado para abrir el menú Inicio.</w:t>
      </w:r>
    </w:p>
    <w:p w14:paraId="2C43AE02" w14:textId="70571AF3" w:rsidR="00B63145" w:rsidRPr="00AA55D4" w:rsidRDefault="00B63145" w:rsidP="00B63145">
      <w:pPr>
        <w:rPr>
          <w:rFonts w:ascii="Segoe UI" w:hAnsi="Segoe UI" w:cs="Segoe UI"/>
          <w:sz w:val="20"/>
          <w:lang w:val="es-CR"/>
        </w:rPr>
      </w:pPr>
      <w:r w:rsidRPr="00673DDC">
        <w:rPr>
          <w:sz w:val="20"/>
          <w:lang w:val="es"/>
        </w:rPr>
        <w:t>En la parte inferior izquierda del menú Inicio, encontrará vínculos rápidos al Explorador de archivos, Configuración, Encendido (apagado, suspensión y reinicio) y Todas las aplicaciones.  Las aplicaciones que has usado con más frecuencia aparecen en la parte superior izquierda. Su nombre y su foto de perfil aparecen en la parte superior del lado izquierdo. Selecciónalos para cambiar la configuración de tu cuenta, bloquear la pantalla o cerrar sesión.</w:t>
      </w:r>
    </w:p>
    <w:p w14:paraId="7AA41200" w14:textId="58B1E279" w:rsidR="00B63145" w:rsidRPr="00AA55D4" w:rsidRDefault="00B63145" w:rsidP="00B63145">
      <w:pPr>
        <w:rPr>
          <w:rFonts w:ascii="Segoe UI" w:hAnsi="Segoe UI" w:cs="Segoe UI"/>
          <w:sz w:val="20"/>
          <w:lang w:val="es-CR"/>
        </w:rPr>
      </w:pPr>
      <w:r w:rsidRPr="00673DDC">
        <w:rPr>
          <w:sz w:val="20"/>
          <w:lang w:val="es"/>
        </w:rPr>
        <w:t>Los iconos de Inicio actúan como vínculos rápidos a las aplicaciones. Puede reorganizar, cambiar el tamaño, agregar y eliminar teselas siempre que lo desee. Para obtener más información, consulta ¿Te encanta? Anclarlo en Windows.com.</w:t>
      </w:r>
    </w:p>
    <w:p w14:paraId="3C3B3636" w14:textId="77777777" w:rsidR="00673DDC" w:rsidRPr="00AA55D4" w:rsidRDefault="00673DDC" w:rsidP="00B63145">
      <w:pPr>
        <w:rPr>
          <w:rFonts w:ascii="Segoe UI" w:hAnsi="Segoe UI" w:cs="Segoe UI"/>
          <w:color w:val="0070C0"/>
          <w:sz w:val="28"/>
          <w:lang w:val="es-CR"/>
        </w:rPr>
      </w:pPr>
    </w:p>
    <w:p w14:paraId="647A543A" w14:textId="52E1D1D2" w:rsidR="00B63145" w:rsidRPr="00AA55D4" w:rsidRDefault="00B63145" w:rsidP="00B63145">
      <w:pPr>
        <w:rPr>
          <w:rFonts w:ascii="Segoe UI" w:hAnsi="Segoe UI" w:cs="Segoe UI"/>
          <w:color w:val="0070C0"/>
          <w:sz w:val="28"/>
          <w:lang w:val="es-CR"/>
        </w:rPr>
      </w:pPr>
      <w:r w:rsidRPr="00707154">
        <w:rPr>
          <w:color w:val="0070C0"/>
          <w:sz w:val="28"/>
          <w:lang w:val="es"/>
        </w:rPr>
        <w:t>Centro de acción</w:t>
      </w:r>
    </w:p>
    <w:p w14:paraId="119FE8A9" w14:textId="7ED48E1F" w:rsidR="00B63145" w:rsidRPr="00AA55D4" w:rsidRDefault="00B63145" w:rsidP="00B63145">
      <w:pPr>
        <w:rPr>
          <w:rFonts w:ascii="Segoe UI" w:hAnsi="Segoe UI" w:cs="Segoe UI"/>
          <w:sz w:val="20"/>
          <w:lang w:val="es-CR"/>
        </w:rPr>
      </w:pPr>
      <w:r w:rsidRPr="00673DDC">
        <w:rPr>
          <w:sz w:val="20"/>
          <w:lang w:val="es"/>
        </w:rPr>
        <w:t>Desliza el dedo desde el borde derecho de la pantalla o selecciona Centro de acciones en la barra de tareas para abrir el Centro de acciones.  Aquí puede ajustar ajustes comunes como conexiones Wi-Fi o brillo de la pantalla, abrir OneNote, crear una conexión inalámbrica a otra pantalla y mucho más. Si hay notificaciones esperándote, aparecerán en la parte superior del centro de acciones.  Para obtener más información, consulta Tomar medidas al instante en Windows.com.</w:t>
      </w:r>
    </w:p>
    <w:p w14:paraId="5CB0AD79" w14:textId="00FBF23F" w:rsidR="00B63145" w:rsidRPr="00AA55D4" w:rsidRDefault="00B63145" w:rsidP="00B63145">
      <w:pPr>
        <w:rPr>
          <w:rFonts w:ascii="Segoe UI" w:hAnsi="Segoe UI" w:cs="Segoe UI"/>
          <w:lang w:val="es-CR"/>
        </w:rPr>
      </w:pPr>
    </w:p>
    <w:p w14:paraId="5C8914F4" w14:textId="327FC55E" w:rsidR="00B63145" w:rsidRPr="00AA55D4" w:rsidRDefault="00B63145" w:rsidP="00B63145">
      <w:pPr>
        <w:rPr>
          <w:rFonts w:ascii="Segoe UI" w:hAnsi="Segoe UI" w:cs="Segoe UI"/>
          <w:color w:val="0070C0"/>
          <w:sz w:val="28"/>
          <w:lang w:val="es-CR"/>
        </w:rPr>
      </w:pPr>
      <w:r w:rsidRPr="00707154">
        <w:rPr>
          <w:color w:val="0070C0"/>
          <w:sz w:val="28"/>
          <w:lang w:val="es"/>
        </w:rPr>
        <w:t>Búsqueda</w:t>
      </w:r>
    </w:p>
    <w:p w14:paraId="629E7BF4" w14:textId="7264506D" w:rsidR="00B63145" w:rsidRPr="00AA55D4" w:rsidRDefault="00B63145" w:rsidP="00B63145">
      <w:pPr>
        <w:rPr>
          <w:rFonts w:ascii="Segoe UI" w:hAnsi="Segoe UI" w:cs="Segoe UI"/>
          <w:sz w:val="20"/>
          <w:lang w:val="es-CR"/>
        </w:rPr>
      </w:pPr>
      <w:r w:rsidRPr="00673DDC">
        <w:rPr>
          <w:sz w:val="20"/>
          <w:lang w:val="es"/>
        </w:rPr>
        <w:t>La búsqueda siempre está lista para usted. Sólo tiene que seleccionar el cuadro de búsqueda en la barra de tareas e introducir su pregunta. Obtén más información en Buscar cualquier cosa, en cualquier lugar de Windows.com. O bien, vaya a Inicio y seleccione Cortana . También puedes abrir Cortana manteniendo presionado el botón superior del Lápiz para Surface durante uno o dos segundos. Para obtener más información, incluidas sugerencias sobre cómo personalizar Cortana, consulta ¿Qué es Cortana? en Windows.com.</w:t>
      </w:r>
    </w:p>
    <w:p w14:paraId="10DC583F" w14:textId="70321804" w:rsidR="00B63145" w:rsidRPr="00AA55D4" w:rsidRDefault="00B63145" w:rsidP="00B63145">
      <w:pPr>
        <w:rPr>
          <w:rFonts w:ascii="Segoe UI" w:hAnsi="Segoe UI" w:cs="Segoe UI"/>
          <w:lang w:val="es-CR"/>
        </w:rPr>
      </w:pPr>
    </w:p>
    <w:p w14:paraId="4CD034F5" w14:textId="059F5A88" w:rsidR="00B63145" w:rsidRPr="00AA55D4" w:rsidRDefault="00B63145" w:rsidP="00B63145">
      <w:pPr>
        <w:rPr>
          <w:rFonts w:ascii="Segoe UI" w:hAnsi="Segoe UI" w:cs="Segoe UI"/>
          <w:color w:val="0070C0"/>
          <w:sz w:val="32"/>
          <w:lang w:val="es-CR"/>
        </w:rPr>
      </w:pPr>
      <w:r w:rsidRPr="00707154">
        <w:rPr>
          <w:color w:val="0070C0"/>
          <w:sz w:val="32"/>
          <w:lang w:val="es"/>
        </w:rPr>
        <w:t>Conecte monitores, accesorios y otros dispositivos</w:t>
      </w:r>
    </w:p>
    <w:p w14:paraId="4D60D45E" w14:textId="09851765" w:rsidR="00B63145" w:rsidRPr="00AA55D4" w:rsidRDefault="00B63145" w:rsidP="00B63145">
      <w:pPr>
        <w:rPr>
          <w:rFonts w:ascii="Segoe UI" w:hAnsi="Segoe UI" w:cs="Segoe UI"/>
          <w:sz w:val="20"/>
          <w:lang w:val="es-CR"/>
        </w:rPr>
      </w:pPr>
      <w:r w:rsidRPr="006F2CDF">
        <w:rPr>
          <w:sz w:val="20"/>
          <w:lang w:val="es"/>
        </w:rPr>
        <w:t>Puedes conectar monitores, accesorios y otros dispositivos directamente a tu Surface Pro 4 mediante el puerto USB, Mini DisplayPort o Bluetooth. O bien, conecta todo a un Surface Dock (se vende por separado). Con Surface Dock, puedes cambiar entre totalmente conectado y totalmente móvil con un solo conector.</w:t>
      </w:r>
    </w:p>
    <w:p w14:paraId="51DF301E" w14:textId="7A45D21A" w:rsidR="00B63145" w:rsidRPr="00AA55D4" w:rsidRDefault="00B63145" w:rsidP="00B63145">
      <w:pPr>
        <w:rPr>
          <w:rFonts w:ascii="Segoe UI" w:hAnsi="Segoe UI" w:cs="Segoe UI"/>
          <w:lang w:val="es-CR"/>
        </w:rPr>
      </w:pPr>
    </w:p>
    <w:p w14:paraId="639A1C2A" w14:textId="1A12937D" w:rsidR="00B63145" w:rsidRPr="00AA55D4" w:rsidRDefault="00B63145" w:rsidP="00B63145">
      <w:pPr>
        <w:rPr>
          <w:rFonts w:ascii="Segoe UI" w:hAnsi="Segoe UI" w:cs="Segoe UI"/>
          <w:color w:val="0070C0"/>
          <w:sz w:val="28"/>
          <w:lang w:val="es-CR"/>
        </w:rPr>
      </w:pPr>
      <w:r w:rsidRPr="00707154">
        <w:rPr>
          <w:color w:val="0070C0"/>
          <w:sz w:val="28"/>
          <w:lang w:val="es"/>
        </w:rPr>
        <w:t>Configura tu espacio de trabajo con Surface Dock</w:t>
      </w:r>
    </w:p>
    <w:p w14:paraId="23942C75" w14:textId="77777777" w:rsidR="006F2CDF" w:rsidRPr="00AA55D4" w:rsidRDefault="00110C54" w:rsidP="00B63145">
      <w:pPr>
        <w:rPr>
          <w:rFonts w:ascii="Segoe UI" w:hAnsi="Segoe UI" w:cs="Segoe UI"/>
          <w:sz w:val="20"/>
          <w:lang w:val="es-CR"/>
        </w:rPr>
      </w:pPr>
      <w:r w:rsidRPr="00FB621B">
        <w:rPr>
          <w:sz w:val="20"/>
          <w:lang w:val="es"/>
        </w:rPr>
        <w:lastRenderedPageBreak/>
        <w:t>Surface Dock admite la transferencia de vídeo, audio y datos a alta velocidad. Su diseño compacto le da flexibilidad y mantiene su escritorio libre de desorden. A continuación, te explicamos cómo configurar tu espacio de trabajo con Surface Dock:</w:t>
      </w:r>
    </w:p>
    <w:p w14:paraId="1F5429B6" w14:textId="03197004" w:rsidR="006F2CDF" w:rsidRPr="00AA55D4" w:rsidRDefault="00110C54" w:rsidP="008463C0">
      <w:pPr>
        <w:pStyle w:val="ListParagraph"/>
        <w:numPr>
          <w:ilvl w:val="0"/>
          <w:numId w:val="6"/>
        </w:numPr>
        <w:rPr>
          <w:rFonts w:ascii="Segoe UI" w:hAnsi="Segoe UI" w:cs="Segoe UI"/>
          <w:sz w:val="20"/>
          <w:lang w:val="es-CR"/>
        </w:rPr>
      </w:pPr>
      <w:r w:rsidRPr="008463C0">
        <w:rPr>
          <w:sz w:val="20"/>
          <w:lang w:val="es"/>
        </w:rPr>
        <w:t>Conecta el extremo de CA del cable de alimentación de Surface Dock a una toma de corriente o una regleta de alimentación y conecta el otro extremo al puerto de alimentación de Surface Dock.</w:t>
      </w:r>
    </w:p>
    <w:p w14:paraId="3E08D013" w14:textId="6D06D4DB" w:rsidR="006F2CDF" w:rsidRPr="00AA55D4" w:rsidRDefault="00110C54" w:rsidP="008463C0">
      <w:pPr>
        <w:pStyle w:val="ListParagraph"/>
        <w:numPr>
          <w:ilvl w:val="0"/>
          <w:numId w:val="6"/>
        </w:numPr>
        <w:rPr>
          <w:rFonts w:ascii="Segoe UI" w:hAnsi="Segoe UI" w:cs="Segoe UI"/>
          <w:sz w:val="20"/>
          <w:lang w:val="es-CR"/>
        </w:rPr>
      </w:pPr>
      <w:r w:rsidRPr="008463C0">
        <w:rPr>
          <w:sz w:val="20"/>
          <w:lang w:val="es"/>
        </w:rPr>
        <w:t>Si quieres usar una conexión de red cableada, conecta un cable de red al puerto Ethernet de Surface Dock.</w:t>
      </w:r>
    </w:p>
    <w:p w14:paraId="2B59BDF9" w14:textId="7B8FE3CE" w:rsidR="006F2CDF" w:rsidRPr="00AA55D4" w:rsidRDefault="00110C54" w:rsidP="008463C0">
      <w:pPr>
        <w:pStyle w:val="ListParagraph"/>
        <w:numPr>
          <w:ilvl w:val="0"/>
          <w:numId w:val="6"/>
        </w:numPr>
        <w:rPr>
          <w:rFonts w:ascii="Segoe UI" w:hAnsi="Segoe UI" w:cs="Segoe UI"/>
          <w:sz w:val="20"/>
          <w:lang w:val="es-CR"/>
        </w:rPr>
      </w:pPr>
      <w:r w:rsidRPr="008463C0">
        <w:rPr>
          <w:sz w:val="20"/>
          <w:lang w:val="es"/>
        </w:rPr>
        <w:t>Conecta los periféricos del ordenador a los puertos USB de Surface Dock.</w:t>
      </w:r>
    </w:p>
    <w:p w14:paraId="38220399" w14:textId="21772969" w:rsidR="006F2CDF" w:rsidRPr="00AA55D4" w:rsidRDefault="00110C54" w:rsidP="008463C0">
      <w:pPr>
        <w:pStyle w:val="ListParagraph"/>
        <w:numPr>
          <w:ilvl w:val="0"/>
          <w:numId w:val="6"/>
        </w:numPr>
        <w:rPr>
          <w:rFonts w:ascii="Segoe UI" w:hAnsi="Segoe UI" w:cs="Segoe UI"/>
          <w:sz w:val="20"/>
          <w:lang w:val="es-CR"/>
        </w:rPr>
      </w:pPr>
      <w:r w:rsidRPr="008463C0">
        <w:rPr>
          <w:sz w:val="20"/>
          <w:lang w:val="es"/>
        </w:rPr>
        <w:t>Conecta un cable del monitor a un Mini DisplayPort en Surface Dock.  Si el cable del monitor no tiene un conector Mini DisplayPort, deberás comprar otro cable o un adaptador. Para obtener más información sobre los adaptadores, consulta Conectar Surface a un televisor, monitor o proyector en Surface.com.</w:t>
      </w:r>
    </w:p>
    <w:p w14:paraId="55B0DD61" w14:textId="5D1B4BBF" w:rsidR="00B63145" w:rsidRPr="00AA55D4" w:rsidRDefault="00110C54" w:rsidP="008463C0">
      <w:pPr>
        <w:pStyle w:val="ListParagraph"/>
        <w:numPr>
          <w:ilvl w:val="0"/>
          <w:numId w:val="6"/>
        </w:numPr>
        <w:rPr>
          <w:rFonts w:ascii="Segoe UI" w:hAnsi="Segoe UI" w:cs="Segoe UI"/>
          <w:sz w:val="20"/>
          <w:lang w:val="es-CR"/>
        </w:rPr>
      </w:pPr>
      <w:r w:rsidRPr="008463C0">
        <w:rPr>
          <w:sz w:val="20"/>
          <w:lang w:val="es"/>
        </w:rPr>
        <w:t>Conecte cualquier accesorio de audio como altavoces o auriculares. Sin altavoces externos, es posible que no escuches audio cuando usas Surface. Si este es el caso, consulta Solucionar problemas de Surface Dock en Surface.com para obtener información sobre cómo cambiar a los altavoces integrados en Surface.</w:t>
      </w:r>
    </w:p>
    <w:p w14:paraId="3484BB87" w14:textId="631AFB7D" w:rsidR="00110C54" w:rsidRPr="00AA55D4" w:rsidRDefault="00110C54" w:rsidP="00B63145">
      <w:pPr>
        <w:rPr>
          <w:rFonts w:ascii="Segoe UI" w:hAnsi="Segoe UI" w:cs="Segoe UI"/>
          <w:lang w:val="es-CR"/>
        </w:rPr>
      </w:pPr>
    </w:p>
    <w:p w14:paraId="1D2ED543" w14:textId="4D173FB6" w:rsidR="00110C54" w:rsidRPr="00AA55D4" w:rsidRDefault="00110C54" w:rsidP="00B63145">
      <w:pPr>
        <w:rPr>
          <w:rFonts w:ascii="Segoe UI" w:hAnsi="Segoe UI" w:cs="Segoe UI"/>
          <w:color w:val="0070C0"/>
          <w:sz w:val="28"/>
          <w:lang w:val="es-CR"/>
        </w:rPr>
      </w:pPr>
      <w:r w:rsidRPr="00707154">
        <w:rPr>
          <w:color w:val="0070C0"/>
          <w:sz w:val="28"/>
          <w:lang w:val="es"/>
        </w:rPr>
        <w:t>Conectar o proyectar a un monitor, pantalla u otra pantalla</w:t>
      </w:r>
    </w:p>
    <w:p w14:paraId="33153BB0" w14:textId="77777777" w:rsidR="00805822" w:rsidRDefault="00110C54" w:rsidP="00B63145">
      <w:pPr>
        <w:rPr>
          <w:rFonts w:ascii="Segoe UI" w:hAnsi="Segoe UI" w:cs="Segoe UI"/>
          <w:sz w:val="20"/>
        </w:rPr>
      </w:pPr>
      <w:r w:rsidRPr="00FB621B">
        <w:rPr>
          <w:sz w:val="20"/>
          <w:lang w:val="es"/>
        </w:rPr>
        <w:t>Si no tienes una Surface Dock o cuando estás lejos de tu escritorio, puedes conectar tu Surface a un televisor, monitor o proyector. O bien, conéctese a un televisor de alta definición y vea películas en una pantalla grande. Hay varias maneras de conectarse:</w:t>
      </w:r>
    </w:p>
    <w:p w14:paraId="7AE9D588" w14:textId="0782430B" w:rsidR="00805822" w:rsidRPr="008463C0" w:rsidRDefault="00110C54" w:rsidP="008463C0">
      <w:pPr>
        <w:pStyle w:val="ListParagraph"/>
        <w:numPr>
          <w:ilvl w:val="0"/>
          <w:numId w:val="5"/>
        </w:numPr>
        <w:rPr>
          <w:rFonts w:ascii="Segoe UI" w:hAnsi="Segoe UI" w:cs="Segoe UI"/>
          <w:sz w:val="20"/>
        </w:rPr>
      </w:pPr>
      <w:r w:rsidRPr="008463C0">
        <w:rPr>
          <w:sz w:val="20"/>
          <w:lang w:val="es"/>
        </w:rPr>
        <w:t>Hdtv. Si el televisor tiene un puerto HDMI, necesitarás un cable HDMI y un adaptador Mini DisplayPort a HD AV o un cable HDMI a Mini DisplayPort. (Ambos se venden por separado en Surface.com.)</w:t>
      </w:r>
    </w:p>
    <w:p w14:paraId="2D128D7C" w14:textId="44580661" w:rsidR="00805822" w:rsidRPr="00AA55D4" w:rsidRDefault="00110C54" w:rsidP="008463C0">
      <w:pPr>
        <w:pStyle w:val="ListParagraph"/>
        <w:numPr>
          <w:ilvl w:val="0"/>
          <w:numId w:val="5"/>
        </w:numPr>
        <w:rPr>
          <w:rFonts w:ascii="Segoe UI" w:hAnsi="Segoe UI" w:cs="Segoe UI"/>
          <w:sz w:val="20"/>
          <w:lang w:val="es-CR"/>
        </w:rPr>
      </w:pPr>
      <w:r w:rsidRPr="008463C0">
        <w:rPr>
          <w:sz w:val="20"/>
          <w:lang w:val="es"/>
        </w:rPr>
        <w:t>Proyector o monitor. Si el monitor tiene un DisplayPort, puedes conectarlo a Surface mediante un cable DisplayPort a Mini DisplayPort (se vende por separado). Si el monitor no tiene un puerto DisplayPort o HDMI, utilice un cable VGA y el adaptador Mini DisplayPort a VGA.  Nota: Un adaptador o cable VGA es solo para vídeo. El audio se reproducirá desde los altavoces Surface a menos que hayas conectado altavoces externos. Para obtener más información al respecto, consulta Accesorios de sonido, volumen y audio de Surface en Surface.com.</w:t>
      </w:r>
    </w:p>
    <w:p w14:paraId="7B8AF004" w14:textId="6C986812" w:rsidR="00805822" w:rsidRPr="00AA55D4" w:rsidRDefault="00110C54" w:rsidP="008463C0">
      <w:pPr>
        <w:pStyle w:val="ListParagraph"/>
        <w:numPr>
          <w:ilvl w:val="0"/>
          <w:numId w:val="5"/>
        </w:numPr>
        <w:rPr>
          <w:rFonts w:ascii="Segoe UI" w:hAnsi="Segoe UI" w:cs="Segoe UI"/>
          <w:sz w:val="20"/>
          <w:lang w:val="es-CR"/>
        </w:rPr>
      </w:pPr>
      <w:r w:rsidRPr="008463C0">
        <w:rPr>
          <w:sz w:val="20"/>
          <w:lang w:val="es"/>
        </w:rPr>
        <w:t>Inalámbrico. Puede conectarse a pantallas inalámbricas cuando Windows detecte una cercana. O bien, utilice un adaptador de pantalla inalámbrico de Microsoft (se vende por separado) para conectarse a una pantalla mediante Miracast. A continuación se muestra cómo conectarse a una pantalla inalámbrica:</w:t>
      </w:r>
    </w:p>
    <w:p w14:paraId="574A281F" w14:textId="13470C08" w:rsidR="00805822" w:rsidRPr="00AA55D4" w:rsidRDefault="00110C54" w:rsidP="009D705C">
      <w:pPr>
        <w:pStyle w:val="ListParagraph"/>
        <w:numPr>
          <w:ilvl w:val="0"/>
          <w:numId w:val="3"/>
        </w:numPr>
        <w:rPr>
          <w:rFonts w:ascii="Segoe UI" w:hAnsi="Segoe UI" w:cs="Segoe UI"/>
          <w:sz w:val="20"/>
          <w:lang w:val="es-CR"/>
        </w:rPr>
      </w:pPr>
      <w:r w:rsidRPr="009D705C">
        <w:rPr>
          <w:sz w:val="20"/>
          <w:lang w:val="es"/>
        </w:rPr>
        <w:t>En Surface, desliza el dedo desde el borde derecho de la pantalla o selecciona Centro de acciones en la barra de tareas.</w:t>
      </w:r>
    </w:p>
    <w:p w14:paraId="0FF3F805" w14:textId="14C9F13F" w:rsidR="00110C54" w:rsidRPr="00AA55D4" w:rsidRDefault="00110C54" w:rsidP="009D705C">
      <w:pPr>
        <w:pStyle w:val="ListParagraph"/>
        <w:numPr>
          <w:ilvl w:val="0"/>
          <w:numId w:val="3"/>
        </w:numPr>
        <w:rPr>
          <w:rFonts w:ascii="Segoe UI" w:hAnsi="Segoe UI" w:cs="Segoe UI"/>
          <w:sz w:val="20"/>
          <w:lang w:val="es-CR"/>
        </w:rPr>
      </w:pPr>
      <w:r w:rsidRPr="009D705C">
        <w:rPr>
          <w:sz w:val="20"/>
          <w:lang w:val="es"/>
        </w:rPr>
        <w:t>Seleccione Conectar y, en la lista de pantallas, seleccione el nombre de la pantalla inalámbrica. Para obtener más información, consulta Conectar Surface a un televisor, monitor o proyector en Surface.com.</w:t>
      </w:r>
    </w:p>
    <w:p w14:paraId="7BBC21FD" w14:textId="77777777" w:rsidR="00110C54" w:rsidRPr="00AA55D4" w:rsidRDefault="00110C54" w:rsidP="00B63145">
      <w:pPr>
        <w:rPr>
          <w:rFonts w:ascii="Segoe UI" w:hAnsi="Segoe UI" w:cs="Segoe UI"/>
          <w:lang w:val="es-CR"/>
        </w:rPr>
      </w:pPr>
    </w:p>
    <w:p w14:paraId="06FE1FDD" w14:textId="77777777" w:rsidR="00B63145" w:rsidRPr="00AA55D4" w:rsidRDefault="00B63145" w:rsidP="00D7296B">
      <w:pPr>
        <w:rPr>
          <w:rFonts w:ascii="Segoe UI" w:hAnsi="Segoe UI" w:cs="Segoe UI"/>
          <w:lang w:val="es-CR"/>
        </w:rPr>
      </w:pPr>
    </w:p>
    <w:p w14:paraId="02F671C0" w14:textId="77777777" w:rsidR="00B63145" w:rsidRPr="00AA55D4" w:rsidRDefault="00B63145" w:rsidP="00D7296B">
      <w:pPr>
        <w:rPr>
          <w:rFonts w:ascii="Segoe UI" w:hAnsi="Segoe UI" w:cs="Segoe UI"/>
          <w:lang w:val="es-CR"/>
        </w:rPr>
      </w:pPr>
    </w:p>
    <w:p w14:paraId="2F63D585" w14:textId="2403093D" w:rsidR="00D7296B" w:rsidRPr="00AA55D4" w:rsidRDefault="00D7296B">
      <w:pPr>
        <w:rPr>
          <w:rFonts w:ascii="Segoe UI" w:hAnsi="Segoe UI" w:cs="Segoe UI"/>
          <w:lang w:val="es-CR"/>
        </w:rPr>
      </w:pPr>
    </w:p>
    <w:p w14:paraId="23862C4C" w14:textId="77777777" w:rsidR="00D7296B" w:rsidRPr="00AA55D4" w:rsidRDefault="00D7296B">
      <w:pPr>
        <w:rPr>
          <w:rFonts w:ascii="Segoe UI" w:hAnsi="Segoe UI" w:cs="Segoe UI"/>
          <w:lang w:val="es-CR"/>
        </w:rPr>
      </w:pPr>
    </w:p>
    <w:p w14:paraId="172A9B8E" w14:textId="592F605E" w:rsidR="00D7296B" w:rsidRPr="00AA55D4" w:rsidRDefault="00D7296B">
      <w:pPr>
        <w:rPr>
          <w:rFonts w:ascii="Segoe UI" w:hAnsi="Segoe UI" w:cs="Segoe UI"/>
          <w:lang w:val="es-CR"/>
        </w:rPr>
      </w:pPr>
    </w:p>
    <w:sectPr w:rsidR="00D7296B" w:rsidRPr="00AA55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3E047" w14:textId="77777777" w:rsidR="00A60F46" w:rsidRDefault="00A60F46" w:rsidP="00D7296B">
      <w:pPr>
        <w:spacing w:after="0" w:line="240" w:lineRule="auto"/>
      </w:pPr>
      <w:r>
        <w:rPr>
          <w:lang w:val="es"/>
        </w:rPr>
        <w:separator/>
      </w:r>
    </w:p>
  </w:endnote>
  <w:endnote w:type="continuationSeparator" w:id="0">
    <w:p w14:paraId="4038CF6B" w14:textId="77777777" w:rsidR="00A60F46" w:rsidRDefault="00A60F46" w:rsidP="00D7296B">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B4C5E" w14:textId="77777777" w:rsidR="00A60F46" w:rsidRDefault="00A60F46" w:rsidP="00D7296B">
      <w:pPr>
        <w:spacing w:after="0" w:line="240" w:lineRule="auto"/>
      </w:pPr>
      <w:r>
        <w:rPr>
          <w:lang w:val="es"/>
        </w:rPr>
        <w:separator/>
      </w:r>
    </w:p>
  </w:footnote>
  <w:footnote w:type="continuationSeparator" w:id="0">
    <w:p w14:paraId="056F62F0" w14:textId="77777777" w:rsidR="00A60F46" w:rsidRDefault="00A60F46" w:rsidP="00D7296B">
      <w:pPr>
        <w:spacing w:after="0" w:line="240" w:lineRule="auto"/>
      </w:pPr>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62AB"/>
    <w:multiLevelType w:val="hybridMultilevel"/>
    <w:tmpl w:val="A0266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007D1B"/>
    <w:multiLevelType w:val="hybridMultilevel"/>
    <w:tmpl w:val="A8265944"/>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B521DF5"/>
    <w:multiLevelType w:val="hybridMultilevel"/>
    <w:tmpl w:val="DEAC117E"/>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9314353"/>
    <w:multiLevelType w:val="hybridMultilevel"/>
    <w:tmpl w:val="94D8D1A4"/>
    <w:lvl w:ilvl="0" w:tplc="E6C82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97ED4"/>
    <w:multiLevelType w:val="hybridMultilevel"/>
    <w:tmpl w:val="9890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50F87"/>
    <w:multiLevelType w:val="hybridMultilevel"/>
    <w:tmpl w:val="BC601E52"/>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5ADF58AD"/>
    <w:multiLevelType w:val="hybridMultilevel"/>
    <w:tmpl w:val="5350BBE8"/>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7B3459C5"/>
    <w:multiLevelType w:val="hybridMultilevel"/>
    <w:tmpl w:val="52DC1DF6"/>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4C"/>
    <w:rsid w:val="00075189"/>
    <w:rsid w:val="00081990"/>
    <w:rsid w:val="00110C54"/>
    <w:rsid w:val="003156F8"/>
    <w:rsid w:val="003877C9"/>
    <w:rsid w:val="0044748A"/>
    <w:rsid w:val="0046164C"/>
    <w:rsid w:val="00484EAA"/>
    <w:rsid w:val="00673DDC"/>
    <w:rsid w:val="006F2CDF"/>
    <w:rsid w:val="00707154"/>
    <w:rsid w:val="007D3574"/>
    <w:rsid w:val="00800BA1"/>
    <w:rsid w:val="00803B59"/>
    <w:rsid w:val="00805822"/>
    <w:rsid w:val="008463C0"/>
    <w:rsid w:val="00954F72"/>
    <w:rsid w:val="009D705C"/>
    <w:rsid w:val="00A112C2"/>
    <w:rsid w:val="00A60F46"/>
    <w:rsid w:val="00AA55D4"/>
    <w:rsid w:val="00B63145"/>
    <w:rsid w:val="00D7296B"/>
    <w:rsid w:val="00DD4C64"/>
    <w:rsid w:val="00ED6A5E"/>
    <w:rsid w:val="00EF7F05"/>
    <w:rsid w:val="00FB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0A125F"/>
  <w15:chartTrackingRefBased/>
  <w15:docId w15:val="{EA21C801-21B3-40A0-B411-83881BAB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6B"/>
    <w:pPr>
      <w:spacing w:after="0" w:line="240" w:lineRule="auto"/>
      <w:ind w:left="720"/>
    </w:pPr>
    <w:rPr>
      <w:rFonts w:ascii="Calibri" w:hAnsi="Calibri" w:cs="Calibri"/>
    </w:rPr>
  </w:style>
  <w:style w:type="character" w:styleId="PlaceholderText">
    <w:name w:val="Placeholder Text"/>
    <w:basedOn w:val="DefaultParagraphFont"/>
    <w:uiPriority w:val="99"/>
    <w:semiHidden/>
    <w:rsid w:val="00AA55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Simerpreet Kaur</dc:creator>
  <cp:keywords/>
  <dc:description/>
  <cp:lastModifiedBy>Ivonne Chaves Ríos</cp:lastModifiedBy>
  <cp:revision>1</cp:revision>
  <dcterms:created xsi:type="dcterms:W3CDTF">2019-09-16T11:29:00Z</dcterms:created>
  <dcterms:modified xsi:type="dcterms:W3CDTF">2020-06-24T01:53:00Z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2019-09-16T11:42:00.2918514Z</vt:lpwstr>
  </property>
  <property fmtid="{D5CDD505-2E9C-101B-9397-08002B2CF9AE}" pid="5" name="MSIP_Label_f42aa342-8706-4288-bd11-ebb85995028c_Name">
    <vt:lpwstr>General</vt:lpwstr>
  </property>
  <property fmtid="{D5CDD505-2E9C-101B-9397-08002B2CF9AE}" pid="6" name="MSIP_Label_f42aa342-8706-4288-bd11-ebb85995028c_ActionId">
    <vt:lpwstr>2ac8257c-1582-4acf-bc6a-bec61d355030</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