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VITAL POINTS ON THE FIRE  TRAINING AND SAFEGUARDING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happen from time to time. It is important to be aware of their possibility and be prepared. Under the Safeguarding policy and the fire training, we learn of the various ways to promote our well being as the Akirachix community. Every member receives the training and the policy to enhance its implementation.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Points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fire training and the the safeguarding policy some of the key points learnt include: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Everyone is bonded by the safeguarding policy</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binds the AkiraChix community, that is: the alumni, trainers, administration,staff, students, visitors and trainers. There are consequences for those who go against them.</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 the case of fire.</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has a </w:t>
      </w:r>
      <w:hyperlink r:id="rId6">
        <w:r w:rsidDel="00000000" w:rsidR="00000000" w:rsidRPr="00000000">
          <w:rPr>
            <w:rFonts w:ascii="Times New Roman" w:cs="Times New Roman" w:eastAsia="Times New Roman" w:hAnsi="Times New Roman"/>
            <w:color w:val="1155cc"/>
            <w:sz w:val="24"/>
            <w:szCs w:val="24"/>
            <w:u w:val="single"/>
            <w:rtl w:val="0"/>
          </w:rPr>
          <w:t xml:space="preserve">fire assembly point</w:t>
        </w:r>
      </w:hyperlink>
      <w:r w:rsidDel="00000000" w:rsidR="00000000" w:rsidRPr="00000000">
        <w:rPr>
          <w:rFonts w:ascii="Times New Roman" w:cs="Times New Roman" w:eastAsia="Times New Roman" w:hAnsi="Times New Roman"/>
          <w:sz w:val="24"/>
          <w:szCs w:val="24"/>
          <w:rtl w:val="0"/>
        </w:rPr>
        <w:t xml:space="preserve"> where everyone can gather if such an event occurs.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Read through the safeguarding policy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should make themselves knowledgeable of the policy by reading it through. This will make it easy to adhere to it.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Accident/ Fire equipments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has various first aid kits that can be used incase of an emergency. In the instance of fire there are various fire extinguishers in the schools that can be used to put out fire.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Consequences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any member of AkiraChix fails to adhere to the policy various actions will be taken. Some of the actions include; punishment, taken to the police station amongst others.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fire training and safeguarding policy help to promote safety in AkiraChix. As such, everyone should abide by the policy. Failure to do so will lead to negative implications.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https://docs.google.com/document/d/1QlLYJuHPmEL_d5jydPFXQIyUt-M_eHxUT9sL7wb3P9Y/edit?tab=t.0</w:t>
        </w:r>
      </w:hyperlink>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https://dictionary.cambridge.org/dictionary/english/assembly-point</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ictionary.cambridge.org/dictionary/english/assembly-point" TargetMode="External"/><Relationship Id="rId7" Type="http://schemas.openxmlformats.org/officeDocument/2006/relationships/hyperlink" Target="https://docs.google.com/document/d/1QlLYJuHPmEL_d5jydPFXQIyUt-M_eHxUT9sL7wb3P9Y/edit?tab=t.0" TargetMode="External"/><Relationship Id="rId8" Type="http://schemas.openxmlformats.org/officeDocument/2006/relationships/hyperlink" Target="https://dictionary.cambridge.org/dictionary/english/assembly-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