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BB2" w14:textId="71853BD6" w:rsidR="00EE4376" w:rsidRPr="00B930FC" w:rsidRDefault="00177D37" w:rsidP="00DA3407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36CB6">
        <w:rPr>
          <w:rFonts w:ascii="Arial" w:hAnsi="Arial" w:cs="Arial"/>
          <w:b/>
          <w:bCs/>
          <w:sz w:val="28"/>
          <w:szCs w:val="28"/>
        </w:rPr>
        <w:t>SherDer Project Overview</w:t>
      </w:r>
    </w:p>
    <w:p w14:paraId="6B7731E6" w14:textId="41796E6B" w:rsidR="00B930FC" w:rsidRPr="00EE4376" w:rsidRDefault="00EE4376" w:rsidP="00EE4376">
      <w:pPr>
        <w:jc w:val="both"/>
        <w:rPr>
          <w:rFonts w:ascii="Calibri" w:hAnsi="Calibri" w:cs="Calibri"/>
        </w:rPr>
      </w:pPr>
      <w:r w:rsidRPr="00EE4376">
        <w:rPr>
          <w:rFonts w:ascii="Calibri" w:hAnsi="Calibri" w:cs="Calibri"/>
        </w:rPr>
        <w:t>SherDer offers a straightforward and engaging way to connect with others, blending well-known dating app features (Tinder) with its easy-to-use system.</w:t>
      </w:r>
    </w:p>
    <w:p w14:paraId="296E41DB" w14:textId="77777777" w:rsidR="00EE4376" w:rsidRPr="004D7960" w:rsidRDefault="00EE4376" w:rsidP="00EE437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4D7960">
        <w:rPr>
          <w:rFonts w:ascii="Calibri" w:hAnsi="Calibri" w:cs="Calibri"/>
          <w:b/>
          <w:bCs/>
          <w:sz w:val="24"/>
          <w:szCs w:val="24"/>
        </w:rPr>
        <w:t>User Experience Pathways:</w:t>
      </w:r>
    </w:p>
    <w:p w14:paraId="720EC3AD" w14:textId="22F003A6" w:rsidR="00B930FC" w:rsidRPr="004D7960" w:rsidRDefault="008F57E2" w:rsidP="004D7960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Register</w:t>
      </w:r>
      <w:r w:rsidR="00EE4376" w:rsidRPr="007C1A5E">
        <w:rPr>
          <w:rFonts w:ascii="Calibri" w:hAnsi="Calibri" w:cs="Calibri"/>
          <w:b/>
          <w:bCs/>
        </w:rPr>
        <w:t xml:space="preserve">: </w:t>
      </w:r>
      <w:r w:rsidR="00EE4376" w:rsidRPr="004D7960">
        <w:rPr>
          <w:rFonts w:ascii="Calibri" w:hAnsi="Calibri" w:cs="Calibri"/>
        </w:rPr>
        <w:t>Newcomers sign up by selecting a unique username and a password, confirming they are over 18, and sharing their location.</w:t>
      </w:r>
    </w:p>
    <w:p w14:paraId="122B69BE" w14:textId="7CB4CE3B" w:rsidR="00EE4376" w:rsidRPr="00EE4376" w:rsidRDefault="00566328" w:rsidP="004D7960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rFonts w:ascii="Calibri" w:hAnsi="Calibri" w:cs="Calibri"/>
        </w:rPr>
      </w:pPr>
      <w:r w:rsidRPr="007C1A5E">
        <w:rPr>
          <w:rFonts w:ascii="Calibri" w:hAnsi="Calibri" w:cs="Calibri"/>
          <w:b/>
          <w:bCs/>
        </w:rPr>
        <w:t>Login:</w:t>
      </w:r>
      <w:r w:rsidRPr="00566328">
        <w:rPr>
          <w:rFonts w:ascii="Calibri" w:hAnsi="Calibri" w:cs="Calibri"/>
        </w:rPr>
        <w:t xml:space="preserve"> After registering an account, users log in with their established username and password.</w:t>
      </w:r>
      <w:r w:rsidR="00EE4376" w:rsidRPr="00EE4376">
        <w:rPr>
          <w:rFonts w:ascii="Calibri" w:hAnsi="Calibri" w:cs="Calibri"/>
        </w:rPr>
        <w:t>Login: Repeat users log in with their established credentials, which are verified by the system for a secure entry.</w:t>
      </w:r>
    </w:p>
    <w:p w14:paraId="3E767ED1" w14:textId="4B8C454C" w:rsidR="00EE4376" w:rsidRPr="00EE4376" w:rsidRDefault="00EE4376" w:rsidP="004D7960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rFonts w:ascii="Calibri" w:hAnsi="Calibri" w:cs="Calibri"/>
        </w:rPr>
      </w:pPr>
      <w:r w:rsidRPr="007C1A5E">
        <w:rPr>
          <w:rFonts w:ascii="Calibri" w:hAnsi="Calibri" w:cs="Calibri"/>
          <w:b/>
          <w:bCs/>
        </w:rPr>
        <w:t>Edit Profile:</w:t>
      </w:r>
      <w:r w:rsidRPr="00EE4376">
        <w:rPr>
          <w:rFonts w:ascii="Calibri" w:hAnsi="Calibri" w:cs="Calibri"/>
        </w:rPr>
        <w:t xml:space="preserve"> Users add flavor to their profiles with a personal bio and interests, enriching the basis for potential matches</w:t>
      </w:r>
      <w:r w:rsidR="004F20FA">
        <w:rPr>
          <w:rFonts w:ascii="Calibri" w:hAnsi="Calibri" w:cs="Calibri"/>
        </w:rPr>
        <w:t xml:space="preserve"> for</w:t>
      </w:r>
      <w:r w:rsidR="000A2286">
        <w:rPr>
          <w:rFonts w:ascii="Calibri" w:hAnsi="Calibri" w:cs="Calibri"/>
        </w:rPr>
        <w:t xml:space="preserve"> the</w:t>
      </w:r>
      <w:r w:rsidR="004F20FA">
        <w:rPr>
          <w:rFonts w:ascii="Calibri" w:hAnsi="Calibri" w:cs="Calibri"/>
        </w:rPr>
        <w:t xml:space="preserve"> Swipe stage</w:t>
      </w:r>
      <w:r w:rsidRPr="00EE4376">
        <w:rPr>
          <w:rFonts w:ascii="Calibri" w:hAnsi="Calibri" w:cs="Calibri"/>
        </w:rPr>
        <w:t>.</w:t>
      </w:r>
    </w:p>
    <w:p w14:paraId="53794981" w14:textId="577AC69D" w:rsidR="00B0243F" w:rsidRDefault="001557CA" w:rsidP="004D7960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rFonts w:ascii="Calibri" w:hAnsi="Calibri" w:cs="Calibri"/>
        </w:rPr>
      </w:pPr>
      <w:r w:rsidRPr="007C1A5E">
        <w:rPr>
          <w:rFonts w:ascii="Calibri" w:hAnsi="Calibri" w:cs="Calibri"/>
          <w:b/>
          <w:bCs/>
        </w:rPr>
        <w:t xml:space="preserve">Swipe </w:t>
      </w:r>
      <w:r w:rsidRPr="001557CA">
        <w:rPr>
          <w:rFonts w:ascii="Calibri" w:hAnsi="Calibri" w:cs="Calibri"/>
        </w:rPr>
        <w:t>(Choosing Matches): As profiles appear, users simply type "y" for yes if interested, or "n" for no if not</w:t>
      </w:r>
      <w:r w:rsidR="00F562A0">
        <w:rPr>
          <w:rFonts w:ascii="Calibri" w:hAnsi="Calibri" w:cs="Calibri"/>
        </w:rPr>
        <w:t>, “s” to stop swiping</w:t>
      </w:r>
      <w:r w:rsidRPr="001557CA">
        <w:rPr>
          <w:rFonts w:ascii="Calibri" w:hAnsi="Calibri" w:cs="Calibri"/>
        </w:rPr>
        <w:t>. Positive choices are remembered for review in the View Matches stage.</w:t>
      </w:r>
      <w:r w:rsidR="00B0243F">
        <w:rPr>
          <w:rFonts w:ascii="Calibri" w:hAnsi="Calibri" w:cs="Calibri"/>
        </w:rPr>
        <w:t xml:space="preserve"> </w:t>
      </w:r>
    </w:p>
    <w:p w14:paraId="0AD730BC" w14:textId="489C69B7" w:rsidR="00C91226" w:rsidRDefault="001D66F9" w:rsidP="004D7960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Review</w:t>
      </w:r>
      <w:r w:rsidR="00AD5DA5" w:rsidRPr="007C1A5E">
        <w:rPr>
          <w:rFonts w:ascii="Calibri" w:hAnsi="Calibri" w:cs="Calibri"/>
          <w:b/>
          <w:bCs/>
        </w:rPr>
        <w:t xml:space="preserve"> </w:t>
      </w:r>
      <w:r w:rsidR="0006567D">
        <w:rPr>
          <w:rFonts w:ascii="Calibri" w:hAnsi="Calibri" w:cs="Calibri"/>
          <w:b/>
          <w:bCs/>
        </w:rPr>
        <w:t>M</w:t>
      </w:r>
      <w:r w:rsidR="00AD5DA5" w:rsidRPr="007C1A5E">
        <w:rPr>
          <w:rFonts w:ascii="Calibri" w:hAnsi="Calibri" w:cs="Calibri"/>
          <w:b/>
          <w:bCs/>
        </w:rPr>
        <w:t>atches:</w:t>
      </w:r>
      <w:r w:rsidR="00AD5DA5" w:rsidRPr="00AD5DA5">
        <w:rPr>
          <w:rFonts w:ascii="Calibri" w:hAnsi="Calibri" w:cs="Calibri"/>
        </w:rPr>
        <w:t xml:space="preserve"> People you select "y" will be shown, providing a second look at attractive profiles and a chance to take the next step.</w:t>
      </w:r>
    </w:p>
    <w:p w14:paraId="5B3DB947" w14:textId="77777777" w:rsidR="009D3DC4" w:rsidRDefault="003B01F6" w:rsidP="004D7960">
      <w:pPr>
        <w:pStyle w:val="ListParagraph"/>
        <w:numPr>
          <w:ilvl w:val="0"/>
          <w:numId w:val="1"/>
        </w:numPr>
        <w:ind w:left="283" w:hanging="357"/>
        <w:contextualSpacing w:val="0"/>
        <w:jc w:val="both"/>
        <w:rPr>
          <w:rFonts w:ascii="Calibri" w:hAnsi="Calibri" w:cs="Calibri"/>
        </w:rPr>
      </w:pPr>
      <w:r w:rsidRPr="003326CE">
        <w:rPr>
          <w:rFonts w:ascii="Calibri" w:hAnsi="Calibri" w:cs="Calibri"/>
          <w:b/>
          <w:bCs/>
        </w:rPr>
        <w:t>Exit:</w:t>
      </w:r>
      <w:r w:rsidRPr="003B01F6">
        <w:rPr>
          <w:rFonts w:ascii="Calibri" w:hAnsi="Calibri" w:cs="Calibri"/>
        </w:rPr>
        <w:t xml:space="preserve"> Users can leave the app at any session's end, knowing their login information and their profile remain safe until the next time.</w:t>
      </w:r>
    </w:p>
    <w:p w14:paraId="39EBC8F2" w14:textId="42D0B1B1" w:rsidR="00EE4376" w:rsidRPr="00EE4376" w:rsidRDefault="00EE4376" w:rsidP="00EE4376">
      <w:pPr>
        <w:jc w:val="both"/>
        <w:rPr>
          <w:rFonts w:ascii="Calibri" w:hAnsi="Calibri" w:cs="Calibri"/>
        </w:rPr>
      </w:pPr>
      <w:r w:rsidRPr="00EE4376">
        <w:rPr>
          <w:rFonts w:ascii="Calibri" w:hAnsi="Calibri" w:cs="Calibri"/>
        </w:rPr>
        <w:t>SherDer's operations are divided across various modules like LoginUI, MatchUI, ProfileUI, and more, easy to update and fix.</w:t>
      </w:r>
    </w:p>
    <w:p w14:paraId="0CA11D12" w14:textId="639B1D47" w:rsidR="00EE4376" w:rsidRPr="00EE4376" w:rsidRDefault="00EE4376" w:rsidP="00EE4376">
      <w:pPr>
        <w:jc w:val="both"/>
        <w:rPr>
          <w:rFonts w:ascii="Calibri" w:hAnsi="Calibri" w:cs="Calibri"/>
        </w:rPr>
      </w:pPr>
      <w:r w:rsidRPr="00EE4376">
        <w:rPr>
          <w:rFonts w:ascii="Calibri" w:hAnsi="Calibri" w:cs="Calibri"/>
        </w:rPr>
        <w:t xml:space="preserve">On the security front, Authentication.java </w:t>
      </w:r>
      <w:r w:rsidR="00992928" w:rsidRPr="00992928">
        <w:rPr>
          <w:rFonts w:ascii="Calibri" w:hAnsi="Calibri" w:cs="Calibri"/>
        </w:rPr>
        <w:t>saves user login and profile into a file and reuses when run the app</w:t>
      </w:r>
      <w:r w:rsidRPr="00EE4376">
        <w:rPr>
          <w:rFonts w:ascii="Calibri" w:hAnsi="Calibri" w:cs="Calibri"/>
        </w:rPr>
        <w:t xml:space="preserve">, while SessionManager.java </w:t>
      </w:r>
      <w:r w:rsidR="004646A8" w:rsidRPr="004646A8">
        <w:rPr>
          <w:rFonts w:ascii="Calibri" w:hAnsi="Calibri" w:cs="Calibri"/>
        </w:rPr>
        <w:t>handles user login status checks and to set or clear the current user's session data</w:t>
      </w:r>
      <w:r w:rsidR="004646A8">
        <w:rPr>
          <w:rFonts w:ascii="Calibri" w:hAnsi="Calibri" w:cs="Calibri"/>
        </w:rPr>
        <w:t>.</w:t>
      </w:r>
    </w:p>
    <w:p w14:paraId="2AEA9A3C" w14:textId="1BE4F96F" w:rsidR="00123CD8" w:rsidRPr="00123CD8" w:rsidRDefault="00EE4376" w:rsidP="00EE4376">
      <w:pPr>
        <w:jc w:val="both"/>
        <w:rPr>
          <w:rFonts w:ascii="Calibri" w:hAnsi="Calibri" w:cs="Calibri"/>
        </w:rPr>
      </w:pPr>
      <w:r w:rsidRPr="00EE4376">
        <w:rPr>
          <w:rFonts w:ascii="Calibri" w:hAnsi="Calibri" w:cs="Calibri"/>
        </w:rPr>
        <w:t>Ultimately, SherDer is a no-fuss, secure platform for those looking to start new relationships, delivering ease, safety, and a fulfilling experience for its users.</w:t>
      </w:r>
    </w:p>
    <w:sectPr w:rsidR="00123CD8" w:rsidRPr="00123CD8" w:rsidSect="00E263DF">
      <w:pgSz w:w="11906" w:h="16838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AC4"/>
    <w:multiLevelType w:val="hybridMultilevel"/>
    <w:tmpl w:val="BAC6CBFC"/>
    <w:lvl w:ilvl="0" w:tplc="0F8243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37"/>
    <w:rsid w:val="0006567D"/>
    <w:rsid w:val="000920DC"/>
    <w:rsid w:val="000A2286"/>
    <w:rsid w:val="00123CD8"/>
    <w:rsid w:val="00153F49"/>
    <w:rsid w:val="001557CA"/>
    <w:rsid w:val="00177D37"/>
    <w:rsid w:val="001B286F"/>
    <w:rsid w:val="001D66F9"/>
    <w:rsid w:val="001F2E63"/>
    <w:rsid w:val="00251057"/>
    <w:rsid w:val="00261028"/>
    <w:rsid w:val="00301B3D"/>
    <w:rsid w:val="003326CE"/>
    <w:rsid w:val="00345437"/>
    <w:rsid w:val="003B01F6"/>
    <w:rsid w:val="003B5C4D"/>
    <w:rsid w:val="00433BEB"/>
    <w:rsid w:val="004646A8"/>
    <w:rsid w:val="004D0EC9"/>
    <w:rsid w:val="004D7960"/>
    <w:rsid w:val="004E419D"/>
    <w:rsid w:val="004F20FA"/>
    <w:rsid w:val="00566328"/>
    <w:rsid w:val="005B3458"/>
    <w:rsid w:val="005D065A"/>
    <w:rsid w:val="00704D71"/>
    <w:rsid w:val="00774641"/>
    <w:rsid w:val="007C1A5E"/>
    <w:rsid w:val="007F56A0"/>
    <w:rsid w:val="00874F41"/>
    <w:rsid w:val="008C0B21"/>
    <w:rsid w:val="008F57E2"/>
    <w:rsid w:val="00992928"/>
    <w:rsid w:val="009D3DC4"/>
    <w:rsid w:val="009E4B84"/>
    <w:rsid w:val="00A42445"/>
    <w:rsid w:val="00AD5DA5"/>
    <w:rsid w:val="00B0243F"/>
    <w:rsid w:val="00B930FC"/>
    <w:rsid w:val="00BD3E42"/>
    <w:rsid w:val="00BE2B14"/>
    <w:rsid w:val="00BE2D62"/>
    <w:rsid w:val="00C91226"/>
    <w:rsid w:val="00D21936"/>
    <w:rsid w:val="00D80FEB"/>
    <w:rsid w:val="00D97EA9"/>
    <w:rsid w:val="00DA3407"/>
    <w:rsid w:val="00DB3606"/>
    <w:rsid w:val="00DF488F"/>
    <w:rsid w:val="00E263DF"/>
    <w:rsid w:val="00E36CB6"/>
    <w:rsid w:val="00E5730B"/>
    <w:rsid w:val="00EC27B8"/>
    <w:rsid w:val="00EE4376"/>
    <w:rsid w:val="00F04978"/>
    <w:rsid w:val="00F25D74"/>
    <w:rsid w:val="00F562A0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274"/>
  <w15:chartTrackingRefBased/>
  <w15:docId w15:val="{E8F34357-D745-4433-81E0-11F53242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Tran</dc:creator>
  <cp:keywords/>
  <dc:description/>
  <cp:lastModifiedBy>Shirley Tran</cp:lastModifiedBy>
  <cp:revision>53</cp:revision>
  <dcterms:created xsi:type="dcterms:W3CDTF">2024-04-15T11:08:00Z</dcterms:created>
  <dcterms:modified xsi:type="dcterms:W3CDTF">2024-04-16T11:35:00Z</dcterms:modified>
</cp:coreProperties>
</file>