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2B99B9" w14:textId="77777777" w:rsidR="00600B63" w:rsidRPr="00E369D4" w:rsidRDefault="00600B63" w:rsidP="00E369D4">
      <w:pPr>
        <w:pStyle w:val="NormalWeb"/>
        <w:bidi/>
        <w:spacing w:before="0" w:beforeAutospacing="0" w:after="0" w:afterAutospacing="0" w:line="360" w:lineRule="auto"/>
        <w:ind w:left="547" w:hanging="547"/>
        <w:contextualSpacing/>
        <w:jc w:val="center"/>
        <w:textAlignment w:val="baseline"/>
        <w:rPr>
          <w:rFonts w:asciiTheme="minorBidi" w:eastAsiaTheme="minorEastAsia" w:hAnsiTheme="minorBidi" w:cstheme="minorBidi"/>
          <w:b/>
          <w:bCs/>
          <w:color w:val="000000" w:themeColor="text1"/>
          <w:rtl/>
        </w:rPr>
      </w:pPr>
      <w:r w:rsidRPr="00E369D4">
        <w:rPr>
          <w:rFonts w:asciiTheme="minorBidi" w:hAnsiTheme="minorBidi" w:cstheme="minorBidi"/>
          <w:b/>
          <w:bCs/>
          <w:noProof/>
        </w:rPr>
        <w:drawing>
          <wp:inline distT="0" distB="0" distL="0" distR="0" wp14:anchorId="389F32ED" wp14:editId="4E717CEC">
            <wp:extent cx="361666" cy="417307"/>
            <wp:effectExtent l="0" t="0" r="635" b="1905"/>
            <wp:docPr id="1" name="תמונה 1" descr="BG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GU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48" cy="42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B53F46" w14:textId="77777777" w:rsidR="00600B63" w:rsidRPr="00E369D4" w:rsidRDefault="00600B63" w:rsidP="00E369D4">
      <w:pPr>
        <w:pStyle w:val="Caption"/>
        <w:spacing w:line="360" w:lineRule="auto"/>
        <w:contextualSpacing/>
        <w:rPr>
          <w:rFonts w:asciiTheme="minorBidi" w:hAnsiTheme="minorBidi" w:cstheme="minorBidi"/>
          <w:sz w:val="24"/>
          <w:szCs w:val="24"/>
          <w:rtl/>
        </w:rPr>
      </w:pPr>
      <w:r w:rsidRPr="00E369D4">
        <w:rPr>
          <w:rFonts w:asciiTheme="minorBidi" w:hAnsiTheme="minorBidi" w:cstheme="minorBidi"/>
          <w:sz w:val="24"/>
          <w:szCs w:val="24"/>
          <w:rtl/>
        </w:rPr>
        <w:t>אוניברסיטת בן-גוריון בנגב</w:t>
      </w:r>
    </w:p>
    <w:p w14:paraId="4A493DF1" w14:textId="77777777" w:rsidR="00600B63" w:rsidRPr="00E369D4" w:rsidRDefault="00600B63" w:rsidP="00E369D4">
      <w:pPr>
        <w:spacing w:after="0" w:line="360" w:lineRule="auto"/>
        <w:contextualSpacing/>
        <w:jc w:val="center"/>
        <w:rPr>
          <w:rFonts w:asciiTheme="minorBidi" w:hAnsiTheme="minorBidi"/>
          <w:b/>
          <w:bCs/>
          <w:sz w:val="24"/>
          <w:szCs w:val="24"/>
          <w:rtl/>
          <w:lang w:eastAsia="he-IL"/>
        </w:rPr>
      </w:pPr>
      <w:r w:rsidRPr="00E369D4">
        <w:rPr>
          <w:rFonts w:asciiTheme="minorBidi" w:hAnsiTheme="minorBidi"/>
          <w:b/>
          <w:bCs/>
          <w:sz w:val="24"/>
          <w:szCs w:val="24"/>
          <w:rtl/>
          <w:lang w:eastAsia="he-IL"/>
        </w:rPr>
        <w:t>המחלקה לפסיכולוגיה</w:t>
      </w:r>
    </w:p>
    <w:p w14:paraId="76DA1466" w14:textId="25BB83CE" w:rsidR="00600B63" w:rsidRPr="00E369D4" w:rsidRDefault="00600B63" w:rsidP="00E369D4">
      <w:pPr>
        <w:spacing w:after="0" w:line="360" w:lineRule="auto"/>
        <w:contextualSpacing/>
        <w:jc w:val="center"/>
        <w:rPr>
          <w:rFonts w:asciiTheme="minorBidi" w:eastAsia="Times New Roman" w:hAnsiTheme="minorBidi"/>
          <w:b/>
          <w:bCs/>
          <w:sz w:val="24"/>
          <w:szCs w:val="24"/>
          <w:rtl/>
          <w:lang w:eastAsia="he-IL"/>
        </w:rPr>
      </w:pPr>
      <w:r w:rsidRPr="00E369D4">
        <w:rPr>
          <w:rFonts w:asciiTheme="minorBidi" w:eastAsia="Times New Roman" w:hAnsiTheme="minorBidi"/>
          <w:b/>
          <w:bCs/>
          <w:sz w:val="24"/>
          <w:szCs w:val="24"/>
          <w:rtl/>
          <w:lang w:eastAsia="he-IL"/>
        </w:rPr>
        <w:t xml:space="preserve">שם הקורס: </w:t>
      </w:r>
      <w:r w:rsidRPr="00E369D4">
        <w:rPr>
          <w:rFonts w:asciiTheme="minorBidi" w:hAnsiTheme="minorBidi"/>
          <w:b/>
          <w:bCs/>
          <w:sz w:val="24"/>
          <w:szCs w:val="24"/>
          <w:rtl/>
        </w:rPr>
        <w:t>גזענות בתפיסה ושיפוט חברתיים</w:t>
      </w:r>
      <w:r w:rsidRPr="00E369D4">
        <w:rPr>
          <w:rFonts w:asciiTheme="minorBidi" w:eastAsia="Times New Roman" w:hAnsiTheme="minorBidi"/>
          <w:b/>
          <w:bCs/>
          <w:sz w:val="24"/>
          <w:szCs w:val="24"/>
          <w:rtl/>
          <w:lang w:eastAsia="he-IL"/>
        </w:rPr>
        <w:t xml:space="preserve"> (</w:t>
      </w:r>
      <w:r w:rsidRPr="00E369D4">
        <w:rPr>
          <w:rFonts w:asciiTheme="minorBidi" w:eastAsia="Times New Roman" w:hAnsiTheme="minorBidi"/>
          <w:b/>
          <w:bCs/>
          <w:sz w:val="24"/>
          <w:szCs w:val="24"/>
          <w:lang w:eastAsia="he-IL"/>
        </w:rPr>
        <w:t>10#.#.02##</w:t>
      </w:r>
      <w:r w:rsidRPr="00E369D4">
        <w:rPr>
          <w:rFonts w:asciiTheme="minorBidi" w:hAnsiTheme="minorBidi"/>
          <w:sz w:val="24"/>
          <w:szCs w:val="24"/>
          <w:rtl/>
        </w:rPr>
        <w:t>)</w:t>
      </w:r>
    </w:p>
    <w:p w14:paraId="274D82B2" w14:textId="77777777" w:rsidR="00600B63" w:rsidRPr="00E369D4" w:rsidRDefault="00600B63" w:rsidP="00E369D4">
      <w:pPr>
        <w:pStyle w:val="Subtitle"/>
        <w:spacing w:line="360" w:lineRule="auto"/>
        <w:contextualSpacing/>
        <w:jc w:val="center"/>
        <w:rPr>
          <w:rFonts w:asciiTheme="minorBidi" w:hAnsiTheme="minorBidi" w:cstheme="minorBidi"/>
          <w:rtl/>
        </w:rPr>
      </w:pPr>
      <w:r w:rsidRPr="00E369D4">
        <w:rPr>
          <w:rFonts w:asciiTheme="minorBidi" w:hAnsiTheme="minorBidi" w:cstheme="minorBidi"/>
          <w:rtl/>
        </w:rPr>
        <w:t>תשפ"ב  2021-2022</w:t>
      </w:r>
    </w:p>
    <w:p w14:paraId="639BA108" w14:textId="77777777" w:rsidR="00600B63" w:rsidRPr="00E369D4" w:rsidRDefault="00600B63" w:rsidP="00E369D4">
      <w:pPr>
        <w:spacing w:after="0" w:line="360" w:lineRule="auto"/>
        <w:contextualSpacing/>
        <w:jc w:val="center"/>
        <w:rPr>
          <w:rFonts w:asciiTheme="minorBidi" w:hAnsiTheme="minorBidi"/>
          <w:sz w:val="24"/>
          <w:szCs w:val="24"/>
          <w:rtl/>
        </w:rPr>
      </w:pPr>
    </w:p>
    <w:p w14:paraId="647D9CDA" w14:textId="77777777" w:rsidR="00600B63" w:rsidRPr="00E369D4" w:rsidRDefault="00600B63" w:rsidP="00E369D4">
      <w:pPr>
        <w:spacing w:after="0" w:line="360" w:lineRule="auto"/>
        <w:contextualSpacing/>
        <w:jc w:val="center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E369D4">
        <w:rPr>
          <w:rFonts w:asciiTheme="minorBidi" w:hAnsiTheme="minorBidi"/>
          <w:b/>
          <w:bCs/>
          <w:sz w:val="24"/>
          <w:szCs w:val="24"/>
          <w:u w:val="single"/>
          <w:rtl/>
        </w:rPr>
        <w:t>סילבוס</w:t>
      </w:r>
    </w:p>
    <w:p w14:paraId="41F73515" w14:textId="6CEAC875" w:rsidR="00600B63" w:rsidRPr="00E369D4" w:rsidRDefault="00600B63" w:rsidP="00E369D4">
      <w:pPr>
        <w:pStyle w:val="NormalWeb"/>
        <w:bidi/>
        <w:spacing w:before="0" w:beforeAutospacing="0" w:after="0" w:afterAutospacing="0" w:line="360" w:lineRule="auto"/>
        <w:ind w:left="547" w:hanging="547"/>
        <w:contextualSpacing/>
        <w:textAlignment w:val="baseline"/>
        <w:rPr>
          <w:rFonts w:asciiTheme="minorBidi" w:hAnsiTheme="minorBidi" w:cstheme="minorBidi"/>
          <w:b/>
          <w:bCs/>
          <w:rtl/>
        </w:rPr>
      </w:pPr>
      <w:r w:rsidRPr="00E369D4">
        <w:rPr>
          <w:rFonts w:asciiTheme="minorBidi" w:eastAsiaTheme="minorEastAsia" w:hAnsiTheme="minorBidi" w:cstheme="minorBidi"/>
          <w:b/>
          <w:bCs/>
          <w:color w:val="000000" w:themeColor="text1"/>
          <w:rtl/>
        </w:rPr>
        <w:t xml:space="preserve">שם המרצה: </w:t>
      </w:r>
      <w:r w:rsidR="003F2B91" w:rsidRPr="00E369D4">
        <w:rPr>
          <w:rFonts w:asciiTheme="minorBidi" w:eastAsiaTheme="minorEastAsia" w:hAnsiTheme="minorBidi" w:cstheme="minorBidi"/>
          <w:b/>
          <w:bCs/>
          <w:color w:val="000000" w:themeColor="text1"/>
          <w:rtl/>
        </w:rPr>
        <w:t>מעין נבון</w:t>
      </w:r>
      <w:r w:rsidRPr="00E369D4">
        <w:rPr>
          <w:rFonts w:asciiTheme="minorBidi" w:eastAsiaTheme="minorEastAsia" w:hAnsiTheme="minorBidi" w:cstheme="minorBidi"/>
          <w:b/>
          <w:bCs/>
          <w:color w:val="000000" w:themeColor="text1"/>
          <w:rtl/>
        </w:rPr>
        <w:t xml:space="preserve"> </w:t>
      </w:r>
      <w:r w:rsidR="003F2B91" w:rsidRPr="00E369D4">
        <w:rPr>
          <w:rFonts w:asciiTheme="minorBidi" w:eastAsiaTheme="minorEastAsia" w:hAnsiTheme="minorBidi" w:cstheme="minorBidi"/>
          <w:b/>
          <w:bCs/>
          <w:color w:val="000000" w:themeColor="text1"/>
          <w:lang w:val="en-GB"/>
        </w:rPr>
        <w:t>mayanna</w:t>
      </w:r>
      <w:r w:rsidRPr="00E369D4">
        <w:rPr>
          <w:rFonts w:asciiTheme="minorBidi" w:eastAsiaTheme="minorEastAsia" w:hAnsiTheme="minorBidi" w:cstheme="minorBidi"/>
          <w:b/>
          <w:bCs/>
          <w:color w:val="000000" w:themeColor="text1"/>
          <w:lang w:val="en-GB"/>
        </w:rPr>
        <w:t>@post.bgu.ac.il</w:t>
      </w:r>
      <w:r w:rsidRPr="00E369D4">
        <w:rPr>
          <w:rFonts w:asciiTheme="minorBidi" w:eastAsiaTheme="minorEastAsia" w:hAnsiTheme="minorBidi" w:cstheme="minorBidi"/>
          <w:b/>
          <w:bCs/>
          <w:color w:val="000000" w:themeColor="text1"/>
          <w:rtl/>
        </w:rPr>
        <w:t xml:space="preserve"> </w:t>
      </w:r>
    </w:p>
    <w:p w14:paraId="43BC30F5" w14:textId="74A1ED90" w:rsidR="00600B63" w:rsidRPr="00E369D4" w:rsidRDefault="00600B63" w:rsidP="00B63690">
      <w:pPr>
        <w:pStyle w:val="NormalWeb"/>
        <w:bidi/>
        <w:spacing w:before="0" w:beforeAutospacing="0" w:after="0" w:afterAutospacing="0" w:line="360" w:lineRule="auto"/>
        <w:ind w:left="547" w:hanging="547"/>
        <w:contextualSpacing/>
        <w:textAlignment w:val="baseline"/>
        <w:rPr>
          <w:rFonts w:asciiTheme="minorBidi" w:hAnsiTheme="minorBidi" w:cstheme="minorBidi"/>
          <w:b/>
          <w:bCs/>
          <w:rtl/>
        </w:rPr>
      </w:pPr>
      <w:r w:rsidRPr="00E369D4">
        <w:rPr>
          <w:rFonts w:asciiTheme="minorBidi" w:hAnsiTheme="minorBidi" w:cstheme="minorBidi"/>
          <w:b/>
          <w:bCs/>
          <w:rtl/>
        </w:rPr>
        <w:t xml:space="preserve">שעות הלימוד: </w:t>
      </w:r>
      <w:r w:rsidR="00640521">
        <w:rPr>
          <w:rFonts w:asciiTheme="minorBidi" w:hAnsiTheme="minorBidi" w:cstheme="minorBidi" w:hint="cs"/>
          <w:b/>
          <w:bCs/>
          <w:rtl/>
        </w:rPr>
        <w:t xml:space="preserve">יום </w:t>
      </w:r>
      <w:r w:rsidR="003064AB">
        <w:rPr>
          <w:rFonts w:asciiTheme="minorBidi" w:hAnsiTheme="minorBidi" w:cstheme="minorBidi" w:hint="cs"/>
          <w:b/>
          <w:bCs/>
          <w:rtl/>
        </w:rPr>
        <w:t>ה</w:t>
      </w:r>
      <w:r w:rsidR="00640521">
        <w:rPr>
          <w:rFonts w:asciiTheme="minorBidi" w:hAnsiTheme="minorBidi" w:cstheme="minorBidi" w:hint="cs"/>
          <w:b/>
          <w:bCs/>
          <w:rtl/>
        </w:rPr>
        <w:t xml:space="preserve">' </w:t>
      </w:r>
      <w:r w:rsidR="00B63690">
        <w:rPr>
          <w:rFonts w:asciiTheme="minorBidi" w:hAnsiTheme="minorBidi" w:cstheme="minorBidi" w:hint="cs"/>
          <w:b/>
          <w:bCs/>
          <w:rtl/>
        </w:rPr>
        <w:t>14</w:t>
      </w:r>
      <w:r w:rsidR="00640521">
        <w:rPr>
          <w:rFonts w:asciiTheme="minorBidi" w:hAnsiTheme="minorBidi" w:cstheme="minorBidi" w:hint="cs"/>
          <w:b/>
          <w:bCs/>
          <w:rtl/>
        </w:rPr>
        <w:t>:00-1</w:t>
      </w:r>
      <w:r w:rsidR="00B63690">
        <w:rPr>
          <w:rFonts w:asciiTheme="minorBidi" w:hAnsiTheme="minorBidi" w:cstheme="minorBidi" w:hint="cs"/>
          <w:b/>
          <w:bCs/>
          <w:rtl/>
        </w:rPr>
        <w:t>6</w:t>
      </w:r>
      <w:r w:rsidR="00640521">
        <w:rPr>
          <w:rFonts w:asciiTheme="minorBidi" w:hAnsiTheme="minorBidi" w:cstheme="minorBidi" w:hint="cs"/>
          <w:b/>
          <w:bCs/>
          <w:rtl/>
        </w:rPr>
        <w:t>:00</w:t>
      </w:r>
    </w:p>
    <w:p w14:paraId="25AF080A" w14:textId="70C087CB" w:rsidR="00600B63" w:rsidRPr="00E369D4" w:rsidRDefault="00600B63" w:rsidP="00B63690">
      <w:pPr>
        <w:pStyle w:val="NormalWeb"/>
        <w:bidi/>
        <w:spacing w:before="0" w:beforeAutospacing="0" w:after="0" w:afterAutospacing="0" w:line="360" w:lineRule="auto"/>
        <w:ind w:left="547" w:hanging="547"/>
        <w:contextualSpacing/>
        <w:textAlignment w:val="baseline"/>
        <w:rPr>
          <w:rFonts w:asciiTheme="minorBidi" w:hAnsiTheme="minorBidi" w:cstheme="minorBidi"/>
          <w:b/>
          <w:bCs/>
          <w:rtl/>
        </w:rPr>
      </w:pPr>
      <w:r w:rsidRPr="00E369D4">
        <w:rPr>
          <w:rFonts w:asciiTheme="minorBidi" w:hAnsiTheme="minorBidi" w:cstheme="minorBidi"/>
          <w:b/>
          <w:bCs/>
          <w:rtl/>
        </w:rPr>
        <w:t xml:space="preserve">שעת קבלה: </w:t>
      </w:r>
      <w:r w:rsidR="00640521">
        <w:rPr>
          <w:rFonts w:asciiTheme="minorBidi" w:hAnsiTheme="minorBidi" w:cstheme="minorBidi" w:hint="cs"/>
          <w:b/>
          <w:bCs/>
          <w:rtl/>
        </w:rPr>
        <w:t xml:space="preserve">יום </w:t>
      </w:r>
      <w:r w:rsidR="003064AB">
        <w:rPr>
          <w:rFonts w:asciiTheme="minorBidi" w:hAnsiTheme="minorBidi" w:cstheme="minorBidi" w:hint="cs"/>
          <w:b/>
          <w:bCs/>
          <w:rtl/>
        </w:rPr>
        <w:t>ה</w:t>
      </w:r>
      <w:r w:rsidR="00640521">
        <w:rPr>
          <w:rFonts w:asciiTheme="minorBidi" w:hAnsiTheme="minorBidi" w:cstheme="minorBidi" w:hint="cs"/>
          <w:b/>
          <w:bCs/>
          <w:rtl/>
        </w:rPr>
        <w:t xml:space="preserve">' </w:t>
      </w:r>
      <w:r w:rsidR="00B63690">
        <w:rPr>
          <w:rFonts w:asciiTheme="minorBidi" w:hAnsiTheme="minorBidi" w:cstheme="minorBidi" w:hint="cs"/>
          <w:b/>
          <w:bCs/>
          <w:rtl/>
        </w:rPr>
        <w:t>16</w:t>
      </w:r>
      <w:r w:rsidR="00640521">
        <w:rPr>
          <w:rFonts w:asciiTheme="minorBidi" w:hAnsiTheme="minorBidi" w:cstheme="minorBidi" w:hint="cs"/>
          <w:b/>
          <w:bCs/>
          <w:rtl/>
        </w:rPr>
        <w:t>:</w:t>
      </w:r>
      <w:r w:rsidR="00B63690">
        <w:rPr>
          <w:rFonts w:asciiTheme="minorBidi" w:hAnsiTheme="minorBidi" w:cstheme="minorBidi" w:hint="cs"/>
          <w:b/>
          <w:bCs/>
          <w:rtl/>
        </w:rPr>
        <w:t>15</w:t>
      </w:r>
      <w:r w:rsidR="00640521">
        <w:rPr>
          <w:rFonts w:asciiTheme="minorBidi" w:hAnsiTheme="minorBidi" w:cstheme="minorBidi" w:hint="cs"/>
          <w:b/>
          <w:bCs/>
          <w:rtl/>
        </w:rPr>
        <w:t>-1</w:t>
      </w:r>
      <w:r w:rsidR="00B63690">
        <w:rPr>
          <w:rFonts w:asciiTheme="minorBidi" w:hAnsiTheme="minorBidi" w:cstheme="minorBidi" w:hint="cs"/>
          <w:b/>
          <w:bCs/>
          <w:rtl/>
        </w:rPr>
        <w:t>7</w:t>
      </w:r>
      <w:r w:rsidR="00640521">
        <w:rPr>
          <w:rFonts w:asciiTheme="minorBidi" w:hAnsiTheme="minorBidi" w:cstheme="minorBidi" w:hint="cs"/>
          <w:b/>
          <w:bCs/>
          <w:rtl/>
        </w:rPr>
        <w:t>:</w:t>
      </w:r>
      <w:r w:rsidR="00B63690">
        <w:rPr>
          <w:rFonts w:asciiTheme="minorBidi" w:hAnsiTheme="minorBidi" w:cstheme="minorBidi" w:hint="cs"/>
          <w:b/>
          <w:bCs/>
          <w:rtl/>
        </w:rPr>
        <w:t>15</w:t>
      </w:r>
      <w:r w:rsidRPr="00E369D4">
        <w:rPr>
          <w:rFonts w:asciiTheme="minorBidi" w:hAnsiTheme="minorBidi" w:cstheme="minorBidi"/>
          <w:b/>
          <w:bCs/>
          <w:rtl/>
        </w:rPr>
        <w:t xml:space="preserve"> (ע"פ דרישה</w:t>
      </w:r>
      <w:r w:rsidR="00B21382">
        <w:rPr>
          <w:rFonts w:asciiTheme="minorBidi" w:hAnsiTheme="minorBidi" w:cstheme="minorBidi" w:hint="cs"/>
          <w:b/>
          <w:bCs/>
          <w:rtl/>
        </w:rPr>
        <w:t xml:space="preserve"> ובתיאום מראש</w:t>
      </w:r>
      <w:r w:rsidRPr="00E369D4">
        <w:rPr>
          <w:rFonts w:asciiTheme="minorBidi" w:hAnsiTheme="minorBidi" w:cstheme="minorBidi"/>
          <w:b/>
          <w:bCs/>
          <w:rtl/>
        </w:rPr>
        <w:t>)</w:t>
      </w:r>
    </w:p>
    <w:p w14:paraId="46D423BA" w14:textId="77777777" w:rsidR="00600B63" w:rsidRPr="00E369D4" w:rsidRDefault="00600B63" w:rsidP="00E369D4">
      <w:pPr>
        <w:pStyle w:val="NormalWeb"/>
        <w:bidi/>
        <w:spacing w:before="0" w:beforeAutospacing="0" w:after="0" w:afterAutospacing="0" w:line="360" w:lineRule="auto"/>
        <w:ind w:left="547" w:hanging="547"/>
        <w:contextualSpacing/>
        <w:textAlignment w:val="baseline"/>
        <w:rPr>
          <w:rFonts w:asciiTheme="minorBidi" w:hAnsiTheme="minorBidi" w:cstheme="minorBidi"/>
          <w:rtl/>
        </w:rPr>
      </w:pPr>
      <w:bookmarkStart w:id="0" w:name="_GoBack"/>
      <w:bookmarkEnd w:id="0"/>
    </w:p>
    <w:p w14:paraId="536B63F8" w14:textId="77777777" w:rsidR="00600B63" w:rsidRPr="00E369D4" w:rsidRDefault="00600B63" w:rsidP="00E369D4">
      <w:pPr>
        <w:pStyle w:val="NormalWeb"/>
        <w:bidi/>
        <w:spacing w:before="0" w:beforeAutospacing="0" w:after="0" w:afterAutospacing="0" w:line="360" w:lineRule="auto"/>
        <w:ind w:left="547" w:hanging="547"/>
        <w:contextualSpacing/>
        <w:textAlignment w:val="baseline"/>
        <w:rPr>
          <w:rFonts w:asciiTheme="minorBidi" w:hAnsiTheme="minorBidi" w:cstheme="minorBidi"/>
          <w:b/>
          <w:bCs/>
          <w:rtl/>
        </w:rPr>
      </w:pPr>
      <w:r w:rsidRPr="00E369D4">
        <w:rPr>
          <w:rFonts w:asciiTheme="minorBidi" w:eastAsiaTheme="minorEastAsia" w:hAnsiTheme="minorBidi" w:cstheme="minorBidi"/>
          <w:b/>
          <w:bCs/>
          <w:noProof/>
          <w:color w:val="000000" w:themeColor="text1"/>
          <w:rtl/>
        </w:rPr>
        <w:t>מטרות</w:t>
      </w:r>
      <w:r w:rsidRPr="00E369D4">
        <w:rPr>
          <w:rFonts w:asciiTheme="minorBidi" w:hAnsiTheme="minorBidi" w:cstheme="minorBidi"/>
          <w:b/>
          <w:bCs/>
          <w:rtl/>
        </w:rPr>
        <w:t xml:space="preserve"> הקורס:</w:t>
      </w:r>
    </w:p>
    <w:p w14:paraId="4299AC2B" w14:textId="6362B744" w:rsidR="00600B63" w:rsidRDefault="00A95099" w:rsidP="00BD34D2">
      <w:pPr>
        <w:pStyle w:val="NormalWeb"/>
        <w:bidi/>
        <w:spacing w:before="0" w:beforeAutospacing="0" w:after="0" w:afterAutospacing="0" w:line="360" w:lineRule="auto"/>
        <w:contextualSpacing/>
        <w:textAlignment w:val="baseline"/>
        <w:rPr>
          <w:rFonts w:asciiTheme="minorBidi" w:hAnsiTheme="minorBidi" w:cstheme="minorBidi"/>
          <w:rtl/>
        </w:rPr>
      </w:pPr>
      <w:r w:rsidRPr="00A95099">
        <w:rPr>
          <w:rFonts w:asciiTheme="minorBidi" w:hAnsiTheme="minorBidi" w:cs="Arial"/>
          <w:rtl/>
        </w:rPr>
        <w:t>כיצד אנשים מסווגים הבעות פנים לקבוצות גזע שונות? האם אנשים מחבבים יותר שחקני קולנוע לבנים, לעומת שחורים? מדוע שוטרים יורים בטעות באזרחים שחורים חפים מפשע?</w:t>
      </w:r>
      <w:r>
        <w:rPr>
          <w:rFonts w:asciiTheme="minorBidi" w:hAnsiTheme="minorBidi" w:cs="Arial" w:hint="cs"/>
          <w:rtl/>
        </w:rPr>
        <w:t xml:space="preserve"> בקורס נעסוק במגוון שאלות לגבי גזענות כפי שעשויה להתבטא בתפיסה (למשל, האופן בו מקודדים פרצופים של שחורים ושל לבנים), בשיפוט (</w:t>
      </w:r>
      <w:r w:rsidRPr="00A95099">
        <w:rPr>
          <w:rFonts w:asciiTheme="minorBidi" w:hAnsiTheme="minorBidi" w:cs="Arial"/>
          <w:rtl/>
        </w:rPr>
        <w:t>העמדה המובעת כלפי קבוצת הגזע</w:t>
      </w:r>
      <w:r>
        <w:rPr>
          <w:rFonts w:asciiTheme="minorBidi" w:hAnsiTheme="minorBidi" w:cs="Arial" w:hint="cs"/>
          <w:rtl/>
        </w:rPr>
        <w:t xml:space="preserve"> וחבריה), והתנהגות המופנית כלפי חברי קבוצת הגזע. מטרת הקורס הינה </w:t>
      </w:r>
      <w:r w:rsidR="00AF4DE9" w:rsidRPr="00E369D4">
        <w:rPr>
          <w:rFonts w:asciiTheme="minorBidi" w:hAnsiTheme="minorBidi" w:cstheme="minorBidi"/>
          <w:rtl/>
        </w:rPr>
        <w:t>הקניית ידע תיאורטי ומחקרי בנושא גזענות ו</w:t>
      </w:r>
      <w:r>
        <w:rPr>
          <w:rFonts w:asciiTheme="minorBidi" w:hAnsiTheme="minorBidi" w:cstheme="minorBidi" w:hint="cs"/>
          <w:rtl/>
        </w:rPr>
        <w:t xml:space="preserve">כן </w:t>
      </w:r>
      <w:r w:rsidR="00AF4DE9" w:rsidRPr="00E369D4">
        <w:rPr>
          <w:rFonts w:asciiTheme="minorBidi" w:hAnsiTheme="minorBidi" w:cstheme="minorBidi"/>
          <w:rtl/>
        </w:rPr>
        <w:t xml:space="preserve">הכרת כלי מדידה </w:t>
      </w:r>
      <w:r w:rsidR="0053116A" w:rsidRPr="00E369D4">
        <w:rPr>
          <w:rFonts w:asciiTheme="minorBidi" w:hAnsiTheme="minorBidi" w:cstheme="minorBidi"/>
          <w:rtl/>
        </w:rPr>
        <w:t>מגוונים</w:t>
      </w:r>
      <w:r w:rsidR="00AF4DE9" w:rsidRPr="00E369D4">
        <w:rPr>
          <w:rFonts w:asciiTheme="minorBidi" w:hAnsiTheme="minorBidi" w:cstheme="minorBidi"/>
          <w:rtl/>
        </w:rPr>
        <w:t xml:space="preserve"> בתחום.</w:t>
      </w:r>
    </w:p>
    <w:p w14:paraId="0D83E7AA" w14:textId="77777777" w:rsidR="00BD34D2" w:rsidRPr="00E369D4" w:rsidRDefault="00BD34D2" w:rsidP="00BD34D2">
      <w:pPr>
        <w:pStyle w:val="NormalWeb"/>
        <w:bidi/>
        <w:spacing w:before="0" w:beforeAutospacing="0" w:after="0" w:afterAutospacing="0" w:line="360" w:lineRule="auto"/>
        <w:contextualSpacing/>
        <w:textAlignment w:val="baseline"/>
        <w:rPr>
          <w:rFonts w:asciiTheme="minorBidi" w:hAnsiTheme="minorBidi" w:cstheme="minorBidi"/>
          <w:rtl/>
        </w:rPr>
      </w:pPr>
    </w:p>
    <w:p w14:paraId="7E6C7A89" w14:textId="77777777" w:rsidR="00D61BE0" w:rsidRPr="00E369D4" w:rsidRDefault="00D61BE0" w:rsidP="00E369D4">
      <w:pPr>
        <w:pStyle w:val="NormalWeb"/>
        <w:bidi/>
        <w:spacing w:before="0" w:beforeAutospacing="0" w:after="0" w:afterAutospacing="0" w:line="360" w:lineRule="auto"/>
        <w:ind w:left="547" w:hanging="547"/>
        <w:contextualSpacing/>
        <w:textAlignment w:val="baseline"/>
        <w:rPr>
          <w:rFonts w:asciiTheme="minorBidi" w:hAnsiTheme="minorBidi" w:cstheme="minorBidi"/>
        </w:rPr>
      </w:pPr>
      <w:r w:rsidRPr="00E369D4">
        <w:rPr>
          <w:rFonts w:asciiTheme="minorBidi" w:eastAsiaTheme="minorEastAsia" w:hAnsiTheme="minorBidi" w:cstheme="minorBidi"/>
          <w:b/>
          <w:bCs/>
          <w:noProof/>
          <w:color w:val="000000" w:themeColor="text1"/>
          <w:rtl/>
        </w:rPr>
        <w:t>מבנה</w:t>
      </w:r>
      <w:r w:rsidRPr="00E369D4">
        <w:rPr>
          <w:rFonts w:asciiTheme="minorBidi" w:eastAsiaTheme="minorEastAsia" w:hAnsiTheme="minorBidi" w:cstheme="minorBidi"/>
          <w:b/>
          <w:bCs/>
          <w:color w:val="000000" w:themeColor="text1"/>
          <w:rtl/>
        </w:rPr>
        <w:t xml:space="preserve"> הקורס:</w:t>
      </w:r>
    </w:p>
    <w:p w14:paraId="22A5D541" w14:textId="43B734AE" w:rsidR="00D61BE0" w:rsidRPr="00E369D4" w:rsidRDefault="00D61BE0" w:rsidP="003202D1">
      <w:pPr>
        <w:pStyle w:val="NormalWeb"/>
        <w:bidi/>
        <w:spacing w:before="0" w:beforeAutospacing="0" w:after="0" w:afterAutospacing="0" w:line="360" w:lineRule="auto"/>
        <w:ind w:left="547" w:hanging="547"/>
        <w:contextualSpacing/>
        <w:textAlignment w:val="baseline"/>
        <w:rPr>
          <w:rFonts w:asciiTheme="minorBidi" w:hAnsiTheme="minorBidi" w:cstheme="minorBidi"/>
          <w:rtl/>
        </w:rPr>
      </w:pPr>
      <w:r w:rsidRPr="00E369D4">
        <w:rPr>
          <w:rFonts w:asciiTheme="minorBidi" w:hAnsiTheme="minorBidi" w:cstheme="minorBidi"/>
          <w:rtl/>
        </w:rPr>
        <w:t xml:space="preserve">הקורס יתקיים </w:t>
      </w:r>
      <w:r w:rsidR="003F2EC4">
        <w:rPr>
          <w:rFonts w:asciiTheme="minorBidi" w:hAnsiTheme="minorBidi" w:cstheme="minorBidi" w:hint="cs"/>
          <w:rtl/>
        </w:rPr>
        <w:t>על בסיס</w:t>
      </w:r>
      <w:r w:rsidR="003F2EC4" w:rsidRPr="00E369D4">
        <w:rPr>
          <w:rFonts w:asciiTheme="minorBidi" w:hAnsiTheme="minorBidi" w:cstheme="minorBidi"/>
          <w:rtl/>
        </w:rPr>
        <w:t xml:space="preserve"> </w:t>
      </w:r>
      <w:r w:rsidRPr="00E369D4">
        <w:rPr>
          <w:rFonts w:asciiTheme="minorBidi" w:hAnsiTheme="minorBidi" w:cstheme="minorBidi"/>
          <w:rtl/>
        </w:rPr>
        <w:t>שבועי באופן פרונטלי</w:t>
      </w:r>
      <w:r w:rsidR="003F2EC4">
        <w:rPr>
          <w:rFonts w:asciiTheme="minorBidi" w:hAnsiTheme="minorBidi" w:cstheme="minorBidi" w:hint="cs"/>
          <w:rtl/>
        </w:rPr>
        <w:t>.</w:t>
      </w:r>
      <w:r w:rsidRPr="00E369D4">
        <w:rPr>
          <w:rFonts w:asciiTheme="minorBidi" w:hAnsiTheme="minorBidi" w:cstheme="minorBidi"/>
          <w:rtl/>
        </w:rPr>
        <w:t xml:space="preserve"> במידה ונהיה נתונים למגבלות הקורונה </w:t>
      </w:r>
      <w:proofErr w:type="spellStart"/>
      <w:r w:rsidR="003F2EC4">
        <w:rPr>
          <w:rFonts w:asciiTheme="minorBidi" w:hAnsiTheme="minorBidi" w:cstheme="minorBidi" w:hint="cs"/>
          <w:rtl/>
        </w:rPr>
        <w:t>השיעוריים</w:t>
      </w:r>
      <w:proofErr w:type="spellEnd"/>
      <w:r w:rsidR="003F2EC4">
        <w:rPr>
          <w:rFonts w:asciiTheme="minorBidi" w:hAnsiTheme="minorBidi" w:cstheme="minorBidi" w:hint="cs"/>
          <w:rtl/>
        </w:rPr>
        <w:t xml:space="preserve"> יתקיימו דרך</w:t>
      </w:r>
      <w:r w:rsidRPr="00E369D4">
        <w:rPr>
          <w:rFonts w:asciiTheme="minorBidi" w:hAnsiTheme="minorBidi" w:cstheme="minorBidi"/>
          <w:rtl/>
        </w:rPr>
        <w:t xml:space="preserve"> הזום. </w:t>
      </w:r>
    </w:p>
    <w:p w14:paraId="0B0D4FC1" w14:textId="65913EEE" w:rsidR="00E369D4" w:rsidRPr="00E369D4" w:rsidRDefault="003F2EC4" w:rsidP="003202D1">
      <w:pPr>
        <w:pStyle w:val="NormalWeb"/>
        <w:bidi/>
        <w:spacing w:before="0" w:beforeAutospacing="0" w:after="0" w:afterAutospacing="0" w:line="360" w:lineRule="auto"/>
        <w:ind w:left="547" w:hanging="547"/>
        <w:contextualSpacing/>
        <w:textAlignment w:val="baseline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לקראת </w:t>
      </w:r>
      <w:r w:rsidRPr="00E369D4">
        <w:rPr>
          <w:rFonts w:asciiTheme="minorBidi" w:hAnsiTheme="minorBidi" w:cstheme="minorBidi" w:hint="cs"/>
          <w:rtl/>
        </w:rPr>
        <w:t xml:space="preserve">כל </w:t>
      </w:r>
      <w:r w:rsidR="003A112E" w:rsidRPr="00E369D4">
        <w:rPr>
          <w:rFonts w:asciiTheme="minorBidi" w:hAnsiTheme="minorBidi" w:cstheme="minorBidi" w:hint="cs"/>
          <w:rtl/>
        </w:rPr>
        <w:t>שיעור, נקרא מאמר</w:t>
      </w:r>
      <w:r w:rsidR="00CF5EE8">
        <w:rPr>
          <w:rFonts w:asciiTheme="minorBidi" w:hAnsiTheme="minorBidi" w:cstheme="minorBidi" w:hint="cs"/>
          <w:rtl/>
        </w:rPr>
        <w:t xml:space="preserve"> </w:t>
      </w:r>
      <w:r w:rsidR="003A112E" w:rsidRPr="00E369D4">
        <w:rPr>
          <w:rFonts w:asciiTheme="minorBidi" w:hAnsiTheme="minorBidi" w:cstheme="minorBidi" w:hint="cs"/>
          <w:rtl/>
        </w:rPr>
        <w:t>/ שני מאמרים הרלוונטיים לנושא השיעור</w:t>
      </w:r>
      <w:r>
        <w:rPr>
          <w:rFonts w:asciiTheme="minorBidi" w:hAnsiTheme="minorBidi" w:cstheme="minorBidi" w:hint="cs"/>
          <w:rtl/>
        </w:rPr>
        <w:t>, ו</w:t>
      </w:r>
      <w:r w:rsidR="00670A30" w:rsidRPr="00E369D4">
        <w:rPr>
          <w:rFonts w:asciiTheme="minorBidi" w:hAnsiTheme="minorBidi" w:cstheme="minorBidi" w:hint="cs"/>
          <w:rtl/>
        </w:rPr>
        <w:t>הסטודנטים והסטודנטיות יבצעו מטלה אחת מבין השתיים</w:t>
      </w:r>
      <w:r w:rsidR="00AD7A47">
        <w:rPr>
          <w:rFonts w:asciiTheme="minorBidi" w:hAnsiTheme="minorBidi" w:cstheme="minorBidi" w:hint="cs"/>
          <w:rtl/>
        </w:rPr>
        <w:t xml:space="preserve"> (המטלה תיקבע ע"י המרצה עבור כל שיעור)</w:t>
      </w:r>
      <w:r w:rsidR="001877F8">
        <w:rPr>
          <w:rFonts w:asciiTheme="minorBidi" w:hAnsiTheme="minorBidi" w:cstheme="minorBidi" w:hint="cs"/>
          <w:rtl/>
        </w:rPr>
        <w:t>, ויגישו למרצה לשיפוט</w:t>
      </w:r>
      <w:r w:rsidR="00E369D4" w:rsidRPr="00E369D4">
        <w:rPr>
          <w:rFonts w:asciiTheme="minorBidi" w:hAnsiTheme="minorBidi" w:cstheme="minorBidi" w:hint="cs"/>
          <w:rtl/>
        </w:rPr>
        <w:t xml:space="preserve">: </w:t>
      </w:r>
    </w:p>
    <w:p w14:paraId="68B57478" w14:textId="639393F0" w:rsidR="00670A30" w:rsidRPr="00E369D4" w:rsidRDefault="00670A30" w:rsidP="00E369D4">
      <w:pPr>
        <w:pStyle w:val="NormalWeb"/>
        <w:numPr>
          <w:ilvl w:val="0"/>
          <w:numId w:val="6"/>
        </w:numPr>
        <w:bidi/>
        <w:spacing w:before="0" w:beforeAutospacing="0" w:after="0" w:afterAutospacing="0" w:line="360" w:lineRule="auto"/>
        <w:contextualSpacing/>
        <w:textAlignment w:val="baseline"/>
        <w:rPr>
          <w:rFonts w:asciiTheme="minorBidi" w:hAnsiTheme="minorBidi" w:cstheme="minorBidi"/>
        </w:rPr>
      </w:pPr>
      <w:r w:rsidRPr="00E369D4">
        <w:rPr>
          <w:rFonts w:asciiTheme="minorBidi" w:hAnsiTheme="minorBidi" w:cstheme="minorBidi" w:hint="cs"/>
          <w:rtl/>
        </w:rPr>
        <w:t>קריאת מאמר אמפירי קצר, וכתיבת ביקורת קצרה (</w:t>
      </w:r>
      <w:r w:rsidR="00184921" w:rsidRPr="00E84820">
        <w:rPr>
          <w:rFonts w:asciiTheme="minorBidi" w:hAnsiTheme="minorBidi" w:cstheme="minorBidi" w:hint="cs"/>
          <w:u w:val="single"/>
          <w:rtl/>
        </w:rPr>
        <w:t>עד</w:t>
      </w:r>
      <w:r w:rsidR="00184921">
        <w:rPr>
          <w:rFonts w:asciiTheme="minorBidi" w:hAnsiTheme="minorBidi" w:cstheme="minorBidi" w:hint="cs"/>
          <w:rtl/>
        </w:rPr>
        <w:t xml:space="preserve"> </w:t>
      </w:r>
      <w:r w:rsidRPr="00E369D4">
        <w:rPr>
          <w:rFonts w:asciiTheme="minorBidi" w:hAnsiTheme="minorBidi" w:cstheme="minorBidi" w:hint="cs"/>
          <w:rtl/>
        </w:rPr>
        <w:t>שני עמודים: האחד סיכום הנאמר במאמר והשני הבעת דעה אישית, ביקורת, או רעיונות למחקר המשך בנושא). מטלה זו תבוצע ע"י כל סטודנט/</w:t>
      </w:r>
      <w:proofErr w:type="spellStart"/>
      <w:r w:rsidRPr="00E369D4">
        <w:rPr>
          <w:rFonts w:asciiTheme="minorBidi" w:hAnsiTheme="minorBidi" w:cstheme="minorBidi" w:hint="cs"/>
          <w:rtl/>
        </w:rPr>
        <w:t>ית</w:t>
      </w:r>
      <w:proofErr w:type="spellEnd"/>
      <w:r w:rsidRPr="00E369D4">
        <w:rPr>
          <w:rFonts w:asciiTheme="minorBidi" w:hAnsiTheme="minorBidi" w:cstheme="minorBidi" w:hint="cs"/>
          <w:rtl/>
        </w:rPr>
        <w:t xml:space="preserve"> בנפרד.</w:t>
      </w:r>
    </w:p>
    <w:p w14:paraId="1101C9D9" w14:textId="5406E485" w:rsidR="00670A30" w:rsidRPr="00E369D4" w:rsidRDefault="00670A30" w:rsidP="00E369D4">
      <w:pPr>
        <w:pStyle w:val="NormalWeb"/>
        <w:numPr>
          <w:ilvl w:val="0"/>
          <w:numId w:val="6"/>
        </w:numPr>
        <w:bidi/>
        <w:spacing w:before="0" w:beforeAutospacing="0" w:after="0" w:afterAutospacing="0" w:line="360" w:lineRule="auto"/>
        <w:contextualSpacing/>
        <w:textAlignment w:val="baseline"/>
        <w:rPr>
          <w:rFonts w:asciiTheme="minorBidi" w:hAnsiTheme="minorBidi" w:cstheme="minorBidi"/>
        </w:rPr>
      </w:pPr>
      <w:r w:rsidRPr="00E369D4">
        <w:rPr>
          <w:rFonts w:asciiTheme="minorBidi" w:hAnsiTheme="minorBidi" w:cstheme="minorBidi" w:hint="cs"/>
          <w:rtl/>
        </w:rPr>
        <w:t>הצגה פרונטלית של מאמר אמפירי. הסטודנטים/</w:t>
      </w:r>
      <w:proofErr w:type="spellStart"/>
      <w:r w:rsidRPr="00E369D4">
        <w:rPr>
          <w:rFonts w:asciiTheme="minorBidi" w:hAnsiTheme="minorBidi" w:cstheme="minorBidi" w:hint="cs"/>
          <w:rtl/>
        </w:rPr>
        <w:t>ות</w:t>
      </w:r>
      <w:proofErr w:type="spellEnd"/>
      <w:r w:rsidRPr="00E369D4">
        <w:rPr>
          <w:rFonts w:asciiTheme="minorBidi" w:hAnsiTheme="minorBidi" w:cstheme="minorBidi" w:hint="cs"/>
          <w:rtl/>
        </w:rPr>
        <w:t xml:space="preserve"> יתבקשו לסכם בקצרה את הנאמר במאמר (</w:t>
      </w:r>
      <w:r w:rsidRPr="00E84820">
        <w:rPr>
          <w:rFonts w:asciiTheme="minorBidi" w:hAnsiTheme="minorBidi" w:cstheme="minorBidi" w:hint="cs"/>
          <w:u w:val="single"/>
          <w:rtl/>
        </w:rPr>
        <w:t>עד</w:t>
      </w:r>
      <w:r w:rsidRPr="00E369D4">
        <w:rPr>
          <w:rFonts w:asciiTheme="minorBidi" w:hAnsiTheme="minorBidi" w:cstheme="minorBidi" w:hint="cs"/>
          <w:rtl/>
        </w:rPr>
        <w:t xml:space="preserve"> </w:t>
      </w:r>
      <w:r w:rsidR="001612C5">
        <w:rPr>
          <w:rFonts w:asciiTheme="minorBidi" w:hAnsiTheme="minorBidi" w:cstheme="minorBidi" w:hint="cs"/>
          <w:rtl/>
        </w:rPr>
        <w:t>15</w:t>
      </w:r>
      <w:r w:rsidRPr="00E369D4">
        <w:rPr>
          <w:rFonts w:asciiTheme="minorBidi" w:hAnsiTheme="minorBidi" w:cstheme="minorBidi" w:hint="cs"/>
          <w:rtl/>
        </w:rPr>
        <w:t xml:space="preserve"> </w:t>
      </w:r>
      <w:r w:rsidR="001612C5">
        <w:rPr>
          <w:rFonts w:asciiTheme="minorBidi" w:hAnsiTheme="minorBidi" w:cstheme="minorBidi" w:hint="cs"/>
          <w:rtl/>
        </w:rPr>
        <w:t>דקות/שקפים</w:t>
      </w:r>
      <w:r w:rsidRPr="00E369D4">
        <w:rPr>
          <w:rFonts w:asciiTheme="minorBidi" w:hAnsiTheme="minorBidi" w:cstheme="minorBidi" w:hint="cs"/>
          <w:rtl/>
        </w:rPr>
        <w:t>, הכוללים: רקע תיאורטי והשערות, שיטות ותוצאות, מסקנות). מטלה זו תבוצע בקבוצות, שייקבעו בתחילת הסמסטר.</w:t>
      </w:r>
    </w:p>
    <w:p w14:paraId="531F46F0" w14:textId="3052F26E" w:rsidR="003A112E" w:rsidRDefault="00E369D4" w:rsidP="00BD34D2">
      <w:pPr>
        <w:spacing w:after="0" w:line="360" w:lineRule="auto"/>
        <w:contextualSpacing/>
        <w:rPr>
          <w:rFonts w:asciiTheme="minorBidi" w:eastAsia="Times New Roman" w:hAnsiTheme="minorBidi" w:cs="Arial"/>
          <w:sz w:val="24"/>
          <w:szCs w:val="24"/>
          <w:rtl/>
        </w:rPr>
      </w:pPr>
      <w:r w:rsidRPr="00E369D4">
        <w:rPr>
          <w:rFonts w:asciiTheme="minorBidi" w:eastAsia="Times New Roman" w:hAnsiTheme="minorBidi" w:cs="Arial"/>
          <w:sz w:val="24"/>
          <w:szCs w:val="24"/>
          <w:rtl/>
        </w:rPr>
        <w:lastRenderedPageBreak/>
        <w:t>מטרת המטלות הללו הינה ללמוד באופן פעיל על נושא הקורס, וכן לסייע לסטודנטיות ולסטודנטים בשיפור יכולות הכתיבה, החשיבה הביקורתית, וההצגה.</w:t>
      </w:r>
      <w:r w:rsidR="00070849">
        <w:rPr>
          <w:rFonts w:asciiTheme="minorBidi" w:eastAsia="Times New Roman" w:hAnsiTheme="minorBidi" w:cs="Arial" w:hint="cs"/>
          <w:sz w:val="24"/>
          <w:szCs w:val="24"/>
          <w:rtl/>
        </w:rPr>
        <w:t xml:space="preserve"> בנוסף לדיון הכיתתי בתוכן המטלות, יינתנו נקודות לשיפור ושימור לגבי אופן ביצוע המטלות.</w:t>
      </w:r>
    </w:p>
    <w:p w14:paraId="79BAA798" w14:textId="77777777" w:rsidR="00BD34D2" w:rsidRPr="00BD34D2" w:rsidRDefault="00BD34D2" w:rsidP="00BD34D2">
      <w:pPr>
        <w:spacing w:after="0" w:line="360" w:lineRule="auto"/>
        <w:contextualSpacing/>
        <w:rPr>
          <w:rFonts w:asciiTheme="minorBidi" w:eastAsia="Times New Roman" w:hAnsiTheme="minorBidi"/>
          <w:sz w:val="24"/>
          <w:szCs w:val="24"/>
          <w:rtl/>
        </w:rPr>
      </w:pPr>
    </w:p>
    <w:p w14:paraId="447357AD" w14:textId="08BC7619" w:rsidR="00D61BE0" w:rsidRPr="00E369D4" w:rsidRDefault="00D61BE0" w:rsidP="00E369D4">
      <w:pPr>
        <w:pStyle w:val="NormalWeb"/>
        <w:bidi/>
        <w:spacing w:before="0" w:beforeAutospacing="0" w:after="0" w:afterAutospacing="0" w:line="360" w:lineRule="auto"/>
        <w:ind w:left="547" w:hanging="547"/>
        <w:contextualSpacing/>
        <w:textAlignment w:val="baseline"/>
        <w:rPr>
          <w:rFonts w:asciiTheme="minorBidi" w:hAnsiTheme="minorBidi" w:cstheme="minorBidi"/>
          <w:b/>
          <w:bCs/>
          <w:rtl/>
        </w:rPr>
      </w:pPr>
      <w:r w:rsidRPr="00E369D4">
        <w:rPr>
          <w:rFonts w:asciiTheme="minorBidi" w:hAnsiTheme="minorBidi" w:cstheme="minorBidi"/>
          <w:b/>
          <w:bCs/>
          <w:rtl/>
        </w:rPr>
        <w:t>אופן ההערכה והרכב הציון בקורס:</w:t>
      </w:r>
    </w:p>
    <w:p w14:paraId="17F764C3" w14:textId="7DBCAF2B" w:rsidR="00D61BE0" w:rsidRPr="00E369D4" w:rsidRDefault="00D61BE0" w:rsidP="003202D1">
      <w:pPr>
        <w:pStyle w:val="NormalWeb"/>
        <w:bidi/>
        <w:spacing w:before="0" w:beforeAutospacing="0" w:after="0" w:afterAutospacing="0" w:line="360" w:lineRule="auto"/>
        <w:ind w:left="547" w:hanging="547"/>
        <w:contextualSpacing/>
        <w:textAlignment w:val="baseline"/>
        <w:rPr>
          <w:rFonts w:asciiTheme="minorBidi" w:hAnsiTheme="minorBidi" w:cstheme="minorBidi"/>
          <w:rtl/>
        </w:rPr>
      </w:pPr>
      <w:r w:rsidRPr="00E369D4">
        <w:rPr>
          <w:rFonts w:asciiTheme="minorBidi" w:hAnsiTheme="minorBidi" w:cstheme="minorBidi"/>
          <w:rtl/>
        </w:rPr>
        <w:t xml:space="preserve">10% נוכחות – כל שיעור </w:t>
      </w:r>
      <w:r w:rsidR="003F2EC4" w:rsidRPr="00E369D4">
        <w:rPr>
          <w:rFonts w:asciiTheme="minorBidi" w:hAnsiTheme="minorBidi" w:cstheme="minorBidi"/>
          <w:rtl/>
        </w:rPr>
        <w:t>שיו</w:t>
      </w:r>
      <w:r w:rsidR="003F2EC4">
        <w:rPr>
          <w:rFonts w:asciiTheme="minorBidi" w:hAnsiTheme="minorBidi" w:cstheme="minorBidi" w:hint="cs"/>
          <w:rtl/>
        </w:rPr>
        <w:t>חסר</w:t>
      </w:r>
      <w:r w:rsidR="003F2EC4" w:rsidRPr="00E369D4">
        <w:rPr>
          <w:rFonts w:asciiTheme="minorBidi" w:hAnsiTheme="minorBidi" w:cstheme="minorBidi"/>
          <w:rtl/>
        </w:rPr>
        <w:t xml:space="preserve"> </w:t>
      </w:r>
      <w:r w:rsidRPr="00E369D4">
        <w:rPr>
          <w:rFonts w:asciiTheme="minorBidi" w:hAnsiTheme="minorBidi" w:cstheme="minorBidi"/>
          <w:rtl/>
        </w:rPr>
        <w:t xml:space="preserve">החל מהשיעור </w:t>
      </w:r>
      <w:r w:rsidR="001877F8">
        <w:rPr>
          <w:rFonts w:asciiTheme="minorBidi" w:hAnsiTheme="minorBidi" w:cstheme="minorBidi" w:hint="cs"/>
          <w:rtl/>
        </w:rPr>
        <w:t>השלישי</w:t>
      </w:r>
      <w:r w:rsidR="001877F8" w:rsidRPr="00E369D4">
        <w:rPr>
          <w:rFonts w:asciiTheme="minorBidi" w:hAnsiTheme="minorBidi" w:cstheme="minorBidi"/>
          <w:rtl/>
        </w:rPr>
        <w:t xml:space="preserve"> </w:t>
      </w:r>
      <w:r w:rsidRPr="00E369D4">
        <w:rPr>
          <w:rFonts w:asciiTheme="minorBidi" w:hAnsiTheme="minorBidi" w:cstheme="minorBidi"/>
          <w:rtl/>
        </w:rPr>
        <w:t>יגרור הורדה של נקודה.</w:t>
      </w:r>
    </w:p>
    <w:p w14:paraId="08E14950" w14:textId="3F9DB97D" w:rsidR="00D61BE0" w:rsidRDefault="00BD34D2" w:rsidP="00E369D4">
      <w:pPr>
        <w:pStyle w:val="NormalWeb"/>
        <w:bidi/>
        <w:spacing w:before="0" w:beforeAutospacing="0" w:after="0" w:afterAutospacing="0" w:line="360" w:lineRule="auto"/>
        <w:ind w:left="547" w:hanging="547"/>
        <w:contextualSpacing/>
        <w:textAlignment w:val="baseline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20</w:t>
      </w:r>
      <w:r w:rsidR="00D61BE0" w:rsidRPr="00E369D4">
        <w:rPr>
          <w:rFonts w:asciiTheme="minorBidi" w:hAnsiTheme="minorBidi" w:cstheme="minorBidi"/>
          <w:rtl/>
        </w:rPr>
        <w:t>% השתתפות בדיו</w:t>
      </w:r>
      <w:r w:rsidR="001F6E04" w:rsidRPr="00E369D4">
        <w:rPr>
          <w:rFonts w:asciiTheme="minorBidi" w:hAnsiTheme="minorBidi" w:cstheme="minorBidi"/>
          <w:rtl/>
        </w:rPr>
        <w:t>נים</w:t>
      </w:r>
      <w:r w:rsidR="00D61BE0" w:rsidRPr="00E369D4">
        <w:rPr>
          <w:rFonts w:asciiTheme="minorBidi" w:hAnsiTheme="minorBidi" w:cstheme="minorBidi"/>
          <w:rtl/>
        </w:rPr>
        <w:t xml:space="preserve"> בשיעור.</w:t>
      </w:r>
    </w:p>
    <w:p w14:paraId="68526450" w14:textId="115DC7D2" w:rsidR="00BD34D2" w:rsidRDefault="00BD34D2" w:rsidP="00BD34D2">
      <w:pPr>
        <w:pStyle w:val="NormalWeb"/>
        <w:bidi/>
        <w:spacing w:before="0" w:beforeAutospacing="0" w:after="0" w:afterAutospacing="0" w:line="360" w:lineRule="auto"/>
        <w:ind w:left="547" w:hanging="547"/>
        <w:contextualSpacing/>
        <w:textAlignment w:val="baseline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35% מטלות כתיבה</w:t>
      </w:r>
    </w:p>
    <w:p w14:paraId="0526C09F" w14:textId="627FB3B7" w:rsidR="00BD34D2" w:rsidRPr="00E369D4" w:rsidRDefault="00BD34D2" w:rsidP="00BD34D2">
      <w:pPr>
        <w:pStyle w:val="NormalWeb"/>
        <w:bidi/>
        <w:spacing w:before="0" w:beforeAutospacing="0" w:after="0" w:afterAutospacing="0" w:line="360" w:lineRule="auto"/>
        <w:ind w:left="547" w:hanging="547"/>
        <w:contextualSpacing/>
        <w:textAlignment w:val="baseline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35% מטלות הצגה</w:t>
      </w:r>
    </w:p>
    <w:p w14:paraId="29180AA6" w14:textId="7BE75369" w:rsidR="003A112E" w:rsidRDefault="001612C5" w:rsidP="001612C5">
      <w:pPr>
        <w:pStyle w:val="NormalWeb"/>
        <w:bidi/>
        <w:spacing w:before="0" w:beforeAutospacing="0" w:after="0" w:afterAutospacing="0" w:line="360" w:lineRule="auto"/>
        <w:contextualSpacing/>
        <w:textAlignment w:val="baseline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בתום כל שיעור, הסטודנטים/</w:t>
      </w:r>
      <w:proofErr w:type="spellStart"/>
      <w:r>
        <w:rPr>
          <w:rFonts w:asciiTheme="minorBidi" w:hAnsiTheme="minorBidi" w:cstheme="minorBidi" w:hint="cs"/>
          <w:rtl/>
        </w:rPr>
        <w:t>ות</w:t>
      </w:r>
      <w:proofErr w:type="spellEnd"/>
      <w:r>
        <w:rPr>
          <w:rFonts w:asciiTheme="minorBidi" w:hAnsiTheme="minorBidi" w:cstheme="minorBidi" w:hint="cs"/>
          <w:rtl/>
        </w:rPr>
        <w:t xml:space="preserve"> יעריכו את המטלות שביצעו (לבד, או את תרומתם במטלה הקבוצתית), ויעניקו לעצמם/ן משוב מילולי וציון מספרי.</w:t>
      </w:r>
    </w:p>
    <w:p w14:paraId="2D86F16D" w14:textId="6CCEE734" w:rsidR="003F2EC4" w:rsidRDefault="001612C5" w:rsidP="003202D1">
      <w:pPr>
        <w:pStyle w:val="NormalWeb"/>
        <w:bidi/>
        <w:spacing w:before="0" w:beforeAutospacing="0" w:after="0" w:afterAutospacing="0" w:line="360" w:lineRule="auto"/>
        <w:contextualSpacing/>
        <w:textAlignment w:val="baseline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הציון הסופי בקורס (למעט חובת הנוכחות) ייקבע על-ידי הסטודנטיות והסטודנטים עצמם</w:t>
      </w:r>
      <w:r w:rsidR="00950E36">
        <w:rPr>
          <w:rFonts w:asciiTheme="minorBidi" w:hAnsiTheme="minorBidi" w:cstheme="minorBidi" w:hint="cs"/>
          <w:rtl/>
        </w:rPr>
        <w:t>, לפי הדירוגים שהעניקו לעצמם/ן לאורך הסמסטר</w:t>
      </w:r>
      <w:r>
        <w:rPr>
          <w:rFonts w:asciiTheme="minorBidi" w:hAnsiTheme="minorBidi" w:cstheme="minorBidi" w:hint="cs"/>
          <w:rtl/>
        </w:rPr>
        <w:t>*. הסטודנטים/</w:t>
      </w:r>
      <w:proofErr w:type="spellStart"/>
      <w:r>
        <w:rPr>
          <w:rFonts w:asciiTheme="minorBidi" w:hAnsiTheme="minorBidi" w:cstheme="minorBidi" w:hint="cs"/>
          <w:rtl/>
        </w:rPr>
        <w:t>ות</w:t>
      </w:r>
      <w:proofErr w:type="spellEnd"/>
      <w:r>
        <w:rPr>
          <w:rFonts w:asciiTheme="minorBidi" w:hAnsiTheme="minorBidi" w:cstheme="minorBidi" w:hint="cs"/>
          <w:rtl/>
        </w:rPr>
        <w:t xml:space="preserve"> יתבקשו לכתוב הערכה עצמית הכוללת שלושה רכיבים: השתתפות בדיונים בשיעור, ציון במטלות הכתיבה, וציון במטלות ההצגה, וכן להעניק לעצמם/ן ציון מספרי לכל רכיב.</w:t>
      </w:r>
      <w:r w:rsidR="00E47611">
        <w:rPr>
          <w:rFonts w:asciiTheme="minorBidi" w:hAnsiTheme="minorBidi" w:cstheme="minorBidi" w:hint="cs"/>
          <w:rtl/>
        </w:rPr>
        <w:t xml:space="preserve"> ההערכות והציונים יועברו למרצה. </w:t>
      </w:r>
    </w:p>
    <w:p w14:paraId="56662A39" w14:textId="47D4106D" w:rsidR="001612C5" w:rsidRDefault="00E47611" w:rsidP="003202D1">
      <w:pPr>
        <w:pStyle w:val="NormalWeb"/>
        <w:bidi/>
        <w:spacing w:before="0" w:beforeAutospacing="0" w:after="0" w:afterAutospacing="0" w:line="360" w:lineRule="auto"/>
        <w:contextualSpacing/>
        <w:textAlignment w:val="baseline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*אנא נסו להעניק ציון הוגן ומתאים לכל רכיב. המרצה שומרת לעצמה את הזכות לשנות ציון שאינו תואם להערכתה את ביצועי הסטודנט/</w:t>
      </w:r>
      <w:proofErr w:type="spellStart"/>
      <w:r>
        <w:rPr>
          <w:rFonts w:asciiTheme="minorBidi" w:hAnsiTheme="minorBidi" w:cstheme="minorBidi" w:hint="cs"/>
          <w:rtl/>
        </w:rPr>
        <w:t>ית</w:t>
      </w:r>
      <w:proofErr w:type="spellEnd"/>
      <w:r>
        <w:rPr>
          <w:rFonts w:asciiTheme="minorBidi" w:hAnsiTheme="minorBidi" w:cstheme="minorBidi" w:hint="cs"/>
          <w:rtl/>
        </w:rPr>
        <w:t xml:space="preserve"> בכל רכיב.</w:t>
      </w:r>
    </w:p>
    <w:p w14:paraId="2E1380D8" w14:textId="77777777" w:rsidR="000B30E7" w:rsidRPr="00E369D4" w:rsidRDefault="000B30E7" w:rsidP="000B30E7">
      <w:pPr>
        <w:pStyle w:val="NormalWeb"/>
        <w:bidi/>
        <w:spacing w:before="0" w:beforeAutospacing="0" w:after="0" w:afterAutospacing="0" w:line="360" w:lineRule="auto"/>
        <w:contextualSpacing/>
        <w:textAlignment w:val="baseline"/>
        <w:rPr>
          <w:rFonts w:asciiTheme="minorBidi" w:hAnsiTheme="minorBidi" w:cstheme="minorBidi"/>
          <w:rtl/>
        </w:rPr>
      </w:pPr>
    </w:p>
    <w:p w14:paraId="391D58C4" w14:textId="7EDD12FD" w:rsidR="00D61BE0" w:rsidRPr="00E369D4" w:rsidRDefault="00D61BE0" w:rsidP="00E369D4">
      <w:pPr>
        <w:pStyle w:val="NormalWeb"/>
        <w:bidi/>
        <w:spacing w:before="0" w:beforeAutospacing="0" w:after="0" w:afterAutospacing="0" w:line="360" w:lineRule="auto"/>
        <w:ind w:left="547" w:hanging="547"/>
        <w:contextualSpacing/>
        <w:textAlignment w:val="baseline"/>
        <w:rPr>
          <w:rFonts w:asciiTheme="minorBidi" w:hAnsiTheme="minorBidi" w:cstheme="minorBidi"/>
          <w:b/>
          <w:bCs/>
          <w:rtl/>
        </w:rPr>
      </w:pPr>
      <w:r w:rsidRPr="00E369D4">
        <w:rPr>
          <w:rFonts w:asciiTheme="minorBidi" w:hAnsiTheme="minorBidi" w:cstheme="minorBidi"/>
          <w:b/>
          <w:bCs/>
          <w:rtl/>
        </w:rPr>
        <w:t>דרישות הקורס:</w:t>
      </w:r>
    </w:p>
    <w:p w14:paraId="35E332B1" w14:textId="6A0CD6F8" w:rsidR="00D61BE0" w:rsidRPr="00E369D4" w:rsidRDefault="00D61BE0" w:rsidP="00E369D4">
      <w:pPr>
        <w:pStyle w:val="NormalWeb"/>
        <w:numPr>
          <w:ilvl w:val="0"/>
          <w:numId w:val="3"/>
        </w:numPr>
        <w:bidi/>
        <w:spacing w:before="0" w:beforeAutospacing="0" w:after="0" w:afterAutospacing="0" w:line="360" w:lineRule="auto"/>
        <w:contextualSpacing/>
        <w:textAlignment w:val="baseline"/>
        <w:rPr>
          <w:rFonts w:asciiTheme="minorBidi" w:hAnsiTheme="minorBidi" w:cstheme="minorBidi"/>
          <w:b/>
          <w:bCs/>
        </w:rPr>
      </w:pPr>
      <w:r w:rsidRPr="00E369D4">
        <w:rPr>
          <w:rFonts w:asciiTheme="minorBidi" w:hAnsiTheme="minorBidi" w:cstheme="minorBidi"/>
          <w:rtl/>
        </w:rPr>
        <w:t xml:space="preserve">קורסי קדם: פסיכולוגיה </w:t>
      </w:r>
      <w:r w:rsidR="00ED3510" w:rsidRPr="00E369D4">
        <w:rPr>
          <w:rFonts w:asciiTheme="minorBidi" w:hAnsiTheme="minorBidi" w:cstheme="minorBidi"/>
          <w:rtl/>
        </w:rPr>
        <w:t>חברתית</w:t>
      </w:r>
      <w:r w:rsidRPr="00E369D4">
        <w:rPr>
          <w:rFonts w:asciiTheme="minorBidi" w:hAnsiTheme="minorBidi" w:cstheme="minorBidi"/>
          <w:rtl/>
        </w:rPr>
        <w:t xml:space="preserve">, פסיכולוגיה ניסויית. </w:t>
      </w:r>
    </w:p>
    <w:p w14:paraId="28AD471B" w14:textId="77777777" w:rsidR="00D61BE0" w:rsidRPr="00E369D4" w:rsidRDefault="00D61BE0" w:rsidP="00E369D4">
      <w:pPr>
        <w:pStyle w:val="NormalWeb"/>
        <w:bidi/>
        <w:spacing w:before="0" w:beforeAutospacing="0" w:after="0" w:afterAutospacing="0" w:line="360" w:lineRule="auto"/>
        <w:contextualSpacing/>
        <w:textAlignment w:val="baseline"/>
        <w:rPr>
          <w:rFonts w:asciiTheme="minorBidi" w:hAnsiTheme="minorBidi" w:cstheme="minorBidi"/>
          <w:b/>
          <w:bCs/>
          <w:rtl/>
        </w:rPr>
      </w:pPr>
    </w:p>
    <w:p w14:paraId="1A8DAD47" w14:textId="173EE99D" w:rsidR="00D61BE0" w:rsidRPr="00E369D4" w:rsidRDefault="00D61BE0" w:rsidP="00E369D4">
      <w:pPr>
        <w:pStyle w:val="NormalWeb"/>
        <w:bidi/>
        <w:spacing w:before="0" w:beforeAutospacing="0" w:after="0" w:afterAutospacing="0" w:line="360" w:lineRule="auto"/>
        <w:ind w:left="547" w:hanging="547"/>
        <w:contextualSpacing/>
        <w:textAlignment w:val="baseline"/>
        <w:rPr>
          <w:rFonts w:asciiTheme="minorBidi" w:hAnsiTheme="minorBidi" w:cstheme="minorBidi"/>
          <w:b/>
          <w:bCs/>
        </w:rPr>
      </w:pPr>
      <w:r w:rsidRPr="00E369D4">
        <w:rPr>
          <w:rFonts w:asciiTheme="minorBidi" w:hAnsiTheme="minorBidi" w:cstheme="minorBidi"/>
          <w:b/>
          <w:bCs/>
          <w:rtl/>
        </w:rPr>
        <w:t xml:space="preserve">נושאי הלימוד: </w:t>
      </w:r>
    </w:p>
    <w:p w14:paraId="6394F131" w14:textId="37665B52" w:rsidR="00D3202E" w:rsidRPr="00E369D4" w:rsidRDefault="00D3202E" w:rsidP="00E369D4">
      <w:pPr>
        <w:pStyle w:val="NormalWeb"/>
        <w:numPr>
          <w:ilvl w:val="0"/>
          <w:numId w:val="5"/>
        </w:numPr>
        <w:bidi/>
        <w:spacing w:before="0" w:beforeAutospacing="0" w:after="0" w:afterAutospacing="0" w:line="360" w:lineRule="auto"/>
        <w:contextualSpacing/>
        <w:textAlignment w:val="baseline"/>
        <w:rPr>
          <w:rFonts w:asciiTheme="minorBidi" w:hAnsiTheme="minorBidi" w:cstheme="minorBidi"/>
        </w:rPr>
      </w:pPr>
      <w:r w:rsidRPr="00E369D4">
        <w:rPr>
          <w:rFonts w:asciiTheme="minorBidi" w:hAnsiTheme="minorBidi" w:cstheme="minorBidi"/>
          <w:rtl/>
        </w:rPr>
        <w:t>מהי תפיסה חברתית ומהן ההטיות הנפוצות המתקיימות בה</w:t>
      </w:r>
      <w:r w:rsidR="00C04658" w:rsidRPr="00E369D4">
        <w:rPr>
          <w:rFonts w:asciiTheme="minorBidi" w:hAnsiTheme="minorBidi" w:cstheme="minorBidi"/>
          <w:rtl/>
        </w:rPr>
        <w:t>, בנוגע לגזע</w:t>
      </w:r>
      <w:r w:rsidRPr="00E369D4">
        <w:rPr>
          <w:rFonts w:asciiTheme="minorBidi" w:hAnsiTheme="minorBidi" w:cstheme="minorBidi"/>
          <w:rtl/>
        </w:rPr>
        <w:t>?</w:t>
      </w:r>
    </w:p>
    <w:p w14:paraId="1C29C4CB" w14:textId="5EF522E8" w:rsidR="00D3202E" w:rsidRPr="00E369D4" w:rsidRDefault="00D3202E" w:rsidP="00E369D4">
      <w:pPr>
        <w:pStyle w:val="NormalWeb"/>
        <w:numPr>
          <w:ilvl w:val="0"/>
          <w:numId w:val="5"/>
        </w:numPr>
        <w:bidi/>
        <w:spacing w:before="0" w:beforeAutospacing="0" w:after="0" w:afterAutospacing="0" w:line="360" w:lineRule="auto"/>
        <w:contextualSpacing/>
        <w:textAlignment w:val="baseline"/>
        <w:rPr>
          <w:rFonts w:asciiTheme="minorBidi" w:hAnsiTheme="minorBidi" w:cstheme="minorBidi"/>
        </w:rPr>
      </w:pPr>
      <w:r w:rsidRPr="00E369D4">
        <w:rPr>
          <w:rFonts w:asciiTheme="minorBidi" w:hAnsiTheme="minorBidi" w:cstheme="minorBidi"/>
          <w:rtl/>
        </w:rPr>
        <w:t>מבוא לעמדות, הבחנה בין שיפוט מכוון ואוטומטי, היכרות עם תיאוריות מרכזיות בתחום</w:t>
      </w:r>
      <w:r w:rsidR="00234D9F">
        <w:rPr>
          <w:rFonts w:asciiTheme="minorBidi" w:hAnsiTheme="minorBidi" w:cstheme="minorBidi" w:hint="cs"/>
          <w:rtl/>
        </w:rPr>
        <w:t>.</w:t>
      </w:r>
    </w:p>
    <w:p w14:paraId="23B03E73" w14:textId="56E9B5ED" w:rsidR="00D7002E" w:rsidRPr="00E369D4" w:rsidRDefault="00D7002E" w:rsidP="00E369D4">
      <w:pPr>
        <w:pStyle w:val="NormalWeb"/>
        <w:numPr>
          <w:ilvl w:val="0"/>
          <w:numId w:val="5"/>
        </w:numPr>
        <w:bidi/>
        <w:spacing w:before="0" w:beforeAutospacing="0" w:after="0" w:afterAutospacing="0" w:line="360" w:lineRule="auto"/>
        <w:contextualSpacing/>
        <w:textAlignment w:val="baseline"/>
        <w:rPr>
          <w:rFonts w:asciiTheme="minorBidi" w:hAnsiTheme="minorBidi" w:cstheme="minorBidi"/>
        </w:rPr>
      </w:pPr>
      <w:r w:rsidRPr="00E369D4">
        <w:rPr>
          <w:rFonts w:asciiTheme="minorBidi" w:hAnsiTheme="minorBidi" w:cstheme="minorBidi"/>
          <w:rtl/>
        </w:rPr>
        <w:t>כלי מדידה לשיפוט מכוון ואוטומטי</w:t>
      </w:r>
      <w:r w:rsidR="001062DD" w:rsidRPr="00E369D4">
        <w:rPr>
          <w:rFonts w:asciiTheme="minorBidi" w:hAnsiTheme="minorBidi" w:cstheme="minorBidi" w:hint="cs"/>
          <w:rtl/>
        </w:rPr>
        <w:t xml:space="preserve">, </w:t>
      </w:r>
      <w:r w:rsidR="00234D9F">
        <w:rPr>
          <w:rFonts w:asciiTheme="minorBidi" w:hAnsiTheme="minorBidi" w:cstheme="minorBidi" w:hint="cs"/>
          <w:rtl/>
        </w:rPr>
        <w:t>וה</w:t>
      </w:r>
      <w:r w:rsidR="001062DD" w:rsidRPr="00E369D4">
        <w:rPr>
          <w:rFonts w:asciiTheme="minorBidi" w:hAnsiTheme="minorBidi" w:cstheme="minorBidi" w:hint="cs"/>
          <w:rtl/>
        </w:rPr>
        <w:t xml:space="preserve">ממצאים </w:t>
      </w:r>
      <w:r w:rsidR="00234D9F">
        <w:rPr>
          <w:rFonts w:asciiTheme="minorBidi" w:hAnsiTheme="minorBidi" w:cstheme="minorBidi" w:hint="cs"/>
          <w:rtl/>
        </w:rPr>
        <w:t>ה</w:t>
      </w:r>
      <w:r w:rsidR="001062DD" w:rsidRPr="00E369D4">
        <w:rPr>
          <w:rFonts w:asciiTheme="minorBidi" w:hAnsiTheme="minorBidi" w:cstheme="minorBidi" w:hint="cs"/>
          <w:rtl/>
        </w:rPr>
        <w:t>מרכזיים</w:t>
      </w:r>
      <w:r w:rsidR="00234D9F">
        <w:rPr>
          <w:rFonts w:asciiTheme="minorBidi" w:hAnsiTheme="minorBidi" w:cstheme="minorBidi" w:hint="cs"/>
          <w:rtl/>
        </w:rPr>
        <w:t xml:space="preserve"> שהתגלו בעזרתם.</w:t>
      </w:r>
    </w:p>
    <w:p w14:paraId="0769BF7A" w14:textId="3F8DD08E" w:rsidR="00D7002E" w:rsidRPr="00E369D4" w:rsidRDefault="00D3202E" w:rsidP="00E369D4">
      <w:pPr>
        <w:pStyle w:val="NormalWeb"/>
        <w:numPr>
          <w:ilvl w:val="0"/>
          <w:numId w:val="5"/>
        </w:numPr>
        <w:bidi/>
        <w:spacing w:before="0" w:beforeAutospacing="0" w:after="0" w:afterAutospacing="0" w:line="360" w:lineRule="auto"/>
        <w:contextualSpacing/>
        <w:textAlignment w:val="baseline"/>
        <w:rPr>
          <w:rFonts w:asciiTheme="minorBidi" w:hAnsiTheme="minorBidi" w:cstheme="minorBidi"/>
        </w:rPr>
      </w:pPr>
      <w:r w:rsidRPr="00E369D4">
        <w:rPr>
          <w:rFonts w:asciiTheme="minorBidi" w:hAnsiTheme="minorBidi" w:cstheme="minorBidi"/>
          <w:rtl/>
        </w:rPr>
        <w:t>הקשר בין עמדות ל</w:t>
      </w:r>
      <w:r w:rsidR="00D7002E" w:rsidRPr="00E369D4">
        <w:rPr>
          <w:rFonts w:asciiTheme="minorBidi" w:hAnsiTheme="minorBidi" w:cstheme="minorBidi"/>
          <w:rtl/>
        </w:rPr>
        <w:t xml:space="preserve">בין </w:t>
      </w:r>
      <w:r w:rsidRPr="00E369D4">
        <w:rPr>
          <w:rFonts w:asciiTheme="minorBidi" w:hAnsiTheme="minorBidi" w:cstheme="minorBidi"/>
          <w:rtl/>
        </w:rPr>
        <w:t>תפיסה חברתית</w:t>
      </w:r>
      <w:r w:rsidR="00307CB6">
        <w:rPr>
          <w:rFonts w:asciiTheme="minorBidi" w:hAnsiTheme="minorBidi" w:cstheme="minorBidi" w:hint="cs"/>
          <w:rtl/>
        </w:rPr>
        <w:t xml:space="preserve"> (כיצד עמדות משפיעות על האופן שבו תופסים אנשים?)</w:t>
      </w:r>
      <w:r w:rsidR="00234D9F">
        <w:rPr>
          <w:rFonts w:asciiTheme="minorBidi" w:hAnsiTheme="minorBidi" w:cstheme="minorBidi" w:hint="cs"/>
          <w:rtl/>
        </w:rPr>
        <w:t>.</w:t>
      </w:r>
    </w:p>
    <w:p w14:paraId="01E3F9A5" w14:textId="50F0A36B" w:rsidR="00D3202E" w:rsidRPr="00E369D4" w:rsidRDefault="00D7002E" w:rsidP="00E369D4">
      <w:pPr>
        <w:pStyle w:val="NormalWeb"/>
        <w:numPr>
          <w:ilvl w:val="0"/>
          <w:numId w:val="5"/>
        </w:numPr>
        <w:bidi/>
        <w:spacing w:before="0" w:beforeAutospacing="0" w:after="0" w:afterAutospacing="0" w:line="360" w:lineRule="auto"/>
        <w:contextualSpacing/>
        <w:textAlignment w:val="baseline"/>
        <w:rPr>
          <w:rFonts w:asciiTheme="minorBidi" w:hAnsiTheme="minorBidi" w:cstheme="minorBidi"/>
        </w:rPr>
      </w:pPr>
      <w:r w:rsidRPr="00E369D4">
        <w:rPr>
          <w:rFonts w:asciiTheme="minorBidi" w:hAnsiTheme="minorBidi" w:cstheme="minorBidi"/>
          <w:rtl/>
        </w:rPr>
        <w:t xml:space="preserve">הקשר בין עמדות לבין </w:t>
      </w:r>
      <w:r w:rsidR="00D3202E" w:rsidRPr="00E369D4">
        <w:rPr>
          <w:rFonts w:asciiTheme="minorBidi" w:hAnsiTheme="minorBidi" w:cstheme="minorBidi"/>
          <w:rtl/>
        </w:rPr>
        <w:t>התנהגות</w:t>
      </w:r>
      <w:r w:rsidR="00307CB6">
        <w:rPr>
          <w:rFonts w:asciiTheme="minorBidi" w:hAnsiTheme="minorBidi" w:cstheme="minorBidi" w:hint="cs"/>
          <w:rtl/>
        </w:rPr>
        <w:t xml:space="preserve"> (כיצד עמדות משפיעות על האופן שבו מתנהגים כלפי אנשים?)</w:t>
      </w:r>
      <w:r w:rsidR="00234D9F">
        <w:rPr>
          <w:rFonts w:asciiTheme="minorBidi" w:hAnsiTheme="minorBidi" w:cstheme="minorBidi" w:hint="cs"/>
          <w:rtl/>
        </w:rPr>
        <w:t>.</w:t>
      </w:r>
    </w:p>
    <w:p w14:paraId="1727F0F0" w14:textId="507CEF9C" w:rsidR="00D3202E" w:rsidRPr="00642357" w:rsidRDefault="00D7002E" w:rsidP="00642357">
      <w:pPr>
        <w:pStyle w:val="NormalWeb"/>
        <w:numPr>
          <w:ilvl w:val="0"/>
          <w:numId w:val="5"/>
        </w:numPr>
        <w:bidi/>
        <w:spacing w:before="0" w:beforeAutospacing="0" w:after="0" w:afterAutospacing="0" w:line="360" w:lineRule="auto"/>
        <w:contextualSpacing/>
        <w:textAlignment w:val="baseline"/>
        <w:rPr>
          <w:rFonts w:asciiTheme="minorBidi" w:hAnsiTheme="minorBidi" w:cstheme="minorBidi"/>
        </w:rPr>
      </w:pPr>
      <w:r w:rsidRPr="00E369D4">
        <w:rPr>
          <w:rFonts w:asciiTheme="minorBidi" w:hAnsiTheme="minorBidi" w:cstheme="minorBidi"/>
          <w:rtl/>
        </w:rPr>
        <w:t xml:space="preserve">גזענות בהתנהגות לא </w:t>
      </w:r>
      <w:r w:rsidR="00234D9F">
        <w:rPr>
          <w:rFonts w:asciiTheme="minorBidi" w:hAnsiTheme="minorBidi" w:cstheme="minorBidi" w:hint="cs"/>
          <w:rtl/>
        </w:rPr>
        <w:t xml:space="preserve">מילולית. </w:t>
      </w:r>
    </w:p>
    <w:p w14:paraId="38DBE123" w14:textId="77777777" w:rsidR="00D61BE0" w:rsidRPr="00E369D4" w:rsidRDefault="00D61BE0" w:rsidP="00E369D4">
      <w:pPr>
        <w:pStyle w:val="NormalWeb"/>
        <w:bidi/>
        <w:spacing w:before="0" w:beforeAutospacing="0" w:after="0" w:afterAutospacing="0" w:line="360" w:lineRule="auto"/>
        <w:ind w:left="547" w:hanging="547"/>
        <w:contextualSpacing/>
        <w:textAlignment w:val="baseline"/>
        <w:rPr>
          <w:rFonts w:asciiTheme="minorBidi" w:hAnsiTheme="minorBidi" w:cstheme="minorBidi"/>
          <w:u w:val="single"/>
          <w:rtl/>
        </w:rPr>
      </w:pPr>
    </w:p>
    <w:p w14:paraId="6658BC14" w14:textId="13E39C7B" w:rsidR="00D61BE0" w:rsidRPr="00E369D4" w:rsidRDefault="00D61BE0" w:rsidP="00E369D4">
      <w:pPr>
        <w:pStyle w:val="NormalWeb"/>
        <w:bidi/>
        <w:spacing w:before="0" w:beforeAutospacing="0" w:after="0" w:afterAutospacing="0" w:line="360" w:lineRule="auto"/>
        <w:ind w:left="547" w:hanging="547"/>
        <w:contextualSpacing/>
        <w:textAlignment w:val="baseline"/>
        <w:rPr>
          <w:rFonts w:asciiTheme="minorBidi" w:hAnsiTheme="minorBidi" w:cstheme="minorBidi"/>
          <w:b/>
          <w:bCs/>
          <w:rtl/>
        </w:rPr>
      </w:pPr>
      <w:r w:rsidRPr="00E369D4">
        <w:rPr>
          <w:rFonts w:asciiTheme="minorBidi" w:hAnsiTheme="minorBidi" w:cstheme="minorBidi"/>
          <w:b/>
          <w:bCs/>
          <w:rtl/>
        </w:rPr>
        <w:t>רשימת קריאה</w:t>
      </w:r>
      <w:r w:rsidRPr="00E369D4">
        <w:rPr>
          <w:rFonts w:asciiTheme="minorBidi" w:hAnsiTheme="minorBidi" w:cstheme="minorBidi"/>
          <w:b/>
          <w:bCs/>
        </w:rPr>
        <w:t xml:space="preserve"> </w:t>
      </w:r>
      <w:r w:rsidRPr="00E369D4">
        <w:rPr>
          <w:rFonts w:asciiTheme="minorBidi" w:hAnsiTheme="minorBidi" w:cstheme="minorBidi"/>
          <w:b/>
          <w:bCs/>
          <w:rtl/>
        </w:rPr>
        <w:t>(</w:t>
      </w:r>
      <w:r w:rsidR="00642357">
        <w:rPr>
          <w:rFonts w:asciiTheme="minorBidi" w:hAnsiTheme="minorBidi" w:cstheme="minorBidi" w:hint="cs"/>
          <w:b/>
          <w:bCs/>
          <w:rtl/>
        </w:rPr>
        <w:t>עשויה להשתנות</w:t>
      </w:r>
      <w:r w:rsidRPr="00E369D4">
        <w:rPr>
          <w:rFonts w:asciiTheme="minorBidi" w:hAnsiTheme="minorBidi" w:cstheme="minorBidi"/>
          <w:b/>
          <w:bCs/>
          <w:rtl/>
        </w:rPr>
        <w:t>):</w:t>
      </w:r>
    </w:p>
    <w:p w14:paraId="2697F54F" w14:textId="30BD5A44" w:rsidR="001670A2" w:rsidRPr="00E369D4" w:rsidRDefault="00ED5130" w:rsidP="00E369D4">
      <w:pPr>
        <w:pStyle w:val="NormalWeb"/>
        <w:spacing w:before="0" w:beforeAutospacing="0" w:after="0" w:afterAutospacing="0" w:line="360" w:lineRule="auto"/>
        <w:contextualSpacing/>
        <w:textAlignment w:val="baseline"/>
        <w:rPr>
          <w:rFonts w:asciiTheme="minorBidi" w:hAnsiTheme="minorBidi" w:cstheme="minorBidi"/>
          <w:b/>
          <w:bCs/>
        </w:rPr>
      </w:pPr>
      <w:r w:rsidRPr="00E369D4">
        <w:rPr>
          <w:rFonts w:asciiTheme="minorBidi" w:hAnsiTheme="minorBidi" w:cstheme="minorBidi"/>
          <w:b/>
          <w:bCs/>
        </w:rPr>
        <w:t>Recommended reading</w:t>
      </w:r>
    </w:p>
    <w:p w14:paraId="13453BBE" w14:textId="6AEE9285" w:rsidR="00ED5130" w:rsidRPr="00E369D4" w:rsidRDefault="00ED5130" w:rsidP="00E369D4">
      <w:pPr>
        <w:pStyle w:val="NormalWeb"/>
        <w:spacing w:before="0" w:beforeAutospacing="0" w:after="0" w:afterAutospacing="0" w:line="360" w:lineRule="auto"/>
        <w:contextualSpacing/>
        <w:textAlignment w:val="baseline"/>
        <w:rPr>
          <w:rFonts w:asciiTheme="minorBidi" w:hAnsiTheme="minorBidi"/>
        </w:rPr>
      </w:pPr>
      <w:r w:rsidRPr="00ED5130">
        <w:rPr>
          <w:rFonts w:asciiTheme="minorBidi" w:hAnsiTheme="minorBidi"/>
          <w:lang w:val="en-IL"/>
        </w:rPr>
        <w:t>Brown, R. (1995). </w:t>
      </w:r>
      <w:r w:rsidRPr="00ED5130">
        <w:rPr>
          <w:rFonts w:asciiTheme="minorBidi" w:hAnsiTheme="minorBidi"/>
          <w:i/>
          <w:iCs/>
          <w:lang w:val="en-IL"/>
        </w:rPr>
        <w:t>Prejudice: Its social psychology.</w:t>
      </w:r>
      <w:r w:rsidRPr="00ED5130">
        <w:rPr>
          <w:rFonts w:asciiTheme="minorBidi" w:hAnsiTheme="minorBidi"/>
          <w:lang w:val="en-IL"/>
        </w:rPr>
        <w:t> Blackwell Publishing.</w:t>
      </w:r>
    </w:p>
    <w:p w14:paraId="7AF6F380" w14:textId="49916453" w:rsidR="001670A2" w:rsidRPr="00E369D4" w:rsidRDefault="001670A2" w:rsidP="00E369D4">
      <w:pPr>
        <w:pStyle w:val="NormalWeb"/>
        <w:spacing w:before="0" w:beforeAutospacing="0" w:after="0" w:afterAutospacing="0" w:line="360" w:lineRule="auto"/>
        <w:contextualSpacing/>
        <w:textAlignment w:val="baseline"/>
        <w:rPr>
          <w:rFonts w:asciiTheme="minorBidi" w:hAnsiTheme="minorBidi" w:cstheme="minorBidi"/>
        </w:rPr>
      </w:pPr>
      <w:r w:rsidRPr="00E369D4">
        <w:rPr>
          <w:rFonts w:asciiTheme="minorBidi" w:hAnsiTheme="minorBidi" w:cstheme="minorBidi"/>
        </w:rPr>
        <w:lastRenderedPageBreak/>
        <w:t xml:space="preserve">Fiske, S. T., &amp; </w:t>
      </w:r>
      <w:proofErr w:type="spellStart"/>
      <w:r w:rsidRPr="00E369D4">
        <w:rPr>
          <w:rFonts w:asciiTheme="minorBidi" w:hAnsiTheme="minorBidi" w:cstheme="minorBidi"/>
        </w:rPr>
        <w:t>Tablante</w:t>
      </w:r>
      <w:proofErr w:type="spellEnd"/>
      <w:r w:rsidRPr="00E369D4">
        <w:rPr>
          <w:rFonts w:asciiTheme="minorBidi" w:hAnsiTheme="minorBidi" w:cstheme="minorBidi"/>
        </w:rPr>
        <w:t>, C. B. (2015). Stereotyping: Processes and content. In </w:t>
      </w:r>
      <w:r w:rsidRPr="00E369D4">
        <w:rPr>
          <w:rFonts w:asciiTheme="minorBidi" w:hAnsiTheme="minorBidi" w:cstheme="minorBidi"/>
          <w:i/>
          <w:iCs/>
        </w:rPr>
        <w:t xml:space="preserve">APA </w:t>
      </w:r>
      <w:r w:rsidRPr="00E369D4">
        <w:rPr>
          <w:rFonts w:asciiTheme="minorBidi" w:hAnsiTheme="minorBidi" w:cstheme="minorBidi"/>
          <w:i/>
          <w:iCs/>
        </w:rPr>
        <w:tab/>
        <w:t xml:space="preserve">handbook of personality and social psychology, Volume 1: Attitudes and social </w:t>
      </w:r>
      <w:r w:rsidRPr="00E369D4">
        <w:rPr>
          <w:rFonts w:asciiTheme="minorBidi" w:hAnsiTheme="minorBidi" w:cstheme="minorBidi"/>
          <w:i/>
          <w:iCs/>
        </w:rPr>
        <w:tab/>
        <w:t>cognition.</w:t>
      </w:r>
      <w:r w:rsidRPr="00E369D4">
        <w:rPr>
          <w:rFonts w:asciiTheme="minorBidi" w:hAnsiTheme="minorBidi" w:cstheme="minorBidi"/>
        </w:rPr>
        <w:t> (pp. 457-507). American Psychological Association.</w:t>
      </w:r>
    </w:p>
    <w:p w14:paraId="69C29DC4" w14:textId="19F5E1A2" w:rsidR="00C46A70" w:rsidRPr="00E369D4" w:rsidRDefault="00C46A70" w:rsidP="00E369D4">
      <w:pPr>
        <w:pStyle w:val="NormalWeb"/>
        <w:spacing w:before="0" w:beforeAutospacing="0" w:after="0" w:afterAutospacing="0" w:line="360" w:lineRule="auto"/>
        <w:contextualSpacing/>
        <w:textAlignment w:val="baseline"/>
        <w:rPr>
          <w:rFonts w:asciiTheme="minorBidi" w:hAnsiTheme="minorBidi" w:cstheme="minorBidi"/>
          <w:rtl/>
        </w:rPr>
      </w:pPr>
      <w:r w:rsidRPr="00E369D4">
        <w:rPr>
          <w:rFonts w:asciiTheme="minorBidi" w:hAnsiTheme="minorBidi" w:cstheme="minorBidi"/>
        </w:rPr>
        <w:t xml:space="preserve">Kawakami, K., </w:t>
      </w:r>
      <w:proofErr w:type="spellStart"/>
      <w:r w:rsidRPr="00E369D4">
        <w:rPr>
          <w:rFonts w:asciiTheme="minorBidi" w:hAnsiTheme="minorBidi" w:cstheme="minorBidi"/>
        </w:rPr>
        <w:t>Amodio</w:t>
      </w:r>
      <w:proofErr w:type="spellEnd"/>
      <w:r w:rsidRPr="00E369D4">
        <w:rPr>
          <w:rFonts w:asciiTheme="minorBidi" w:hAnsiTheme="minorBidi" w:cstheme="minorBidi"/>
        </w:rPr>
        <w:t xml:space="preserve">, D. M., &amp; </w:t>
      </w:r>
      <w:proofErr w:type="spellStart"/>
      <w:r w:rsidRPr="00E369D4">
        <w:rPr>
          <w:rFonts w:asciiTheme="minorBidi" w:hAnsiTheme="minorBidi" w:cstheme="minorBidi"/>
        </w:rPr>
        <w:t>Hugenberg</w:t>
      </w:r>
      <w:proofErr w:type="spellEnd"/>
      <w:r w:rsidRPr="00E369D4">
        <w:rPr>
          <w:rFonts w:asciiTheme="minorBidi" w:hAnsiTheme="minorBidi" w:cstheme="minorBidi"/>
        </w:rPr>
        <w:t xml:space="preserve">, K. (2017). Intergroup perception and </w:t>
      </w:r>
      <w:r w:rsidRPr="00E369D4">
        <w:rPr>
          <w:rFonts w:asciiTheme="minorBidi" w:hAnsiTheme="minorBidi" w:cstheme="minorBidi"/>
        </w:rPr>
        <w:tab/>
        <w:t xml:space="preserve">cognition: An integrative framework for understanding the causes and </w:t>
      </w:r>
      <w:r w:rsidRPr="00E369D4">
        <w:rPr>
          <w:rFonts w:asciiTheme="minorBidi" w:hAnsiTheme="minorBidi" w:cstheme="minorBidi"/>
        </w:rPr>
        <w:tab/>
        <w:t>consequences of social categorization. In </w:t>
      </w:r>
      <w:r w:rsidRPr="00E369D4">
        <w:rPr>
          <w:rFonts w:asciiTheme="minorBidi" w:hAnsiTheme="minorBidi" w:cstheme="minorBidi"/>
          <w:i/>
          <w:iCs/>
        </w:rPr>
        <w:t xml:space="preserve">Advances in experimental social </w:t>
      </w:r>
      <w:r w:rsidRPr="00E369D4">
        <w:rPr>
          <w:rFonts w:asciiTheme="minorBidi" w:hAnsiTheme="minorBidi" w:cstheme="minorBidi"/>
          <w:i/>
          <w:iCs/>
        </w:rPr>
        <w:tab/>
        <w:t>psychology</w:t>
      </w:r>
      <w:r w:rsidRPr="00E369D4">
        <w:rPr>
          <w:rFonts w:asciiTheme="minorBidi" w:hAnsiTheme="minorBidi" w:cstheme="minorBidi"/>
        </w:rPr>
        <w:t> (Vol. 55, pp. 1-80). Academic Press.</w:t>
      </w:r>
    </w:p>
    <w:p w14:paraId="0A152DFE" w14:textId="77777777" w:rsidR="00E1619F" w:rsidRDefault="00E1619F" w:rsidP="00D63A5E">
      <w:pPr>
        <w:pStyle w:val="NormalWeb"/>
        <w:spacing w:before="0" w:beforeAutospacing="0" w:after="0" w:afterAutospacing="0" w:line="360" w:lineRule="auto"/>
        <w:contextualSpacing/>
        <w:textAlignment w:val="baseline"/>
        <w:rPr>
          <w:rFonts w:asciiTheme="minorBidi" w:hAnsiTheme="minorBidi" w:cstheme="minorBidi"/>
          <w:b/>
          <w:bCs/>
        </w:rPr>
      </w:pPr>
    </w:p>
    <w:p w14:paraId="7A04A178" w14:textId="6AA654EE" w:rsidR="00920516" w:rsidRPr="00D63A5E" w:rsidRDefault="00D63A5E" w:rsidP="00D63A5E">
      <w:pPr>
        <w:pStyle w:val="NormalWeb"/>
        <w:spacing w:before="0" w:beforeAutospacing="0" w:after="0" w:afterAutospacing="0" w:line="360" w:lineRule="auto"/>
        <w:contextualSpacing/>
        <w:textAlignment w:val="baseline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t>Required reading</w:t>
      </w:r>
    </w:p>
    <w:p w14:paraId="79944DC0" w14:textId="536F79CF" w:rsidR="009110BD" w:rsidRPr="00E369D4" w:rsidRDefault="001F78CA" w:rsidP="00E369D4">
      <w:pPr>
        <w:pStyle w:val="NormalWeb"/>
        <w:spacing w:before="0" w:beforeAutospacing="0" w:after="0" w:afterAutospacing="0" w:line="360" w:lineRule="auto"/>
        <w:contextualSpacing/>
        <w:textAlignment w:val="baseline"/>
        <w:rPr>
          <w:rFonts w:asciiTheme="minorBidi" w:hAnsiTheme="minorBidi" w:cstheme="minorBidi"/>
          <w:b/>
          <w:bCs/>
          <w:u w:val="single"/>
        </w:rPr>
      </w:pPr>
      <w:r w:rsidRPr="00E369D4">
        <w:rPr>
          <w:rFonts w:asciiTheme="minorBidi" w:hAnsiTheme="minorBidi" w:cstheme="minorBidi"/>
          <w:b/>
          <w:bCs/>
          <w:u w:val="single"/>
        </w:rPr>
        <w:t>P</w:t>
      </w:r>
      <w:r w:rsidR="00C94923" w:rsidRPr="00E369D4">
        <w:rPr>
          <w:rFonts w:asciiTheme="minorBidi" w:hAnsiTheme="minorBidi" w:cstheme="minorBidi"/>
          <w:b/>
          <w:bCs/>
          <w:u w:val="single"/>
        </w:rPr>
        <w:t>erception</w:t>
      </w:r>
    </w:p>
    <w:p w14:paraId="4ACAE446" w14:textId="1B8E4873" w:rsidR="00FF2BEA" w:rsidRPr="00E369D4" w:rsidRDefault="00FF2BEA" w:rsidP="00E369D4">
      <w:pPr>
        <w:pStyle w:val="NormalWeb"/>
        <w:spacing w:before="0" w:beforeAutospacing="0" w:after="0" w:afterAutospacing="0" w:line="360" w:lineRule="auto"/>
        <w:contextualSpacing/>
        <w:textAlignment w:val="baseline"/>
        <w:rPr>
          <w:rFonts w:asciiTheme="minorBidi" w:hAnsiTheme="minorBidi" w:cstheme="minorBidi"/>
        </w:rPr>
      </w:pPr>
      <w:proofErr w:type="spellStart"/>
      <w:r w:rsidRPr="00E369D4">
        <w:rPr>
          <w:rFonts w:asciiTheme="minorBidi" w:hAnsiTheme="minorBidi" w:cstheme="minorBidi"/>
        </w:rPr>
        <w:t>Krosch</w:t>
      </w:r>
      <w:proofErr w:type="spellEnd"/>
      <w:r w:rsidRPr="00E369D4">
        <w:rPr>
          <w:rFonts w:asciiTheme="minorBidi" w:hAnsiTheme="minorBidi" w:cstheme="minorBidi"/>
        </w:rPr>
        <w:t xml:space="preserve">, A. R., &amp; </w:t>
      </w:r>
      <w:proofErr w:type="spellStart"/>
      <w:r w:rsidRPr="00E369D4">
        <w:rPr>
          <w:rFonts w:asciiTheme="minorBidi" w:hAnsiTheme="minorBidi" w:cstheme="minorBidi"/>
        </w:rPr>
        <w:t>Amodio</w:t>
      </w:r>
      <w:proofErr w:type="spellEnd"/>
      <w:r w:rsidRPr="00E369D4">
        <w:rPr>
          <w:rFonts w:asciiTheme="minorBidi" w:hAnsiTheme="minorBidi" w:cstheme="minorBidi"/>
        </w:rPr>
        <w:t xml:space="preserve">, D. M. (2014). Economic scarcity alters the perception of </w:t>
      </w:r>
      <w:r w:rsidRPr="00E369D4">
        <w:rPr>
          <w:rFonts w:asciiTheme="minorBidi" w:hAnsiTheme="minorBidi" w:cstheme="minorBidi"/>
        </w:rPr>
        <w:tab/>
        <w:t>race. </w:t>
      </w:r>
      <w:r w:rsidRPr="00E369D4">
        <w:rPr>
          <w:rFonts w:asciiTheme="minorBidi" w:hAnsiTheme="minorBidi" w:cstheme="minorBidi"/>
          <w:i/>
          <w:iCs/>
        </w:rPr>
        <w:t>Proceedings of the National Academy of Sciences</w:t>
      </w:r>
      <w:r w:rsidRPr="00E369D4">
        <w:rPr>
          <w:rFonts w:asciiTheme="minorBidi" w:hAnsiTheme="minorBidi" w:cstheme="minorBidi"/>
        </w:rPr>
        <w:t>, </w:t>
      </w:r>
      <w:r w:rsidRPr="00E369D4">
        <w:rPr>
          <w:rFonts w:asciiTheme="minorBidi" w:hAnsiTheme="minorBidi" w:cstheme="minorBidi"/>
          <w:i/>
          <w:iCs/>
        </w:rPr>
        <w:t>111</w:t>
      </w:r>
      <w:r w:rsidRPr="00E369D4">
        <w:rPr>
          <w:rFonts w:asciiTheme="minorBidi" w:hAnsiTheme="minorBidi" w:cstheme="minorBidi"/>
        </w:rPr>
        <w:t>(25), 9079-9084.</w:t>
      </w:r>
    </w:p>
    <w:p w14:paraId="38608CA2" w14:textId="21BB9A96" w:rsidR="00971576" w:rsidRPr="007A6B6A" w:rsidRDefault="00971576" w:rsidP="00E369D4">
      <w:pPr>
        <w:pStyle w:val="NormalWeb"/>
        <w:spacing w:before="0" w:beforeAutospacing="0" w:after="0" w:afterAutospacing="0" w:line="360" w:lineRule="auto"/>
        <w:contextualSpacing/>
        <w:textAlignment w:val="baseline"/>
        <w:rPr>
          <w:rFonts w:asciiTheme="minorBidi" w:hAnsiTheme="minorBidi" w:cstheme="minorBidi"/>
          <w:i/>
          <w:iCs/>
          <w:highlight w:val="lightGray"/>
        </w:rPr>
      </w:pPr>
      <w:r w:rsidRPr="007A6B6A">
        <w:rPr>
          <w:rFonts w:asciiTheme="minorBidi" w:hAnsiTheme="minorBidi" w:cstheme="minorBidi"/>
          <w:i/>
          <w:iCs/>
          <w:highlight w:val="lightGray"/>
        </w:rPr>
        <w:t>Task: Review paper</w:t>
      </w:r>
      <w:r w:rsidR="00A1005B" w:rsidRPr="007A6B6A">
        <w:rPr>
          <w:rFonts w:asciiTheme="minorBidi" w:hAnsiTheme="minorBidi" w:cstheme="minorBidi"/>
          <w:i/>
          <w:iCs/>
          <w:highlight w:val="lightGray"/>
        </w:rPr>
        <w:t xml:space="preserve"> (individually)</w:t>
      </w:r>
    </w:p>
    <w:p w14:paraId="3C7E2245" w14:textId="12964D88" w:rsidR="00971576" w:rsidRPr="00E369D4" w:rsidRDefault="005E0F94" w:rsidP="00E369D4">
      <w:pPr>
        <w:pStyle w:val="NormalWeb"/>
        <w:spacing w:before="0" w:beforeAutospacing="0" w:after="0" w:afterAutospacing="0" w:line="360" w:lineRule="auto"/>
        <w:contextualSpacing/>
        <w:textAlignment w:val="baseline"/>
        <w:rPr>
          <w:rFonts w:asciiTheme="minorBidi" w:hAnsiTheme="minorBidi" w:cstheme="minorBidi"/>
          <w:i/>
          <w:iCs/>
        </w:rPr>
      </w:pPr>
      <w:r w:rsidRPr="007A6B6A">
        <w:rPr>
          <w:rFonts w:asciiTheme="minorBidi" w:hAnsiTheme="minorBidi" w:cstheme="minorBidi"/>
          <w:i/>
          <w:iCs/>
          <w:highlight w:val="lightGray"/>
        </w:rPr>
        <w:t>W</w:t>
      </w:r>
      <w:r w:rsidR="00971576" w:rsidRPr="007A6B6A">
        <w:rPr>
          <w:rFonts w:asciiTheme="minorBidi" w:hAnsiTheme="minorBidi" w:cstheme="minorBidi"/>
          <w:i/>
          <w:iCs/>
          <w:highlight w:val="lightGray"/>
        </w:rPr>
        <w:t xml:space="preserve">rite a 2 </w:t>
      </w:r>
      <w:proofErr w:type="gramStart"/>
      <w:r w:rsidR="00971576" w:rsidRPr="007A6B6A">
        <w:rPr>
          <w:rFonts w:asciiTheme="minorBidi" w:hAnsiTheme="minorBidi" w:cstheme="minorBidi"/>
          <w:i/>
          <w:iCs/>
          <w:highlight w:val="lightGray"/>
        </w:rPr>
        <w:t>pages</w:t>
      </w:r>
      <w:proofErr w:type="gramEnd"/>
      <w:r w:rsidR="00971576" w:rsidRPr="007A6B6A">
        <w:rPr>
          <w:rFonts w:asciiTheme="minorBidi" w:hAnsiTheme="minorBidi" w:cstheme="minorBidi"/>
          <w:i/>
          <w:iCs/>
          <w:highlight w:val="lightGray"/>
        </w:rPr>
        <w:t xml:space="preserve"> review: page 1 will be a short summary; page 2 will be your opinion/ criticism/ ideas for future research</w:t>
      </w:r>
    </w:p>
    <w:p w14:paraId="17715D7F" w14:textId="2FFEA276" w:rsidR="007658C7" w:rsidRPr="00E369D4" w:rsidRDefault="007658C7" w:rsidP="00E369D4">
      <w:pPr>
        <w:pStyle w:val="NormalWeb"/>
        <w:spacing w:before="0" w:beforeAutospacing="0" w:after="0" w:afterAutospacing="0" w:line="360" w:lineRule="auto"/>
        <w:contextualSpacing/>
        <w:textAlignment w:val="baseline"/>
        <w:rPr>
          <w:rFonts w:asciiTheme="minorBidi" w:hAnsiTheme="minorBidi" w:cstheme="minorBidi"/>
          <w:b/>
          <w:bCs/>
          <w:u w:val="single"/>
        </w:rPr>
      </w:pPr>
      <w:r w:rsidRPr="00E369D4">
        <w:rPr>
          <w:rFonts w:asciiTheme="minorBidi" w:hAnsiTheme="minorBidi" w:cstheme="minorBidi"/>
          <w:b/>
          <w:bCs/>
          <w:u w:val="single"/>
        </w:rPr>
        <w:t>Attitudes</w:t>
      </w:r>
    </w:p>
    <w:p w14:paraId="575707CA" w14:textId="6D4099B8" w:rsidR="00417081" w:rsidRPr="00E369D4" w:rsidRDefault="00417081" w:rsidP="00E369D4">
      <w:pPr>
        <w:pStyle w:val="NormalWeb"/>
        <w:spacing w:before="0" w:beforeAutospacing="0" w:after="0" w:afterAutospacing="0" w:line="360" w:lineRule="auto"/>
        <w:contextualSpacing/>
        <w:textAlignment w:val="baseline"/>
        <w:rPr>
          <w:rFonts w:asciiTheme="minorBidi" w:hAnsiTheme="minorBidi" w:cstheme="minorBidi"/>
        </w:rPr>
      </w:pPr>
      <w:r w:rsidRPr="00E369D4">
        <w:rPr>
          <w:rFonts w:asciiTheme="minorBidi" w:hAnsiTheme="minorBidi" w:cstheme="minorBidi"/>
        </w:rPr>
        <w:t xml:space="preserve">Blair, I. V., </w:t>
      </w:r>
      <w:proofErr w:type="spellStart"/>
      <w:r w:rsidRPr="00E369D4">
        <w:rPr>
          <w:rFonts w:asciiTheme="minorBidi" w:hAnsiTheme="minorBidi" w:cstheme="minorBidi"/>
        </w:rPr>
        <w:t>Dasgupta</w:t>
      </w:r>
      <w:proofErr w:type="spellEnd"/>
      <w:r w:rsidRPr="00E369D4">
        <w:rPr>
          <w:rFonts w:asciiTheme="minorBidi" w:hAnsiTheme="minorBidi" w:cstheme="minorBidi"/>
        </w:rPr>
        <w:t>, N., &amp; Glaser, J. (2015). Implicit attitudes. In </w:t>
      </w:r>
      <w:r w:rsidRPr="00E369D4">
        <w:rPr>
          <w:rFonts w:asciiTheme="minorBidi" w:hAnsiTheme="minorBidi" w:cstheme="minorBidi"/>
          <w:i/>
          <w:iCs/>
        </w:rPr>
        <w:t xml:space="preserve">APA handbook of </w:t>
      </w:r>
      <w:r w:rsidRPr="00E369D4">
        <w:rPr>
          <w:rFonts w:asciiTheme="minorBidi" w:hAnsiTheme="minorBidi" w:cstheme="minorBidi"/>
          <w:i/>
          <w:iCs/>
        </w:rPr>
        <w:tab/>
        <w:t xml:space="preserve">personality and social psychology, Volume 1: Attitudes and social </w:t>
      </w:r>
      <w:r w:rsidRPr="00E369D4">
        <w:rPr>
          <w:rFonts w:asciiTheme="minorBidi" w:hAnsiTheme="minorBidi" w:cstheme="minorBidi"/>
          <w:i/>
          <w:iCs/>
        </w:rPr>
        <w:tab/>
        <w:t>cognition.</w:t>
      </w:r>
      <w:r w:rsidRPr="00E369D4">
        <w:rPr>
          <w:rFonts w:asciiTheme="minorBidi" w:hAnsiTheme="minorBidi" w:cstheme="minorBidi"/>
        </w:rPr>
        <w:t> (pp. 665-691). American Psychological Association.</w:t>
      </w:r>
    </w:p>
    <w:p w14:paraId="1EFD5E17" w14:textId="63C98ADC" w:rsidR="00417081" w:rsidRPr="00E369D4" w:rsidRDefault="00971576" w:rsidP="00E369D4">
      <w:pPr>
        <w:pStyle w:val="NormalWeb"/>
        <w:spacing w:before="0" w:beforeAutospacing="0" w:after="0" w:afterAutospacing="0" w:line="360" w:lineRule="auto"/>
        <w:contextualSpacing/>
        <w:textAlignment w:val="baseline"/>
        <w:rPr>
          <w:rFonts w:asciiTheme="minorBidi" w:hAnsiTheme="minorBidi" w:cstheme="minorBidi"/>
          <w:i/>
          <w:iCs/>
        </w:rPr>
      </w:pPr>
      <w:r w:rsidRPr="007A6B6A">
        <w:rPr>
          <w:rFonts w:asciiTheme="minorBidi" w:hAnsiTheme="minorBidi" w:cstheme="minorBidi"/>
          <w:i/>
          <w:iCs/>
          <w:highlight w:val="lightGray"/>
        </w:rPr>
        <w:t xml:space="preserve">Task: </w:t>
      </w:r>
      <w:r w:rsidR="00E6580E" w:rsidRPr="007A6B6A">
        <w:rPr>
          <w:rFonts w:asciiTheme="minorBidi" w:hAnsiTheme="minorBidi" w:cstheme="minorBidi"/>
          <w:i/>
          <w:iCs/>
          <w:highlight w:val="lightGray"/>
        </w:rPr>
        <w:t>Oral</w:t>
      </w:r>
      <w:r w:rsidR="00417081" w:rsidRPr="007A6B6A">
        <w:rPr>
          <w:rFonts w:asciiTheme="minorBidi" w:hAnsiTheme="minorBidi" w:cstheme="minorBidi"/>
          <w:i/>
          <w:iCs/>
          <w:highlight w:val="lightGray"/>
        </w:rPr>
        <w:t xml:space="preserve"> presentation</w:t>
      </w:r>
      <w:r w:rsidR="005E0F94" w:rsidRPr="007A6B6A">
        <w:rPr>
          <w:rFonts w:asciiTheme="minorBidi" w:hAnsiTheme="minorBidi" w:cstheme="minorBidi"/>
          <w:i/>
          <w:iCs/>
          <w:highlight w:val="lightGray"/>
        </w:rPr>
        <w:t xml:space="preserve"> (in groups)</w:t>
      </w:r>
    </w:p>
    <w:p w14:paraId="3CD24EB1" w14:textId="5A77D6E5" w:rsidR="006A2CF2" w:rsidRPr="00E369D4" w:rsidRDefault="006A2CF2" w:rsidP="00E369D4">
      <w:pPr>
        <w:pStyle w:val="NormalWeb"/>
        <w:spacing w:before="0" w:beforeAutospacing="0" w:after="0" w:afterAutospacing="0" w:line="360" w:lineRule="auto"/>
        <w:contextualSpacing/>
        <w:textAlignment w:val="baseline"/>
        <w:rPr>
          <w:rFonts w:asciiTheme="minorBidi" w:hAnsiTheme="minorBidi" w:cstheme="minorBidi"/>
        </w:rPr>
      </w:pPr>
      <w:r w:rsidRPr="00E369D4">
        <w:rPr>
          <w:rFonts w:asciiTheme="minorBidi" w:hAnsiTheme="minorBidi" w:cstheme="minorBidi"/>
        </w:rPr>
        <w:t xml:space="preserve">Devine, P. G. (1989). Stereotypes and prejudice: Their automatic and controlled </w:t>
      </w:r>
      <w:r w:rsidRPr="00E369D4">
        <w:rPr>
          <w:rFonts w:asciiTheme="minorBidi" w:hAnsiTheme="minorBidi" w:cstheme="minorBidi"/>
        </w:rPr>
        <w:tab/>
        <w:t>components. </w:t>
      </w:r>
      <w:r w:rsidRPr="00E369D4">
        <w:rPr>
          <w:rFonts w:asciiTheme="minorBidi" w:hAnsiTheme="minorBidi" w:cstheme="minorBidi"/>
          <w:i/>
          <w:iCs/>
        </w:rPr>
        <w:t>Journal of personality and social psychology</w:t>
      </w:r>
      <w:r w:rsidRPr="00E369D4">
        <w:rPr>
          <w:rFonts w:asciiTheme="minorBidi" w:hAnsiTheme="minorBidi" w:cstheme="minorBidi"/>
        </w:rPr>
        <w:t>, </w:t>
      </w:r>
      <w:r w:rsidRPr="00E369D4">
        <w:rPr>
          <w:rFonts w:asciiTheme="minorBidi" w:hAnsiTheme="minorBidi" w:cstheme="minorBidi"/>
          <w:i/>
          <w:iCs/>
        </w:rPr>
        <w:t>56</w:t>
      </w:r>
      <w:r w:rsidRPr="00E369D4">
        <w:rPr>
          <w:rFonts w:asciiTheme="minorBidi" w:hAnsiTheme="minorBidi" w:cstheme="minorBidi"/>
        </w:rPr>
        <w:t>(1), 5-18.</w:t>
      </w:r>
    </w:p>
    <w:p w14:paraId="6D69CD71" w14:textId="24E31F48" w:rsidR="003A7774" w:rsidRPr="00E369D4" w:rsidRDefault="003A7774" w:rsidP="00E369D4">
      <w:pPr>
        <w:pStyle w:val="NormalWeb"/>
        <w:spacing w:before="0" w:beforeAutospacing="0" w:after="0" w:afterAutospacing="0" w:line="360" w:lineRule="auto"/>
        <w:contextualSpacing/>
        <w:textAlignment w:val="baseline"/>
        <w:rPr>
          <w:rFonts w:asciiTheme="minorBidi" w:hAnsiTheme="minorBidi" w:cstheme="minorBidi"/>
        </w:rPr>
      </w:pPr>
      <w:proofErr w:type="spellStart"/>
      <w:r w:rsidRPr="00E369D4">
        <w:rPr>
          <w:rFonts w:asciiTheme="minorBidi" w:hAnsiTheme="minorBidi" w:cstheme="minorBidi"/>
        </w:rPr>
        <w:t>Navon</w:t>
      </w:r>
      <w:proofErr w:type="spellEnd"/>
      <w:r w:rsidRPr="00E369D4">
        <w:rPr>
          <w:rFonts w:asciiTheme="minorBidi" w:hAnsiTheme="minorBidi" w:cstheme="minorBidi"/>
        </w:rPr>
        <w:t xml:space="preserve">, M., </w:t>
      </w:r>
      <w:proofErr w:type="spellStart"/>
      <w:r w:rsidRPr="00E369D4">
        <w:rPr>
          <w:rFonts w:asciiTheme="minorBidi" w:hAnsiTheme="minorBidi" w:cstheme="minorBidi"/>
        </w:rPr>
        <w:t>Shechter</w:t>
      </w:r>
      <w:proofErr w:type="spellEnd"/>
      <w:r w:rsidRPr="00E369D4">
        <w:rPr>
          <w:rFonts w:asciiTheme="minorBidi" w:hAnsiTheme="minorBidi" w:cstheme="minorBidi"/>
        </w:rPr>
        <w:t>, A., &amp; Bar-Anan, Y. (</w:t>
      </w:r>
      <w:r w:rsidR="001C3C50" w:rsidRPr="00E369D4">
        <w:rPr>
          <w:rFonts w:asciiTheme="minorBidi" w:hAnsiTheme="minorBidi" w:cstheme="minorBidi"/>
        </w:rPr>
        <w:t>in press</w:t>
      </w:r>
      <w:r w:rsidRPr="00E369D4">
        <w:rPr>
          <w:rFonts w:asciiTheme="minorBidi" w:hAnsiTheme="minorBidi" w:cstheme="minorBidi"/>
        </w:rPr>
        <w:t xml:space="preserve">). The Effect of group </w:t>
      </w:r>
      <w:r w:rsidRPr="00E369D4">
        <w:rPr>
          <w:rFonts w:asciiTheme="minorBidi" w:hAnsiTheme="minorBidi" w:cstheme="minorBidi"/>
        </w:rPr>
        <w:tab/>
        <w:t xml:space="preserve">membership and individuating information on automatic and deliberate </w:t>
      </w:r>
      <w:r w:rsidRPr="00E369D4">
        <w:rPr>
          <w:rFonts w:asciiTheme="minorBidi" w:hAnsiTheme="minorBidi" w:cstheme="minorBidi"/>
        </w:rPr>
        <w:tab/>
        <w:t xml:space="preserve">evaluation of well-known people. </w:t>
      </w:r>
      <w:r w:rsidR="001C3C50" w:rsidRPr="00E369D4">
        <w:rPr>
          <w:rFonts w:asciiTheme="minorBidi" w:hAnsiTheme="minorBidi" w:cstheme="minorBidi"/>
        </w:rPr>
        <w:t xml:space="preserve">Journal of Personality and Social Psychology. </w:t>
      </w:r>
      <w:r w:rsidR="001C3C50" w:rsidRPr="00E369D4">
        <w:rPr>
          <w:rFonts w:asciiTheme="minorBidi" w:hAnsiTheme="minorBidi" w:cstheme="minorBidi"/>
        </w:rPr>
        <w:tab/>
        <w:t xml:space="preserve">Preprint: </w:t>
      </w:r>
      <w:hyperlink r:id="rId10" w:history="1">
        <w:r w:rsidR="001C3C50" w:rsidRPr="00E369D4">
          <w:rPr>
            <w:rStyle w:val="Hyperlink"/>
            <w:rFonts w:asciiTheme="minorBidi" w:hAnsiTheme="minorBidi" w:cstheme="minorBidi"/>
          </w:rPr>
          <w:t>https://doi.org/10.17605/OSF.IO/EU9KN</w:t>
        </w:r>
      </w:hyperlink>
      <w:r w:rsidR="001C3C50" w:rsidRPr="00E369D4">
        <w:rPr>
          <w:rFonts w:asciiTheme="minorBidi" w:hAnsiTheme="minorBidi" w:cstheme="minorBidi"/>
        </w:rPr>
        <w:t xml:space="preserve"> </w:t>
      </w:r>
      <w:r w:rsidR="00A77F29" w:rsidRPr="00E369D4">
        <w:rPr>
          <w:rFonts w:asciiTheme="minorBidi" w:hAnsiTheme="minorBidi" w:cstheme="minorBidi"/>
          <w:color w:val="FF0000"/>
        </w:rPr>
        <w:t>*Focus on Studies 1-19</w:t>
      </w:r>
      <w:r w:rsidR="009C3829" w:rsidRPr="00E369D4">
        <w:rPr>
          <w:rFonts w:asciiTheme="minorBidi" w:hAnsiTheme="minorBidi" w:cstheme="minorBidi"/>
          <w:color w:val="FF0000"/>
        </w:rPr>
        <w:t xml:space="preserve"> (</w:t>
      </w:r>
      <w:r w:rsidR="0033066F" w:rsidRPr="00E369D4">
        <w:rPr>
          <w:rFonts w:asciiTheme="minorBidi" w:hAnsiTheme="minorBidi" w:cstheme="minorBidi"/>
          <w:color w:val="FF0000"/>
        </w:rPr>
        <w:t xml:space="preserve">their </w:t>
      </w:r>
      <w:r w:rsidR="009C3829" w:rsidRPr="00E369D4">
        <w:rPr>
          <w:rFonts w:asciiTheme="minorBidi" w:hAnsiTheme="minorBidi" w:cstheme="minorBidi"/>
          <w:color w:val="FF0000"/>
        </w:rPr>
        <w:t>results are summarized together)</w:t>
      </w:r>
      <w:r w:rsidR="00A77F29" w:rsidRPr="00E369D4">
        <w:rPr>
          <w:rFonts w:asciiTheme="minorBidi" w:hAnsiTheme="minorBidi" w:cstheme="minorBidi"/>
          <w:color w:val="FF0000"/>
        </w:rPr>
        <w:t>.</w:t>
      </w:r>
    </w:p>
    <w:p w14:paraId="4C6B4485" w14:textId="7C516097" w:rsidR="007658C7" w:rsidRPr="00E369D4" w:rsidRDefault="002B2A0C" w:rsidP="00E369D4">
      <w:pPr>
        <w:pStyle w:val="NormalWeb"/>
        <w:spacing w:before="0" w:beforeAutospacing="0" w:after="0" w:afterAutospacing="0" w:line="360" w:lineRule="auto"/>
        <w:contextualSpacing/>
        <w:textAlignment w:val="baseline"/>
        <w:rPr>
          <w:rFonts w:asciiTheme="minorBidi" w:hAnsiTheme="minorBidi" w:cstheme="minorBidi"/>
          <w:b/>
          <w:bCs/>
          <w:u w:val="single"/>
        </w:rPr>
      </w:pPr>
      <w:r w:rsidRPr="00E369D4">
        <w:rPr>
          <w:rFonts w:asciiTheme="minorBidi" w:hAnsiTheme="minorBidi" w:cstheme="minorBidi"/>
          <w:b/>
          <w:bCs/>
          <w:u w:val="single"/>
        </w:rPr>
        <w:t>Attitude m</w:t>
      </w:r>
      <w:r w:rsidR="007658C7" w:rsidRPr="00E369D4">
        <w:rPr>
          <w:rFonts w:asciiTheme="minorBidi" w:hAnsiTheme="minorBidi" w:cstheme="minorBidi"/>
          <w:b/>
          <w:bCs/>
          <w:u w:val="single"/>
        </w:rPr>
        <w:t>easurement</w:t>
      </w:r>
    </w:p>
    <w:p w14:paraId="6BC674AA" w14:textId="42F17AF4" w:rsidR="00226FB0" w:rsidRPr="00E369D4" w:rsidRDefault="00226FB0" w:rsidP="00E369D4">
      <w:pPr>
        <w:bidi w:val="0"/>
        <w:spacing w:after="0" w:line="360" w:lineRule="auto"/>
        <w:contextualSpacing/>
        <w:rPr>
          <w:rFonts w:asciiTheme="minorBidi" w:hAnsiTheme="minorBidi"/>
          <w:sz w:val="24"/>
          <w:szCs w:val="24"/>
          <w:lang w:val="en-IL"/>
        </w:rPr>
      </w:pPr>
      <w:r w:rsidRPr="00226FB0">
        <w:rPr>
          <w:rFonts w:asciiTheme="minorBidi" w:hAnsiTheme="minorBidi"/>
          <w:sz w:val="24"/>
          <w:szCs w:val="24"/>
          <w:lang w:val="en-IL"/>
        </w:rPr>
        <w:t xml:space="preserve">Fabrigar, L. R., Krosnick, J. A., &amp; MacDougall, B. L. (2005). Attitude </w:t>
      </w:r>
      <w:r w:rsidRPr="00E369D4">
        <w:rPr>
          <w:rFonts w:asciiTheme="minorBidi" w:hAnsiTheme="minorBidi"/>
          <w:sz w:val="24"/>
          <w:szCs w:val="24"/>
        </w:rPr>
        <w:t>m</w:t>
      </w:r>
      <w:r w:rsidRPr="00226FB0">
        <w:rPr>
          <w:rFonts w:asciiTheme="minorBidi" w:hAnsiTheme="minorBidi"/>
          <w:sz w:val="24"/>
          <w:szCs w:val="24"/>
          <w:lang w:val="en-IL"/>
        </w:rPr>
        <w:t xml:space="preserve">easurement: </w:t>
      </w:r>
      <w:r w:rsidRPr="00E369D4">
        <w:rPr>
          <w:rFonts w:asciiTheme="minorBidi" w:hAnsiTheme="minorBidi"/>
          <w:sz w:val="24"/>
          <w:szCs w:val="24"/>
          <w:lang w:val="en-IL"/>
        </w:rPr>
        <w:tab/>
      </w:r>
      <w:r w:rsidRPr="00226FB0">
        <w:rPr>
          <w:rFonts w:asciiTheme="minorBidi" w:hAnsiTheme="minorBidi"/>
          <w:sz w:val="24"/>
          <w:szCs w:val="24"/>
          <w:lang w:val="en-IL"/>
        </w:rPr>
        <w:t xml:space="preserve">Techniques for </w:t>
      </w:r>
      <w:r w:rsidR="008E269B" w:rsidRPr="00E369D4">
        <w:rPr>
          <w:rFonts w:asciiTheme="minorBidi" w:hAnsiTheme="minorBidi"/>
          <w:sz w:val="24"/>
          <w:szCs w:val="24"/>
        </w:rPr>
        <w:t>m</w:t>
      </w:r>
      <w:r w:rsidRPr="00226FB0">
        <w:rPr>
          <w:rFonts w:asciiTheme="minorBidi" w:hAnsiTheme="minorBidi"/>
          <w:sz w:val="24"/>
          <w:szCs w:val="24"/>
          <w:lang w:val="en-IL"/>
        </w:rPr>
        <w:t xml:space="preserve">easuring the </w:t>
      </w:r>
      <w:r w:rsidR="008E269B" w:rsidRPr="00E369D4">
        <w:rPr>
          <w:rFonts w:asciiTheme="minorBidi" w:hAnsiTheme="minorBidi"/>
          <w:sz w:val="24"/>
          <w:szCs w:val="24"/>
        </w:rPr>
        <w:t>u</w:t>
      </w:r>
      <w:r w:rsidRPr="00226FB0">
        <w:rPr>
          <w:rFonts w:asciiTheme="minorBidi" w:hAnsiTheme="minorBidi"/>
          <w:sz w:val="24"/>
          <w:szCs w:val="24"/>
          <w:lang w:val="en-IL"/>
        </w:rPr>
        <w:t xml:space="preserve">nobservable. In T. C. Brock &amp; M. C. Green </w:t>
      </w:r>
      <w:r w:rsidRPr="00E369D4">
        <w:rPr>
          <w:rFonts w:asciiTheme="minorBidi" w:hAnsiTheme="minorBidi"/>
          <w:sz w:val="24"/>
          <w:szCs w:val="24"/>
          <w:lang w:val="en-IL"/>
        </w:rPr>
        <w:tab/>
      </w:r>
      <w:r w:rsidRPr="00226FB0">
        <w:rPr>
          <w:rFonts w:asciiTheme="minorBidi" w:hAnsiTheme="minorBidi"/>
          <w:sz w:val="24"/>
          <w:szCs w:val="24"/>
          <w:lang w:val="en-IL"/>
        </w:rPr>
        <w:t>(Eds.), </w:t>
      </w:r>
      <w:r w:rsidRPr="00226FB0">
        <w:rPr>
          <w:rFonts w:asciiTheme="minorBidi" w:hAnsiTheme="minorBidi"/>
          <w:i/>
          <w:iCs/>
          <w:sz w:val="24"/>
          <w:szCs w:val="24"/>
          <w:lang w:val="en-IL"/>
        </w:rPr>
        <w:t>Persuasion: Psychological insights and perspectives</w:t>
      </w:r>
      <w:r w:rsidRPr="00226FB0">
        <w:rPr>
          <w:rFonts w:asciiTheme="minorBidi" w:hAnsiTheme="minorBidi"/>
          <w:sz w:val="24"/>
          <w:szCs w:val="24"/>
          <w:lang w:val="en-IL"/>
        </w:rPr>
        <w:t xml:space="preserve"> (pp. 17–40). Sage </w:t>
      </w:r>
      <w:r w:rsidRPr="00E369D4">
        <w:rPr>
          <w:rFonts w:asciiTheme="minorBidi" w:hAnsiTheme="minorBidi"/>
          <w:sz w:val="24"/>
          <w:szCs w:val="24"/>
          <w:lang w:val="en-IL"/>
        </w:rPr>
        <w:tab/>
      </w:r>
      <w:r w:rsidRPr="00226FB0">
        <w:rPr>
          <w:rFonts w:asciiTheme="minorBidi" w:hAnsiTheme="minorBidi"/>
          <w:sz w:val="24"/>
          <w:szCs w:val="24"/>
          <w:lang w:val="en-IL"/>
        </w:rPr>
        <w:t>Publications, Inc.</w:t>
      </w:r>
      <w:r w:rsidRPr="00E369D4">
        <w:rPr>
          <w:rFonts w:asciiTheme="minorBidi" w:hAnsiTheme="minorBidi"/>
          <w:sz w:val="24"/>
          <w:szCs w:val="24"/>
          <w:lang w:val="en-IL"/>
        </w:rPr>
        <w:tab/>
      </w:r>
    </w:p>
    <w:p w14:paraId="498329D4" w14:textId="687D12FC" w:rsidR="004026ED" w:rsidRPr="00E369D4" w:rsidRDefault="002D1C71" w:rsidP="00E369D4">
      <w:pPr>
        <w:bidi w:val="0"/>
        <w:spacing w:after="0" w:line="360" w:lineRule="auto"/>
        <w:contextualSpacing/>
        <w:rPr>
          <w:rFonts w:asciiTheme="minorBidi" w:hAnsiTheme="minorBidi"/>
          <w:sz w:val="24"/>
          <w:szCs w:val="24"/>
        </w:rPr>
      </w:pPr>
      <w:proofErr w:type="spellStart"/>
      <w:r w:rsidRPr="00E369D4">
        <w:rPr>
          <w:rFonts w:asciiTheme="minorBidi" w:hAnsiTheme="minorBidi"/>
          <w:sz w:val="24"/>
          <w:szCs w:val="24"/>
        </w:rPr>
        <w:t>Gawronski</w:t>
      </w:r>
      <w:proofErr w:type="spellEnd"/>
      <w:r w:rsidRPr="00E369D4">
        <w:rPr>
          <w:rFonts w:asciiTheme="minorBidi" w:hAnsiTheme="minorBidi"/>
          <w:sz w:val="24"/>
          <w:szCs w:val="24"/>
        </w:rPr>
        <w:t xml:space="preserve">, B., &amp; Hahn, A. (2019). Implicit measures: Procedures, use, and </w:t>
      </w:r>
      <w:r w:rsidRPr="00E369D4">
        <w:rPr>
          <w:rFonts w:asciiTheme="minorBidi" w:hAnsiTheme="minorBidi"/>
          <w:sz w:val="24"/>
          <w:szCs w:val="24"/>
        </w:rPr>
        <w:tab/>
        <w:t xml:space="preserve">interpretation. In H. Blanton, J. M. </w:t>
      </w:r>
      <w:proofErr w:type="spellStart"/>
      <w:r w:rsidRPr="00E369D4">
        <w:rPr>
          <w:rFonts w:asciiTheme="minorBidi" w:hAnsiTheme="minorBidi"/>
          <w:sz w:val="24"/>
          <w:szCs w:val="24"/>
        </w:rPr>
        <w:t>LaCroix</w:t>
      </w:r>
      <w:proofErr w:type="spellEnd"/>
      <w:r w:rsidRPr="00E369D4">
        <w:rPr>
          <w:rFonts w:asciiTheme="minorBidi" w:hAnsiTheme="minorBidi"/>
          <w:sz w:val="24"/>
          <w:szCs w:val="24"/>
        </w:rPr>
        <w:t xml:space="preserve">, &amp; G. D. Webster </w:t>
      </w:r>
      <w:r w:rsidRPr="00E369D4">
        <w:rPr>
          <w:rFonts w:asciiTheme="minorBidi" w:hAnsiTheme="minorBidi"/>
          <w:sz w:val="24"/>
          <w:szCs w:val="24"/>
        </w:rPr>
        <w:lastRenderedPageBreak/>
        <w:tab/>
        <w:t>(Eds.), </w:t>
      </w:r>
      <w:r w:rsidRPr="00E369D4">
        <w:rPr>
          <w:rFonts w:asciiTheme="minorBidi" w:hAnsiTheme="minorBidi"/>
          <w:i/>
          <w:iCs/>
          <w:sz w:val="24"/>
          <w:szCs w:val="24"/>
        </w:rPr>
        <w:t>Measurement in social psychology</w:t>
      </w:r>
      <w:r w:rsidRPr="00E369D4">
        <w:rPr>
          <w:rFonts w:asciiTheme="minorBidi" w:hAnsiTheme="minorBidi"/>
          <w:sz w:val="24"/>
          <w:szCs w:val="24"/>
        </w:rPr>
        <w:t xml:space="preserve"> (pp. 29–55). Routledge/Taylor &amp; </w:t>
      </w:r>
      <w:r w:rsidRPr="00E369D4">
        <w:rPr>
          <w:rFonts w:asciiTheme="minorBidi" w:hAnsiTheme="minorBidi"/>
          <w:sz w:val="24"/>
          <w:szCs w:val="24"/>
        </w:rPr>
        <w:tab/>
        <w:t>Francis Group.</w:t>
      </w:r>
      <w:r w:rsidR="004026ED" w:rsidRPr="00E369D4">
        <w:rPr>
          <w:rFonts w:asciiTheme="minorBidi" w:hAnsiTheme="minorBidi"/>
          <w:sz w:val="24"/>
          <w:szCs w:val="24"/>
        </w:rPr>
        <w:t xml:space="preserve"> </w:t>
      </w:r>
    </w:p>
    <w:p w14:paraId="214E38B2" w14:textId="4CB8F303" w:rsidR="003B69F3" w:rsidRPr="00E369D4" w:rsidRDefault="003B69F3" w:rsidP="00E369D4">
      <w:pPr>
        <w:bidi w:val="0"/>
        <w:spacing w:after="0" w:line="360" w:lineRule="auto"/>
        <w:contextualSpacing/>
        <w:rPr>
          <w:rFonts w:asciiTheme="minorBidi" w:hAnsiTheme="minorBidi"/>
          <w:i/>
          <w:iCs/>
          <w:sz w:val="24"/>
          <w:szCs w:val="24"/>
        </w:rPr>
      </w:pPr>
      <w:r w:rsidRPr="007A6B6A">
        <w:rPr>
          <w:rFonts w:asciiTheme="minorBidi" w:hAnsiTheme="minorBidi"/>
          <w:i/>
          <w:iCs/>
          <w:sz w:val="24"/>
          <w:szCs w:val="24"/>
          <w:highlight w:val="lightGray"/>
        </w:rPr>
        <w:t xml:space="preserve">No task </w:t>
      </w:r>
      <w:r w:rsidRPr="007A6B6A">
        <w:rPr>
          <mc:AlternateContent>
            <mc:Choice Requires="w16se">
              <w:rFonts w:asciiTheme="minorBidi" w:hAnsiTheme="minorBid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highlight w:val="lightGray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0467FAA" w14:textId="09CB2B07" w:rsidR="006E59CC" w:rsidRPr="00E369D4" w:rsidRDefault="006E59CC" w:rsidP="00E369D4">
      <w:pPr>
        <w:pStyle w:val="NormalWeb"/>
        <w:spacing w:before="0" w:beforeAutospacing="0" w:after="0" w:afterAutospacing="0" w:line="360" w:lineRule="auto"/>
        <w:contextualSpacing/>
        <w:textAlignment w:val="baseline"/>
        <w:rPr>
          <w:rFonts w:asciiTheme="minorBidi" w:hAnsiTheme="minorBidi" w:cstheme="minorBidi"/>
          <w:b/>
          <w:bCs/>
          <w:u w:val="single"/>
        </w:rPr>
      </w:pPr>
      <w:r w:rsidRPr="00E369D4">
        <w:rPr>
          <w:rFonts w:asciiTheme="minorBidi" w:hAnsiTheme="minorBidi" w:cstheme="minorBidi"/>
          <w:b/>
          <w:bCs/>
          <w:u w:val="single"/>
        </w:rPr>
        <w:t>The link between attitudes and perception</w:t>
      </w:r>
    </w:p>
    <w:p w14:paraId="3D267C1E" w14:textId="77777777" w:rsidR="006E59CC" w:rsidRPr="00E369D4" w:rsidRDefault="006E59CC" w:rsidP="00E369D4">
      <w:pPr>
        <w:pStyle w:val="NormalWeb"/>
        <w:spacing w:before="0" w:beforeAutospacing="0" w:after="0" w:afterAutospacing="0" w:line="360" w:lineRule="auto"/>
        <w:contextualSpacing/>
        <w:textAlignment w:val="baseline"/>
        <w:rPr>
          <w:rFonts w:asciiTheme="minorBidi" w:hAnsiTheme="minorBidi" w:cstheme="minorBidi"/>
        </w:rPr>
      </w:pPr>
      <w:proofErr w:type="spellStart"/>
      <w:r w:rsidRPr="00E369D4">
        <w:rPr>
          <w:rFonts w:asciiTheme="minorBidi" w:hAnsiTheme="minorBidi" w:cstheme="minorBidi"/>
        </w:rPr>
        <w:t>Correll</w:t>
      </w:r>
      <w:proofErr w:type="spellEnd"/>
      <w:r w:rsidRPr="00E369D4">
        <w:rPr>
          <w:rFonts w:asciiTheme="minorBidi" w:hAnsiTheme="minorBidi" w:cstheme="minorBidi"/>
        </w:rPr>
        <w:t xml:space="preserve">, J., </w:t>
      </w:r>
      <w:proofErr w:type="spellStart"/>
      <w:r w:rsidRPr="00E369D4">
        <w:rPr>
          <w:rFonts w:asciiTheme="minorBidi" w:hAnsiTheme="minorBidi" w:cstheme="minorBidi"/>
        </w:rPr>
        <w:t>Wittenbrink</w:t>
      </w:r>
      <w:proofErr w:type="spellEnd"/>
      <w:r w:rsidRPr="00E369D4">
        <w:rPr>
          <w:rFonts w:asciiTheme="minorBidi" w:hAnsiTheme="minorBidi" w:cstheme="minorBidi"/>
        </w:rPr>
        <w:t xml:space="preserve">, B., Crawford, M. T., &amp; Sadler, M. S. (2015). Stereotypic vision: </w:t>
      </w:r>
      <w:r w:rsidRPr="00E369D4">
        <w:rPr>
          <w:rFonts w:asciiTheme="minorBidi" w:hAnsiTheme="minorBidi" w:cstheme="minorBidi"/>
        </w:rPr>
        <w:tab/>
        <w:t>how stereotypes disambiguate visual stimuli. </w:t>
      </w:r>
      <w:r w:rsidRPr="00E369D4">
        <w:rPr>
          <w:rFonts w:asciiTheme="minorBidi" w:hAnsiTheme="minorBidi" w:cstheme="minorBidi"/>
          <w:i/>
          <w:iCs/>
        </w:rPr>
        <w:t xml:space="preserve">Journal of Personality and Social </w:t>
      </w:r>
      <w:r w:rsidRPr="00E369D4">
        <w:rPr>
          <w:rFonts w:asciiTheme="minorBidi" w:hAnsiTheme="minorBidi" w:cstheme="minorBidi"/>
          <w:i/>
          <w:iCs/>
        </w:rPr>
        <w:tab/>
        <w:t>Psychology</w:t>
      </w:r>
      <w:r w:rsidRPr="00E369D4">
        <w:rPr>
          <w:rFonts w:asciiTheme="minorBidi" w:hAnsiTheme="minorBidi" w:cstheme="minorBidi"/>
        </w:rPr>
        <w:t>, </w:t>
      </w:r>
      <w:r w:rsidRPr="00E369D4">
        <w:rPr>
          <w:rFonts w:asciiTheme="minorBidi" w:hAnsiTheme="minorBidi" w:cstheme="minorBidi"/>
          <w:i/>
          <w:iCs/>
        </w:rPr>
        <w:t>108</w:t>
      </w:r>
      <w:r w:rsidRPr="00E369D4">
        <w:rPr>
          <w:rFonts w:asciiTheme="minorBidi" w:hAnsiTheme="minorBidi" w:cstheme="minorBidi"/>
        </w:rPr>
        <w:t>(2), 219-233.</w:t>
      </w:r>
    </w:p>
    <w:p w14:paraId="523E5A99" w14:textId="073B231E" w:rsidR="006E59CC" w:rsidRPr="00E369D4" w:rsidRDefault="006E59CC" w:rsidP="00E369D4">
      <w:pPr>
        <w:pStyle w:val="NormalWeb"/>
        <w:spacing w:before="0" w:beforeAutospacing="0" w:after="0" w:afterAutospacing="0" w:line="360" w:lineRule="auto"/>
        <w:contextualSpacing/>
        <w:textAlignment w:val="baseline"/>
        <w:rPr>
          <w:rFonts w:asciiTheme="minorBidi" w:hAnsiTheme="minorBidi" w:cstheme="minorBidi"/>
        </w:rPr>
      </w:pPr>
      <w:proofErr w:type="spellStart"/>
      <w:r w:rsidRPr="00E369D4">
        <w:rPr>
          <w:rFonts w:asciiTheme="minorBidi" w:hAnsiTheme="minorBidi" w:cstheme="minorBidi"/>
        </w:rPr>
        <w:t>Hugenberg</w:t>
      </w:r>
      <w:proofErr w:type="spellEnd"/>
      <w:r w:rsidRPr="00E369D4">
        <w:rPr>
          <w:rFonts w:asciiTheme="minorBidi" w:hAnsiTheme="minorBidi" w:cstheme="minorBidi"/>
        </w:rPr>
        <w:t xml:space="preserve">, K., &amp; </w:t>
      </w:r>
      <w:proofErr w:type="spellStart"/>
      <w:r w:rsidRPr="00E369D4">
        <w:rPr>
          <w:rFonts w:asciiTheme="minorBidi" w:hAnsiTheme="minorBidi" w:cstheme="minorBidi"/>
        </w:rPr>
        <w:t>Bodenhausen</w:t>
      </w:r>
      <w:proofErr w:type="spellEnd"/>
      <w:r w:rsidRPr="00E369D4">
        <w:rPr>
          <w:rFonts w:asciiTheme="minorBidi" w:hAnsiTheme="minorBidi" w:cstheme="minorBidi"/>
        </w:rPr>
        <w:t xml:space="preserve">, G. V. (2004). Ambiguity in social categorization: The </w:t>
      </w:r>
      <w:r w:rsidRPr="00E369D4">
        <w:rPr>
          <w:rFonts w:asciiTheme="minorBidi" w:hAnsiTheme="minorBidi" w:cstheme="minorBidi"/>
        </w:rPr>
        <w:tab/>
        <w:t>role of prejudice and facial affect in race categorization. </w:t>
      </w:r>
      <w:r w:rsidRPr="00E369D4">
        <w:rPr>
          <w:rFonts w:asciiTheme="minorBidi" w:hAnsiTheme="minorBidi" w:cstheme="minorBidi"/>
          <w:i/>
          <w:iCs/>
        </w:rPr>
        <w:t xml:space="preserve">Psychological </w:t>
      </w:r>
      <w:r w:rsidRPr="00E369D4">
        <w:rPr>
          <w:rFonts w:asciiTheme="minorBidi" w:hAnsiTheme="minorBidi" w:cstheme="minorBidi"/>
          <w:i/>
          <w:iCs/>
        </w:rPr>
        <w:tab/>
        <w:t>Science</w:t>
      </w:r>
      <w:r w:rsidRPr="00E369D4">
        <w:rPr>
          <w:rFonts w:asciiTheme="minorBidi" w:hAnsiTheme="minorBidi" w:cstheme="minorBidi"/>
        </w:rPr>
        <w:t>, </w:t>
      </w:r>
      <w:r w:rsidRPr="00E369D4">
        <w:rPr>
          <w:rFonts w:asciiTheme="minorBidi" w:hAnsiTheme="minorBidi" w:cstheme="minorBidi"/>
          <w:i/>
          <w:iCs/>
        </w:rPr>
        <w:t>15</w:t>
      </w:r>
      <w:r w:rsidRPr="00E369D4">
        <w:rPr>
          <w:rFonts w:asciiTheme="minorBidi" w:hAnsiTheme="minorBidi" w:cstheme="minorBidi"/>
        </w:rPr>
        <w:t>(5), 342-345.</w:t>
      </w:r>
    </w:p>
    <w:p w14:paraId="70202426" w14:textId="77777777" w:rsidR="00C84A55" w:rsidRPr="007A6B6A" w:rsidRDefault="00C84A55" w:rsidP="00E369D4">
      <w:pPr>
        <w:pStyle w:val="NormalWeb"/>
        <w:spacing w:before="0" w:beforeAutospacing="0" w:after="0" w:afterAutospacing="0" w:line="360" w:lineRule="auto"/>
        <w:contextualSpacing/>
        <w:textAlignment w:val="baseline"/>
        <w:rPr>
          <w:rFonts w:asciiTheme="minorBidi" w:hAnsiTheme="minorBidi" w:cstheme="minorBidi"/>
          <w:i/>
          <w:iCs/>
          <w:highlight w:val="lightGray"/>
        </w:rPr>
      </w:pPr>
      <w:r w:rsidRPr="007A6B6A">
        <w:rPr>
          <w:rFonts w:asciiTheme="minorBidi" w:hAnsiTheme="minorBidi" w:cstheme="minorBidi"/>
          <w:i/>
          <w:iCs/>
          <w:highlight w:val="lightGray"/>
        </w:rPr>
        <w:t>Task: Review paper (individually)</w:t>
      </w:r>
    </w:p>
    <w:p w14:paraId="02BEE33C" w14:textId="0C1A0CD5" w:rsidR="00C84A55" w:rsidRPr="00E369D4" w:rsidRDefault="00C84A55" w:rsidP="00E369D4">
      <w:pPr>
        <w:pStyle w:val="NormalWeb"/>
        <w:spacing w:before="0" w:beforeAutospacing="0" w:after="0" w:afterAutospacing="0" w:line="360" w:lineRule="auto"/>
        <w:contextualSpacing/>
        <w:textAlignment w:val="baseline"/>
        <w:rPr>
          <w:rFonts w:asciiTheme="minorBidi" w:hAnsiTheme="minorBidi" w:cstheme="minorBidi"/>
          <w:i/>
          <w:iCs/>
        </w:rPr>
      </w:pPr>
      <w:r w:rsidRPr="007A6B6A">
        <w:rPr>
          <w:rFonts w:asciiTheme="minorBidi" w:hAnsiTheme="minorBidi" w:cstheme="minorBidi"/>
          <w:i/>
          <w:iCs/>
          <w:highlight w:val="lightGray"/>
        </w:rPr>
        <w:t>Select one</w:t>
      </w:r>
      <w:r w:rsidR="00AE42E8" w:rsidRPr="007A6B6A">
        <w:rPr>
          <w:rFonts w:asciiTheme="minorBidi" w:hAnsiTheme="minorBidi" w:cstheme="minorBidi"/>
          <w:i/>
          <w:iCs/>
          <w:highlight w:val="lightGray"/>
        </w:rPr>
        <w:t xml:space="preserve"> of the</w:t>
      </w:r>
      <w:r w:rsidRPr="007A6B6A">
        <w:rPr>
          <w:rFonts w:asciiTheme="minorBidi" w:hAnsiTheme="minorBidi" w:cstheme="minorBidi"/>
          <w:i/>
          <w:iCs/>
          <w:highlight w:val="lightGray"/>
        </w:rPr>
        <w:t xml:space="preserve"> paper</w:t>
      </w:r>
      <w:r w:rsidR="00AE42E8" w:rsidRPr="007A6B6A">
        <w:rPr>
          <w:rFonts w:asciiTheme="minorBidi" w:hAnsiTheme="minorBidi" w:cstheme="minorBidi"/>
          <w:i/>
          <w:iCs/>
          <w:highlight w:val="lightGray"/>
        </w:rPr>
        <w:t>s</w:t>
      </w:r>
      <w:r w:rsidRPr="007A6B6A">
        <w:rPr>
          <w:rFonts w:asciiTheme="minorBidi" w:hAnsiTheme="minorBidi" w:cstheme="minorBidi"/>
          <w:i/>
          <w:iCs/>
          <w:highlight w:val="lightGray"/>
        </w:rPr>
        <w:t xml:space="preserve">, and write a 2 </w:t>
      </w:r>
      <w:proofErr w:type="gramStart"/>
      <w:r w:rsidRPr="007A6B6A">
        <w:rPr>
          <w:rFonts w:asciiTheme="minorBidi" w:hAnsiTheme="minorBidi" w:cstheme="minorBidi"/>
          <w:i/>
          <w:iCs/>
          <w:highlight w:val="lightGray"/>
        </w:rPr>
        <w:t>pages</w:t>
      </w:r>
      <w:proofErr w:type="gramEnd"/>
      <w:r w:rsidRPr="007A6B6A">
        <w:rPr>
          <w:rFonts w:asciiTheme="minorBidi" w:hAnsiTheme="minorBidi" w:cstheme="minorBidi"/>
          <w:i/>
          <w:iCs/>
          <w:highlight w:val="lightGray"/>
        </w:rPr>
        <w:t xml:space="preserve"> review: page 1 will be a short summary; page 2 will be your opinion/ criticism/ ideas for future research</w:t>
      </w:r>
    </w:p>
    <w:p w14:paraId="6A29A6B3" w14:textId="5346CF17" w:rsidR="00934F2D" w:rsidRPr="00E369D4" w:rsidRDefault="00EE5B42" w:rsidP="00E369D4">
      <w:pPr>
        <w:pStyle w:val="NormalWeb"/>
        <w:spacing w:before="0" w:beforeAutospacing="0" w:after="0" w:afterAutospacing="0" w:line="360" w:lineRule="auto"/>
        <w:contextualSpacing/>
        <w:textAlignment w:val="baseline"/>
        <w:rPr>
          <w:rFonts w:asciiTheme="minorBidi" w:hAnsiTheme="minorBidi" w:cstheme="minorBidi"/>
          <w:u w:val="single"/>
        </w:rPr>
      </w:pPr>
      <w:r w:rsidRPr="00E369D4">
        <w:rPr>
          <w:rFonts w:asciiTheme="minorBidi" w:hAnsiTheme="minorBidi" w:cstheme="minorBidi"/>
          <w:b/>
          <w:bCs/>
          <w:u w:val="single"/>
        </w:rPr>
        <w:t>The link between attitudes and b</w:t>
      </w:r>
      <w:r w:rsidR="00934F2D" w:rsidRPr="00E369D4">
        <w:rPr>
          <w:rFonts w:asciiTheme="minorBidi" w:hAnsiTheme="minorBidi" w:cstheme="minorBidi"/>
          <w:b/>
          <w:bCs/>
          <w:u w:val="single"/>
        </w:rPr>
        <w:t>ehavior</w:t>
      </w:r>
    </w:p>
    <w:p w14:paraId="1A36B778" w14:textId="7D46E1A1" w:rsidR="001E2D4B" w:rsidRPr="00E369D4" w:rsidRDefault="001E2D4B" w:rsidP="00E369D4">
      <w:pPr>
        <w:pStyle w:val="NormalWeb"/>
        <w:spacing w:before="0" w:beforeAutospacing="0" w:after="0" w:afterAutospacing="0" w:line="360" w:lineRule="auto"/>
        <w:contextualSpacing/>
        <w:textAlignment w:val="baseline"/>
        <w:rPr>
          <w:rFonts w:asciiTheme="minorBidi" w:hAnsiTheme="minorBidi" w:cstheme="minorBidi"/>
        </w:rPr>
      </w:pPr>
      <w:proofErr w:type="spellStart"/>
      <w:r w:rsidRPr="00E369D4">
        <w:rPr>
          <w:rFonts w:asciiTheme="minorBidi" w:hAnsiTheme="minorBidi" w:cstheme="minorBidi"/>
        </w:rPr>
        <w:t>Kurdi</w:t>
      </w:r>
      <w:proofErr w:type="spellEnd"/>
      <w:r w:rsidRPr="00E369D4">
        <w:rPr>
          <w:rFonts w:asciiTheme="minorBidi" w:hAnsiTheme="minorBidi" w:cstheme="minorBidi"/>
        </w:rPr>
        <w:t xml:space="preserve">, B., </w:t>
      </w:r>
      <w:proofErr w:type="spellStart"/>
      <w:r w:rsidRPr="00E369D4">
        <w:rPr>
          <w:rFonts w:asciiTheme="minorBidi" w:hAnsiTheme="minorBidi" w:cstheme="minorBidi"/>
        </w:rPr>
        <w:t>Seitchik</w:t>
      </w:r>
      <w:proofErr w:type="spellEnd"/>
      <w:r w:rsidRPr="00E369D4">
        <w:rPr>
          <w:rFonts w:asciiTheme="minorBidi" w:hAnsiTheme="minorBidi" w:cstheme="minorBidi"/>
        </w:rPr>
        <w:t xml:space="preserve">, A. E., </w:t>
      </w:r>
      <w:proofErr w:type="spellStart"/>
      <w:r w:rsidRPr="00E369D4">
        <w:rPr>
          <w:rFonts w:asciiTheme="minorBidi" w:hAnsiTheme="minorBidi" w:cstheme="minorBidi"/>
        </w:rPr>
        <w:t>Axt</w:t>
      </w:r>
      <w:proofErr w:type="spellEnd"/>
      <w:r w:rsidRPr="00E369D4">
        <w:rPr>
          <w:rFonts w:asciiTheme="minorBidi" w:hAnsiTheme="minorBidi" w:cstheme="minorBidi"/>
        </w:rPr>
        <w:t xml:space="preserve">, J. R., Carroll, T. J., </w:t>
      </w:r>
      <w:proofErr w:type="spellStart"/>
      <w:r w:rsidRPr="00E369D4">
        <w:rPr>
          <w:rFonts w:asciiTheme="minorBidi" w:hAnsiTheme="minorBidi" w:cstheme="minorBidi"/>
        </w:rPr>
        <w:t>Karapetyan</w:t>
      </w:r>
      <w:proofErr w:type="spellEnd"/>
      <w:r w:rsidRPr="00E369D4">
        <w:rPr>
          <w:rFonts w:asciiTheme="minorBidi" w:hAnsiTheme="minorBidi" w:cstheme="minorBidi"/>
        </w:rPr>
        <w:t xml:space="preserve">, A., Kaushik, N., ... &amp; </w:t>
      </w:r>
      <w:r w:rsidRPr="00E369D4">
        <w:rPr>
          <w:rFonts w:asciiTheme="minorBidi" w:hAnsiTheme="minorBidi" w:cstheme="minorBidi"/>
        </w:rPr>
        <w:tab/>
      </w:r>
      <w:proofErr w:type="spellStart"/>
      <w:r w:rsidRPr="00E369D4">
        <w:rPr>
          <w:rFonts w:asciiTheme="minorBidi" w:hAnsiTheme="minorBidi" w:cstheme="minorBidi"/>
        </w:rPr>
        <w:t>Banaji</w:t>
      </w:r>
      <w:proofErr w:type="spellEnd"/>
      <w:r w:rsidRPr="00E369D4">
        <w:rPr>
          <w:rFonts w:asciiTheme="minorBidi" w:hAnsiTheme="minorBidi" w:cstheme="minorBidi"/>
        </w:rPr>
        <w:t xml:space="preserve">, M. R. (2019). Relationship between the Implicit Association Test and </w:t>
      </w:r>
      <w:r w:rsidRPr="00E369D4">
        <w:rPr>
          <w:rFonts w:asciiTheme="minorBidi" w:hAnsiTheme="minorBidi" w:cstheme="minorBidi"/>
        </w:rPr>
        <w:tab/>
        <w:t>intergroup behavior: A meta-analysis. </w:t>
      </w:r>
      <w:r w:rsidRPr="00E369D4">
        <w:rPr>
          <w:rFonts w:asciiTheme="minorBidi" w:hAnsiTheme="minorBidi" w:cstheme="minorBidi"/>
          <w:i/>
          <w:iCs/>
        </w:rPr>
        <w:t xml:space="preserve">American </w:t>
      </w:r>
      <w:r w:rsidR="00DD1452" w:rsidRPr="00E369D4">
        <w:rPr>
          <w:rFonts w:asciiTheme="minorBidi" w:hAnsiTheme="minorBidi" w:cstheme="minorBidi"/>
          <w:i/>
          <w:iCs/>
        </w:rPr>
        <w:t>P</w:t>
      </w:r>
      <w:r w:rsidRPr="00E369D4">
        <w:rPr>
          <w:rFonts w:asciiTheme="minorBidi" w:hAnsiTheme="minorBidi" w:cstheme="minorBidi"/>
          <w:i/>
          <w:iCs/>
        </w:rPr>
        <w:t>sychologist</w:t>
      </w:r>
      <w:r w:rsidRPr="00E369D4">
        <w:rPr>
          <w:rFonts w:asciiTheme="minorBidi" w:hAnsiTheme="minorBidi" w:cstheme="minorBidi"/>
        </w:rPr>
        <w:t>, </w:t>
      </w:r>
      <w:r w:rsidRPr="00E369D4">
        <w:rPr>
          <w:rFonts w:asciiTheme="minorBidi" w:hAnsiTheme="minorBidi" w:cstheme="minorBidi"/>
          <w:i/>
          <w:iCs/>
        </w:rPr>
        <w:t>74</w:t>
      </w:r>
      <w:r w:rsidRPr="00E369D4">
        <w:rPr>
          <w:rFonts w:asciiTheme="minorBidi" w:hAnsiTheme="minorBidi" w:cstheme="minorBidi"/>
        </w:rPr>
        <w:t>(5), 569</w:t>
      </w:r>
      <w:r w:rsidR="0024123E" w:rsidRPr="00E369D4">
        <w:rPr>
          <w:rFonts w:asciiTheme="minorBidi" w:hAnsiTheme="minorBidi" w:cstheme="minorBidi"/>
        </w:rPr>
        <w:t>–586</w:t>
      </w:r>
      <w:r w:rsidRPr="00E369D4">
        <w:rPr>
          <w:rFonts w:asciiTheme="minorBidi" w:hAnsiTheme="minorBidi" w:cstheme="minorBidi"/>
        </w:rPr>
        <w:t>.</w:t>
      </w:r>
    </w:p>
    <w:p w14:paraId="07E038B5" w14:textId="77777777" w:rsidR="00E66601" w:rsidRPr="00E369D4" w:rsidRDefault="00E66601" w:rsidP="00E369D4">
      <w:pPr>
        <w:pStyle w:val="NormalWeb"/>
        <w:spacing w:before="0" w:beforeAutospacing="0" w:after="0" w:afterAutospacing="0" w:line="360" w:lineRule="auto"/>
        <w:contextualSpacing/>
        <w:textAlignment w:val="baseline"/>
        <w:rPr>
          <w:rFonts w:asciiTheme="minorBidi" w:hAnsiTheme="minorBidi" w:cstheme="minorBidi"/>
          <w:i/>
          <w:iCs/>
        </w:rPr>
      </w:pPr>
      <w:r w:rsidRPr="007A6B6A">
        <w:rPr>
          <w:rFonts w:asciiTheme="minorBidi" w:hAnsiTheme="minorBidi" w:cstheme="minorBidi"/>
          <w:i/>
          <w:iCs/>
          <w:highlight w:val="lightGray"/>
        </w:rPr>
        <w:t>Task: Oral presentation (in groups)</w:t>
      </w:r>
    </w:p>
    <w:p w14:paraId="479F161D" w14:textId="47C5DE88" w:rsidR="00934F2D" w:rsidRPr="00E369D4" w:rsidRDefault="00934F2D" w:rsidP="00E369D4">
      <w:pPr>
        <w:pStyle w:val="NormalWeb"/>
        <w:spacing w:before="0" w:beforeAutospacing="0" w:after="0" w:afterAutospacing="0" w:line="360" w:lineRule="auto"/>
        <w:contextualSpacing/>
        <w:textAlignment w:val="baseline"/>
        <w:rPr>
          <w:rFonts w:asciiTheme="minorBidi" w:hAnsiTheme="minorBidi" w:cstheme="minorBidi"/>
        </w:rPr>
      </w:pPr>
      <w:proofErr w:type="spellStart"/>
      <w:r w:rsidRPr="00E369D4">
        <w:rPr>
          <w:rFonts w:asciiTheme="minorBidi" w:hAnsiTheme="minorBidi" w:cstheme="minorBidi"/>
        </w:rPr>
        <w:t>Eberhardt</w:t>
      </w:r>
      <w:proofErr w:type="spellEnd"/>
      <w:r w:rsidRPr="00E369D4">
        <w:rPr>
          <w:rFonts w:asciiTheme="minorBidi" w:hAnsiTheme="minorBidi" w:cstheme="minorBidi"/>
        </w:rPr>
        <w:t xml:space="preserve">, J. L., Davies, P. G., et al. (2006). Looking </w:t>
      </w:r>
      <w:proofErr w:type="spellStart"/>
      <w:r w:rsidRPr="00E369D4">
        <w:rPr>
          <w:rFonts w:asciiTheme="minorBidi" w:hAnsiTheme="minorBidi" w:cstheme="minorBidi"/>
        </w:rPr>
        <w:t>deathworthy</w:t>
      </w:r>
      <w:proofErr w:type="spellEnd"/>
      <w:r w:rsidRPr="00E369D4">
        <w:rPr>
          <w:rFonts w:asciiTheme="minorBidi" w:hAnsiTheme="minorBidi" w:cstheme="minorBidi"/>
        </w:rPr>
        <w:t xml:space="preserve">: Perceived </w:t>
      </w:r>
      <w:r w:rsidR="007D3DE8" w:rsidRPr="00E369D4">
        <w:rPr>
          <w:rFonts w:asciiTheme="minorBidi" w:hAnsiTheme="minorBidi" w:cstheme="minorBidi"/>
        </w:rPr>
        <w:tab/>
      </w:r>
      <w:proofErr w:type="spellStart"/>
      <w:r w:rsidRPr="00E369D4">
        <w:rPr>
          <w:rFonts w:asciiTheme="minorBidi" w:hAnsiTheme="minorBidi" w:cstheme="minorBidi"/>
        </w:rPr>
        <w:t>stereotypicality</w:t>
      </w:r>
      <w:proofErr w:type="spellEnd"/>
      <w:r w:rsidRPr="00E369D4">
        <w:rPr>
          <w:rFonts w:asciiTheme="minorBidi" w:hAnsiTheme="minorBidi" w:cstheme="minorBidi"/>
        </w:rPr>
        <w:t xml:space="preserve"> of Black defendants predicts capital-sentencing outcomes. </w:t>
      </w:r>
      <w:r w:rsidR="007D3DE8" w:rsidRPr="00E369D4">
        <w:rPr>
          <w:rFonts w:asciiTheme="minorBidi" w:hAnsiTheme="minorBidi" w:cstheme="minorBidi"/>
        </w:rPr>
        <w:tab/>
      </w:r>
      <w:r w:rsidRPr="00E369D4">
        <w:rPr>
          <w:rFonts w:asciiTheme="minorBidi" w:hAnsiTheme="minorBidi" w:cstheme="minorBidi"/>
        </w:rPr>
        <w:t>Psychological Science, 17 (5), 383-386.</w:t>
      </w:r>
    </w:p>
    <w:p w14:paraId="00541265" w14:textId="35FACC10" w:rsidR="00676B50" w:rsidRPr="00E369D4" w:rsidRDefault="00676B50" w:rsidP="00E369D4">
      <w:pPr>
        <w:pStyle w:val="NormalWeb"/>
        <w:spacing w:before="0" w:beforeAutospacing="0" w:after="0" w:afterAutospacing="0" w:line="360" w:lineRule="auto"/>
        <w:contextualSpacing/>
        <w:textAlignment w:val="baseline"/>
        <w:rPr>
          <w:rFonts w:asciiTheme="minorBidi" w:hAnsiTheme="minorBidi" w:cstheme="minorBidi"/>
          <w:shd w:val="clear" w:color="auto" w:fill="FFFFFF"/>
        </w:rPr>
      </w:pPr>
      <w:proofErr w:type="spellStart"/>
      <w:r w:rsidRPr="00E369D4">
        <w:rPr>
          <w:rFonts w:asciiTheme="minorBidi" w:hAnsiTheme="minorBidi" w:cstheme="minorBidi"/>
          <w:shd w:val="clear" w:color="auto" w:fill="FFFFFF"/>
        </w:rPr>
        <w:t>Correll</w:t>
      </w:r>
      <w:proofErr w:type="spellEnd"/>
      <w:r w:rsidRPr="00E369D4">
        <w:rPr>
          <w:rFonts w:asciiTheme="minorBidi" w:hAnsiTheme="minorBidi" w:cstheme="minorBidi"/>
          <w:shd w:val="clear" w:color="auto" w:fill="FFFFFF"/>
        </w:rPr>
        <w:t xml:space="preserve">, J., Park, B., Judd, C. M., </w:t>
      </w:r>
      <w:proofErr w:type="spellStart"/>
      <w:r w:rsidRPr="00E369D4">
        <w:rPr>
          <w:rFonts w:asciiTheme="minorBidi" w:hAnsiTheme="minorBidi" w:cstheme="minorBidi"/>
          <w:shd w:val="clear" w:color="auto" w:fill="FFFFFF"/>
        </w:rPr>
        <w:t>Wittenbrink</w:t>
      </w:r>
      <w:proofErr w:type="spellEnd"/>
      <w:r w:rsidRPr="00E369D4">
        <w:rPr>
          <w:rFonts w:asciiTheme="minorBidi" w:hAnsiTheme="minorBidi" w:cstheme="minorBidi"/>
          <w:shd w:val="clear" w:color="auto" w:fill="FFFFFF"/>
        </w:rPr>
        <w:t xml:space="preserve">, B., Sadler, M. S., &amp; </w:t>
      </w:r>
      <w:proofErr w:type="spellStart"/>
      <w:r w:rsidRPr="00E369D4">
        <w:rPr>
          <w:rFonts w:asciiTheme="minorBidi" w:hAnsiTheme="minorBidi" w:cstheme="minorBidi"/>
          <w:shd w:val="clear" w:color="auto" w:fill="FFFFFF"/>
        </w:rPr>
        <w:t>Keesee</w:t>
      </w:r>
      <w:proofErr w:type="spellEnd"/>
      <w:r w:rsidRPr="00E369D4">
        <w:rPr>
          <w:rFonts w:asciiTheme="minorBidi" w:hAnsiTheme="minorBidi" w:cstheme="minorBidi"/>
          <w:shd w:val="clear" w:color="auto" w:fill="FFFFFF"/>
        </w:rPr>
        <w:t xml:space="preserve">, T. (2007). </w:t>
      </w:r>
      <w:r w:rsidR="007D3DE8" w:rsidRPr="00E369D4">
        <w:rPr>
          <w:rFonts w:asciiTheme="minorBidi" w:hAnsiTheme="minorBidi" w:cstheme="minorBidi"/>
          <w:shd w:val="clear" w:color="auto" w:fill="FFFFFF"/>
        </w:rPr>
        <w:tab/>
      </w:r>
      <w:r w:rsidRPr="00E369D4">
        <w:rPr>
          <w:rFonts w:asciiTheme="minorBidi" w:hAnsiTheme="minorBidi" w:cstheme="minorBidi"/>
          <w:shd w:val="clear" w:color="auto" w:fill="FFFFFF"/>
        </w:rPr>
        <w:t xml:space="preserve">Across the thin blue line: police officers and racial bias in the decision to </w:t>
      </w:r>
      <w:r w:rsidR="007D3DE8" w:rsidRPr="00E369D4">
        <w:rPr>
          <w:rFonts w:asciiTheme="minorBidi" w:hAnsiTheme="minorBidi" w:cstheme="minorBidi"/>
          <w:shd w:val="clear" w:color="auto" w:fill="FFFFFF"/>
        </w:rPr>
        <w:tab/>
      </w:r>
      <w:r w:rsidRPr="00E369D4">
        <w:rPr>
          <w:rFonts w:asciiTheme="minorBidi" w:hAnsiTheme="minorBidi" w:cstheme="minorBidi"/>
          <w:shd w:val="clear" w:color="auto" w:fill="FFFFFF"/>
        </w:rPr>
        <w:t>shoot. </w:t>
      </w:r>
      <w:r w:rsidRPr="00E369D4">
        <w:rPr>
          <w:rFonts w:asciiTheme="minorBidi" w:hAnsiTheme="minorBidi" w:cstheme="minorBidi"/>
          <w:i/>
          <w:iCs/>
          <w:shd w:val="clear" w:color="auto" w:fill="FFFFFF"/>
        </w:rPr>
        <w:t>Journal of personality and social psychology</w:t>
      </w:r>
      <w:r w:rsidRPr="00E369D4">
        <w:rPr>
          <w:rFonts w:asciiTheme="minorBidi" w:hAnsiTheme="minorBidi" w:cstheme="minorBidi"/>
          <w:shd w:val="clear" w:color="auto" w:fill="FFFFFF"/>
        </w:rPr>
        <w:t>, </w:t>
      </w:r>
      <w:r w:rsidRPr="00E369D4">
        <w:rPr>
          <w:rFonts w:asciiTheme="minorBidi" w:hAnsiTheme="minorBidi" w:cstheme="minorBidi"/>
          <w:i/>
          <w:iCs/>
          <w:shd w:val="clear" w:color="auto" w:fill="FFFFFF"/>
        </w:rPr>
        <w:t>92</w:t>
      </w:r>
      <w:r w:rsidRPr="00E369D4">
        <w:rPr>
          <w:rFonts w:asciiTheme="minorBidi" w:hAnsiTheme="minorBidi" w:cstheme="minorBidi"/>
          <w:shd w:val="clear" w:color="auto" w:fill="FFFFFF"/>
        </w:rPr>
        <w:t>(6), 1006</w:t>
      </w:r>
      <w:r w:rsidR="00010C1E" w:rsidRPr="00E369D4">
        <w:rPr>
          <w:rFonts w:asciiTheme="minorBidi" w:hAnsiTheme="minorBidi" w:cstheme="minorBidi"/>
          <w:shd w:val="clear" w:color="auto" w:fill="FFFFFF"/>
        </w:rPr>
        <w:t>–1023</w:t>
      </w:r>
      <w:r w:rsidRPr="00E369D4">
        <w:rPr>
          <w:rFonts w:asciiTheme="minorBidi" w:hAnsiTheme="minorBidi" w:cstheme="minorBidi"/>
          <w:shd w:val="clear" w:color="auto" w:fill="FFFFFF"/>
        </w:rPr>
        <w:t>.</w:t>
      </w:r>
    </w:p>
    <w:p w14:paraId="5A137C94" w14:textId="70607398" w:rsidR="00600B63" w:rsidRPr="00E369D4" w:rsidRDefault="002617C3" w:rsidP="00E369D4">
      <w:pPr>
        <w:pStyle w:val="NormalWeb"/>
        <w:spacing w:before="0" w:beforeAutospacing="0" w:after="0" w:afterAutospacing="0" w:line="360" w:lineRule="auto"/>
        <w:contextualSpacing/>
        <w:textAlignment w:val="baseline"/>
        <w:rPr>
          <w:rFonts w:asciiTheme="minorBidi" w:hAnsiTheme="minorBidi" w:cstheme="minorBidi"/>
          <w:rtl/>
        </w:rPr>
      </w:pPr>
      <w:r w:rsidRPr="00E369D4">
        <w:rPr>
          <w:rFonts w:asciiTheme="minorBidi" w:hAnsiTheme="minorBidi" w:cstheme="minorBidi"/>
        </w:rPr>
        <w:t xml:space="preserve">Hall, W. J., Chapman, M. V., Lee, K. M., Merino, Y. M., Thomas, T. W., Payne, B. K., </w:t>
      </w:r>
      <w:r w:rsidRPr="00E369D4">
        <w:rPr>
          <w:rFonts w:asciiTheme="minorBidi" w:hAnsiTheme="minorBidi" w:cstheme="minorBidi"/>
        </w:rPr>
        <w:tab/>
        <w:t xml:space="preserve">... &amp; Coyne-Beasley, T. (2015). Implicit racial/ethnic bias among health care </w:t>
      </w:r>
      <w:r w:rsidRPr="00E369D4">
        <w:rPr>
          <w:rFonts w:asciiTheme="minorBidi" w:hAnsiTheme="minorBidi" w:cstheme="minorBidi"/>
        </w:rPr>
        <w:tab/>
        <w:t xml:space="preserve">professionals and its influence on health care outcomes: a systematic </w:t>
      </w:r>
      <w:r w:rsidRPr="00E369D4">
        <w:rPr>
          <w:rFonts w:asciiTheme="minorBidi" w:hAnsiTheme="minorBidi" w:cstheme="minorBidi"/>
        </w:rPr>
        <w:tab/>
        <w:t>review. </w:t>
      </w:r>
      <w:r w:rsidRPr="00E369D4">
        <w:rPr>
          <w:rFonts w:asciiTheme="minorBidi" w:hAnsiTheme="minorBidi" w:cstheme="minorBidi"/>
          <w:i/>
          <w:iCs/>
        </w:rPr>
        <w:t>American journal of public health</w:t>
      </w:r>
      <w:r w:rsidRPr="00E369D4">
        <w:rPr>
          <w:rFonts w:asciiTheme="minorBidi" w:hAnsiTheme="minorBidi" w:cstheme="minorBidi"/>
        </w:rPr>
        <w:t>, </w:t>
      </w:r>
      <w:r w:rsidRPr="00E369D4">
        <w:rPr>
          <w:rFonts w:asciiTheme="minorBidi" w:hAnsiTheme="minorBidi" w:cstheme="minorBidi"/>
          <w:i/>
          <w:iCs/>
        </w:rPr>
        <w:t>105</w:t>
      </w:r>
      <w:r w:rsidRPr="00E369D4">
        <w:rPr>
          <w:rFonts w:asciiTheme="minorBidi" w:hAnsiTheme="minorBidi" w:cstheme="minorBidi"/>
        </w:rPr>
        <w:t>(12), e60-e76.</w:t>
      </w:r>
    </w:p>
    <w:p w14:paraId="0DB4F92A" w14:textId="6A4AC76D" w:rsidR="00A761F1" w:rsidRPr="00E369D4" w:rsidRDefault="000D693B" w:rsidP="00E369D4">
      <w:pPr>
        <w:bidi w:val="0"/>
        <w:spacing w:after="0" w:line="360" w:lineRule="auto"/>
        <w:contextualSpacing/>
        <w:rPr>
          <w:rFonts w:asciiTheme="minorBidi" w:hAnsiTheme="minorBidi"/>
          <w:b/>
          <w:bCs/>
          <w:sz w:val="24"/>
          <w:szCs w:val="24"/>
          <w:u w:val="single"/>
        </w:rPr>
      </w:pPr>
      <w:r w:rsidRPr="00E369D4">
        <w:rPr>
          <w:rFonts w:asciiTheme="minorBidi" w:hAnsiTheme="minorBidi"/>
          <w:b/>
          <w:bCs/>
          <w:sz w:val="24"/>
          <w:szCs w:val="24"/>
          <w:u w:val="single"/>
        </w:rPr>
        <w:t>Nonverbal behavior</w:t>
      </w:r>
    </w:p>
    <w:p w14:paraId="51D19902" w14:textId="5043B38C" w:rsidR="000D693B" w:rsidRPr="00E369D4" w:rsidRDefault="000D693B" w:rsidP="00E369D4">
      <w:pPr>
        <w:bidi w:val="0"/>
        <w:spacing w:after="0" w:line="360" w:lineRule="auto"/>
        <w:contextualSpacing/>
        <w:rPr>
          <w:rFonts w:asciiTheme="minorBidi" w:hAnsiTheme="minorBidi"/>
          <w:sz w:val="24"/>
          <w:szCs w:val="24"/>
        </w:rPr>
      </w:pPr>
      <w:r w:rsidRPr="00E369D4">
        <w:rPr>
          <w:rFonts w:asciiTheme="minorBidi" w:hAnsiTheme="minorBidi"/>
          <w:sz w:val="24"/>
          <w:szCs w:val="24"/>
        </w:rPr>
        <w:t xml:space="preserve">Dovidio, J. F., Kawakami, K., &amp; </w:t>
      </w:r>
      <w:proofErr w:type="spellStart"/>
      <w:r w:rsidRPr="00E369D4">
        <w:rPr>
          <w:rFonts w:asciiTheme="minorBidi" w:hAnsiTheme="minorBidi"/>
          <w:sz w:val="24"/>
          <w:szCs w:val="24"/>
        </w:rPr>
        <w:t>Gaertner</w:t>
      </w:r>
      <w:proofErr w:type="spellEnd"/>
      <w:r w:rsidRPr="00E369D4">
        <w:rPr>
          <w:rFonts w:asciiTheme="minorBidi" w:hAnsiTheme="minorBidi"/>
          <w:sz w:val="24"/>
          <w:szCs w:val="24"/>
        </w:rPr>
        <w:t xml:space="preserve">, S. L. (2002). Implicit and </w:t>
      </w:r>
      <w:r w:rsidR="00423B75" w:rsidRPr="00E369D4">
        <w:rPr>
          <w:rFonts w:asciiTheme="minorBidi" w:hAnsiTheme="minorBidi"/>
          <w:sz w:val="24"/>
          <w:szCs w:val="24"/>
        </w:rPr>
        <w:t>e</w:t>
      </w:r>
      <w:r w:rsidRPr="00E369D4">
        <w:rPr>
          <w:rFonts w:asciiTheme="minorBidi" w:hAnsiTheme="minorBidi"/>
          <w:sz w:val="24"/>
          <w:szCs w:val="24"/>
        </w:rPr>
        <w:t xml:space="preserve">xplicit </w:t>
      </w:r>
      <w:r w:rsidR="00423B75" w:rsidRPr="00E369D4">
        <w:rPr>
          <w:rFonts w:asciiTheme="minorBidi" w:hAnsiTheme="minorBidi"/>
          <w:sz w:val="24"/>
          <w:szCs w:val="24"/>
        </w:rPr>
        <w:t>p</w:t>
      </w:r>
      <w:r w:rsidRPr="00E369D4">
        <w:rPr>
          <w:rFonts w:asciiTheme="minorBidi" w:hAnsiTheme="minorBidi"/>
          <w:sz w:val="24"/>
          <w:szCs w:val="24"/>
        </w:rPr>
        <w:t xml:space="preserve">rejudice </w:t>
      </w:r>
      <w:r w:rsidR="002D4C2B" w:rsidRPr="00E369D4">
        <w:rPr>
          <w:rFonts w:asciiTheme="minorBidi" w:hAnsiTheme="minorBidi"/>
          <w:sz w:val="24"/>
          <w:szCs w:val="24"/>
        </w:rPr>
        <w:tab/>
      </w:r>
      <w:r w:rsidRPr="00E369D4">
        <w:rPr>
          <w:rFonts w:asciiTheme="minorBidi" w:hAnsiTheme="minorBidi"/>
          <w:sz w:val="24"/>
          <w:szCs w:val="24"/>
        </w:rPr>
        <w:t xml:space="preserve">and </w:t>
      </w:r>
      <w:r w:rsidR="00423B75" w:rsidRPr="00E369D4">
        <w:rPr>
          <w:rFonts w:asciiTheme="minorBidi" w:hAnsiTheme="minorBidi"/>
          <w:sz w:val="24"/>
          <w:szCs w:val="24"/>
        </w:rPr>
        <w:t>i</w:t>
      </w:r>
      <w:r w:rsidRPr="00E369D4">
        <w:rPr>
          <w:rFonts w:asciiTheme="minorBidi" w:hAnsiTheme="minorBidi"/>
          <w:sz w:val="24"/>
          <w:szCs w:val="24"/>
        </w:rPr>
        <w:t xml:space="preserve">nterracial </w:t>
      </w:r>
      <w:r w:rsidR="00562F21" w:rsidRPr="00E369D4">
        <w:rPr>
          <w:rFonts w:asciiTheme="minorBidi" w:hAnsiTheme="minorBidi"/>
          <w:sz w:val="24"/>
          <w:szCs w:val="24"/>
        </w:rPr>
        <w:t>i</w:t>
      </w:r>
      <w:r w:rsidRPr="00E369D4">
        <w:rPr>
          <w:rFonts w:asciiTheme="minorBidi" w:hAnsiTheme="minorBidi"/>
          <w:sz w:val="24"/>
          <w:szCs w:val="24"/>
        </w:rPr>
        <w:t>nteraction. </w:t>
      </w:r>
      <w:r w:rsidRPr="00E369D4">
        <w:rPr>
          <w:rFonts w:asciiTheme="minorBidi" w:hAnsiTheme="minorBidi"/>
          <w:i/>
          <w:iCs/>
          <w:sz w:val="24"/>
          <w:szCs w:val="24"/>
        </w:rPr>
        <w:t>Journal of Personality and Social Psychology</w:t>
      </w:r>
      <w:r w:rsidRPr="00E369D4">
        <w:rPr>
          <w:rFonts w:asciiTheme="minorBidi" w:hAnsiTheme="minorBidi"/>
          <w:sz w:val="24"/>
          <w:szCs w:val="24"/>
        </w:rPr>
        <w:t>, </w:t>
      </w:r>
      <w:r w:rsidRPr="00E369D4">
        <w:rPr>
          <w:rFonts w:asciiTheme="minorBidi" w:hAnsiTheme="minorBidi"/>
          <w:i/>
          <w:iCs/>
          <w:sz w:val="24"/>
          <w:szCs w:val="24"/>
        </w:rPr>
        <w:t>82</w:t>
      </w:r>
      <w:r w:rsidRPr="00E369D4">
        <w:rPr>
          <w:rFonts w:asciiTheme="minorBidi" w:hAnsiTheme="minorBidi"/>
          <w:sz w:val="24"/>
          <w:szCs w:val="24"/>
        </w:rPr>
        <w:t xml:space="preserve">(1), </w:t>
      </w:r>
      <w:r w:rsidR="002D4C2B" w:rsidRPr="00E369D4">
        <w:rPr>
          <w:rFonts w:asciiTheme="minorBidi" w:hAnsiTheme="minorBidi"/>
          <w:sz w:val="24"/>
          <w:szCs w:val="24"/>
        </w:rPr>
        <w:tab/>
      </w:r>
      <w:r w:rsidRPr="00E369D4">
        <w:rPr>
          <w:rFonts w:asciiTheme="minorBidi" w:hAnsiTheme="minorBidi"/>
          <w:sz w:val="24"/>
          <w:szCs w:val="24"/>
        </w:rPr>
        <w:t>62-68.</w:t>
      </w:r>
    </w:p>
    <w:p w14:paraId="504BE12B" w14:textId="7C9BDAE5" w:rsidR="00514E55" w:rsidRPr="00E369D4" w:rsidRDefault="00514E55" w:rsidP="00E369D4">
      <w:pPr>
        <w:bidi w:val="0"/>
        <w:spacing w:after="0" w:line="360" w:lineRule="auto"/>
        <w:contextualSpacing/>
        <w:rPr>
          <w:rFonts w:asciiTheme="minorBidi" w:hAnsiTheme="minorBidi"/>
          <w:sz w:val="24"/>
          <w:szCs w:val="24"/>
        </w:rPr>
      </w:pPr>
      <w:r w:rsidRPr="00E369D4">
        <w:rPr>
          <w:rFonts w:asciiTheme="minorBidi" w:hAnsiTheme="minorBidi"/>
          <w:sz w:val="24"/>
          <w:szCs w:val="24"/>
        </w:rPr>
        <w:lastRenderedPageBreak/>
        <w:t xml:space="preserve">Dovidio, J. F., Kawakami, K., Johnson, C., Johnson, B., &amp; Howard, A. (1997). On the </w:t>
      </w:r>
      <w:r w:rsidRPr="00E369D4">
        <w:rPr>
          <w:rFonts w:asciiTheme="minorBidi" w:hAnsiTheme="minorBidi"/>
          <w:sz w:val="24"/>
          <w:szCs w:val="24"/>
        </w:rPr>
        <w:tab/>
        <w:t xml:space="preserve">nature of prejudice: Automatic and controlled processes. </w:t>
      </w:r>
      <w:r w:rsidRPr="00E369D4">
        <w:rPr>
          <w:rFonts w:asciiTheme="minorBidi" w:hAnsiTheme="minorBidi"/>
          <w:i/>
          <w:iCs/>
          <w:sz w:val="24"/>
          <w:szCs w:val="24"/>
        </w:rPr>
        <w:t xml:space="preserve">Journal of </w:t>
      </w:r>
      <w:r w:rsidRPr="00E369D4">
        <w:rPr>
          <w:rFonts w:asciiTheme="minorBidi" w:hAnsiTheme="minorBidi"/>
          <w:i/>
          <w:iCs/>
          <w:sz w:val="24"/>
          <w:szCs w:val="24"/>
        </w:rPr>
        <w:tab/>
        <w:t>Experimental Social Psychology, 33</w:t>
      </w:r>
      <w:r w:rsidRPr="00E369D4">
        <w:rPr>
          <w:rFonts w:asciiTheme="minorBidi" w:hAnsiTheme="minorBidi"/>
          <w:sz w:val="24"/>
          <w:szCs w:val="24"/>
        </w:rPr>
        <w:t>(5), 510-540.</w:t>
      </w:r>
    </w:p>
    <w:p w14:paraId="28879DC6" w14:textId="6B5A11DE" w:rsidR="00145C60" w:rsidRPr="00E369D4" w:rsidRDefault="00145C60" w:rsidP="00E369D4">
      <w:pPr>
        <w:pStyle w:val="NormalWeb"/>
        <w:spacing w:before="0" w:beforeAutospacing="0" w:after="0" w:afterAutospacing="0" w:line="360" w:lineRule="auto"/>
        <w:contextualSpacing/>
        <w:textAlignment w:val="baseline"/>
        <w:rPr>
          <w:rFonts w:asciiTheme="minorBidi" w:hAnsiTheme="minorBidi" w:cstheme="minorBidi"/>
          <w:i/>
          <w:iCs/>
        </w:rPr>
      </w:pPr>
      <w:r w:rsidRPr="007A6B6A">
        <w:rPr>
          <w:rFonts w:asciiTheme="minorBidi" w:hAnsiTheme="minorBidi" w:cstheme="minorBidi"/>
          <w:i/>
          <w:iCs/>
          <w:highlight w:val="lightGray"/>
        </w:rPr>
        <w:t>Task: Review paper (individually)</w:t>
      </w:r>
    </w:p>
    <w:p w14:paraId="75BC877F" w14:textId="7BA8315D" w:rsidR="00145C60" w:rsidRPr="00E369D4" w:rsidRDefault="00145C60" w:rsidP="00E369D4">
      <w:pPr>
        <w:pStyle w:val="NormalWeb"/>
        <w:spacing w:before="0" w:beforeAutospacing="0" w:after="0" w:afterAutospacing="0" w:line="360" w:lineRule="auto"/>
        <w:contextualSpacing/>
        <w:textAlignment w:val="baseline"/>
        <w:rPr>
          <w:rFonts w:asciiTheme="minorBidi" w:hAnsiTheme="minorBidi" w:cstheme="minorBidi"/>
          <w:i/>
          <w:iCs/>
        </w:rPr>
      </w:pPr>
      <w:r w:rsidRPr="007A6B6A">
        <w:rPr>
          <w:rFonts w:asciiTheme="minorBidi" w:hAnsiTheme="minorBidi" w:cstheme="minorBidi"/>
          <w:i/>
          <w:iCs/>
          <w:highlight w:val="lightGray"/>
        </w:rPr>
        <w:t xml:space="preserve">Select one </w:t>
      </w:r>
      <w:r w:rsidR="00B1481F" w:rsidRPr="007A6B6A">
        <w:rPr>
          <w:rFonts w:asciiTheme="minorBidi" w:hAnsiTheme="minorBidi" w:cstheme="minorBidi"/>
          <w:i/>
          <w:iCs/>
          <w:highlight w:val="lightGray"/>
        </w:rPr>
        <w:t xml:space="preserve">of the </w:t>
      </w:r>
      <w:r w:rsidRPr="007A6B6A">
        <w:rPr>
          <w:rFonts w:asciiTheme="minorBidi" w:hAnsiTheme="minorBidi" w:cstheme="minorBidi"/>
          <w:i/>
          <w:iCs/>
          <w:highlight w:val="lightGray"/>
        </w:rPr>
        <w:t>paper</w:t>
      </w:r>
      <w:r w:rsidR="00B1481F" w:rsidRPr="007A6B6A">
        <w:rPr>
          <w:rFonts w:asciiTheme="minorBidi" w:hAnsiTheme="minorBidi" w:cstheme="minorBidi"/>
          <w:i/>
          <w:iCs/>
          <w:highlight w:val="lightGray"/>
        </w:rPr>
        <w:t>s</w:t>
      </w:r>
      <w:r w:rsidRPr="007A6B6A">
        <w:rPr>
          <w:rFonts w:asciiTheme="minorBidi" w:hAnsiTheme="minorBidi" w:cstheme="minorBidi"/>
          <w:i/>
          <w:iCs/>
          <w:highlight w:val="lightGray"/>
        </w:rPr>
        <w:t xml:space="preserve">, and write a 2 </w:t>
      </w:r>
      <w:proofErr w:type="gramStart"/>
      <w:r w:rsidRPr="007A6B6A">
        <w:rPr>
          <w:rFonts w:asciiTheme="minorBidi" w:hAnsiTheme="minorBidi" w:cstheme="minorBidi"/>
          <w:i/>
          <w:iCs/>
          <w:highlight w:val="lightGray"/>
        </w:rPr>
        <w:t>pages</w:t>
      </w:r>
      <w:proofErr w:type="gramEnd"/>
      <w:r w:rsidRPr="007A6B6A">
        <w:rPr>
          <w:rFonts w:asciiTheme="minorBidi" w:hAnsiTheme="minorBidi" w:cstheme="minorBidi"/>
          <w:i/>
          <w:iCs/>
          <w:highlight w:val="lightGray"/>
        </w:rPr>
        <w:t xml:space="preserve"> review: page 1 will be a short summary; page 2 will be your opinion/ criticism/ ideas for future research</w:t>
      </w:r>
    </w:p>
    <w:p w14:paraId="2578307F" w14:textId="48E3F6CD" w:rsidR="009D0413" w:rsidRPr="00E369D4" w:rsidRDefault="009D0413" w:rsidP="00E369D4">
      <w:pPr>
        <w:bidi w:val="0"/>
        <w:spacing w:after="0" w:line="360" w:lineRule="auto"/>
        <w:contextualSpacing/>
        <w:rPr>
          <w:rFonts w:asciiTheme="minorBidi" w:hAnsiTheme="minorBidi"/>
          <w:sz w:val="24"/>
          <w:szCs w:val="24"/>
        </w:rPr>
      </w:pPr>
      <w:proofErr w:type="spellStart"/>
      <w:r w:rsidRPr="00E369D4">
        <w:rPr>
          <w:rFonts w:asciiTheme="minorBidi" w:hAnsiTheme="minorBidi"/>
          <w:sz w:val="24"/>
          <w:szCs w:val="24"/>
        </w:rPr>
        <w:t>Likowski</w:t>
      </w:r>
      <w:proofErr w:type="spellEnd"/>
      <w:r w:rsidRPr="00E369D4">
        <w:rPr>
          <w:rFonts w:asciiTheme="minorBidi" w:hAnsiTheme="minorBidi"/>
          <w:sz w:val="24"/>
          <w:szCs w:val="24"/>
        </w:rPr>
        <w:t xml:space="preserve">, K. U., </w:t>
      </w:r>
      <w:proofErr w:type="spellStart"/>
      <w:r w:rsidRPr="00E369D4">
        <w:rPr>
          <w:rFonts w:asciiTheme="minorBidi" w:hAnsiTheme="minorBidi"/>
          <w:sz w:val="24"/>
          <w:szCs w:val="24"/>
        </w:rPr>
        <w:t>Mühlberger</w:t>
      </w:r>
      <w:proofErr w:type="spellEnd"/>
      <w:r w:rsidRPr="00E369D4">
        <w:rPr>
          <w:rFonts w:asciiTheme="minorBidi" w:hAnsiTheme="minorBidi"/>
          <w:sz w:val="24"/>
          <w:szCs w:val="24"/>
        </w:rPr>
        <w:t xml:space="preserve">, A., </w:t>
      </w:r>
      <w:proofErr w:type="spellStart"/>
      <w:r w:rsidRPr="00E369D4">
        <w:rPr>
          <w:rFonts w:asciiTheme="minorBidi" w:hAnsiTheme="minorBidi"/>
          <w:sz w:val="24"/>
          <w:szCs w:val="24"/>
        </w:rPr>
        <w:t>Seibt</w:t>
      </w:r>
      <w:proofErr w:type="spellEnd"/>
      <w:r w:rsidRPr="00E369D4">
        <w:rPr>
          <w:rFonts w:asciiTheme="minorBidi" w:hAnsiTheme="minorBidi"/>
          <w:sz w:val="24"/>
          <w:szCs w:val="24"/>
        </w:rPr>
        <w:t xml:space="preserve">, B., Pauli, P., &amp; Weyers, P. (2008). Modulation </w:t>
      </w:r>
      <w:r w:rsidRPr="00E369D4">
        <w:rPr>
          <w:rFonts w:asciiTheme="minorBidi" w:hAnsiTheme="minorBidi"/>
          <w:sz w:val="24"/>
          <w:szCs w:val="24"/>
        </w:rPr>
        <w:tab/>
        <w:t>of facial mimicry by attitudes. </w:t>
      </w:r>
      <w:r w:rsidRPr="00E369D4">
        <w:rPr>
          <w:rFonts w:asciiTheme="minorBidi" w:hAnsiTheme="minorBidi"/>
          <w:i/>
          <w:iCs/>
          <w:sz w:val="24"/>
          <w:szCs w:val="24"/>
        </w:rPr>
        <w:t xml:space="preserve">Journal of Experimental Social </w:t>
      </w:r>
      <w:r w:rsidRPr="00E369D4">
        <w:rPr>
          <w:rFonts w:asciiTheme="minorBidi" w:hAnsiTheme="minorBidi"/>
          <w:i/>
          <w:iCs/>
          <w:sz w:val="24"/>
          <w:szCs w:val="24"/>
        </w:rPr>
        <w:tab/>
      </w:r>
      <w:r w:rsidRPr="00E369D4">
        <w:rPr>
          <w:rFonts w:asciiTheme="minorBidi" w:hAnsiTheme="minorBidi"/>
          <w:i/>
          <w:iCs/>
          <w:sz w:val="24"/>
          <w:szCs w:val="24"/>
        </w:rPr>
        <w:tab/>
        <w:t>Psychology</w:t>
      </w:r>
      <w:r w:rsidRPr="00E369D4">
        <w:rPr>
          <w:rFonts w:asciiTheme="minorBidi" w:hAnsiTheme="minorBidi"/>
          <w:sz w:val="24"/>
          <w:szCs w:val="24"/>
        </w:rPr>
        <w:t>, </w:t>
      </w:r>
      <w:r w:rsidRPr="00E369D4">
        <w:rPr>
          <w:rFonts w:asciiTheme="minorBidi" w:hAnsiTheme="minorBidi"/>
          <w:i/>
          <w:iCs/>
          <w:sz w:val="24"/>
          <w:szCs w:val="24"/>
        </w:rPr>
        <w:t>44</w:t>
      </w:r>
      <w:r w:rsidRPr="00E369D4">
        <w:rPr>
          <w:rFonts w:asciiTheme="minorBidi" w:hAnsiTheme="minorBidi"/>
          <w:sz w:val="24"/>
          <w:szCs w:val="24"/>
        </w:rPr>
        <w:t>(4), 1065-1072.</w:t>
      </w:r>
    </w:p>
    <w:p w14:paraId="728D0DDC" w14:textId="07325B6E" w:rsidR="006F4A51" w:rsidRPr="006F4A51" w:rsidRDefault="002B59B5" w:rsidP="006F4A51">
      <w:pPr>
        <w:bidi w:val="0"/>
        <w:spacing w:after="0" w:line="360" w:lineRule="auto"/>
        <w:contextualSpacing/>
        <w:rPr>
          <w:rFonts w:asciiTheme="minorBidi" w:hAnsiTheme="minorBidi"/>
          <w:sz w:val="24"/>
          <w:szCs w:val="24"/>
        </w:rPr>
      </w:pPr>
      <w:r w:rsidRPr="00E369D4">
        <w:rPr>
          <w:rFonts w:asciiTheme="minorBidi" w:hAnsiTheme="minorBidi"/>
          <w:sz w:val="24"/>
          <w:szCs w:val="24"/>
        </w:rPr>
        <w:t xml:space="preserve">Meier, T., Boyd, R. L., </w:t>
      </w:r>
      <w:proofErr w:type="spellStart"/>
      <w:r w:rsidRPr="00E369D4">
        <w:rPr>
          <w:rFonts w:asciiTheme="minorBidi" w:hAnsiTheme="minorBidi"/>
          <w:sz w:val="24"/>
          <w:szCs w:val="24"/>
        </w:rPr>
        <w:t>Mehl</w:t>
      </w:r>
      <w:proofErr w:type="spellEnd"/>
      <w:r w:rsidRPr="00E369D4">
        <w:rPr>
          <w:rFonts w:asciiTheme="minorBidi" w:hAnsiTheme="minorBidi"/>
          <w:sz w:val="24"/>
          <w:szCs w:val="24"/>
        </w:rPr>
        <w:t xml:space="preserve">, M. R., </w:t>
      </w:r>
      <w:proofErr w:type="spellStart"/>
      <w:r w:rsidRPr="00E369D4">
        <w:rPr>
          <w:rFonts w:asciiTheme="minorBidi" w:hAnsiTheme="minorBidi"/>
          <w:sz w:val="24"/>
          <w:szCs w:val="24"/>
        </w:rPr>
        <w:t>Milek</w:t>
      </w:r>
      <w:proofErr w:type="spellEnd"/>
      <w:r w:rsidRPr="00E369D4">
        <w:rPr>
          <w:rFonts w:asciiTheme="minorBidi" w:hAnsiTheme="minorBidi"/>
          <w:sz w:val="24"/>
          <w:szCs w:val="24"/>
        </w:rPr>
        <w:t xml:space="preserve">, A., </w:t>
      </w:r>
      <w:proofErr w:type="spellStart"/>
      <w:r w:rsidRPr="00E369D4">
        <w:rPr>
          <w:rFonts w:asciiTheme="minorBidi" w:hAnsiTheme="minorBidi"/>
          <w:sz w:val="24"/>
          <w:szCs w:val="24"/>
        </w:rPr>
        <w:t>Pennebaker</w:t>
      </w:r>
      <w:proofErr w:type="spellEnd"/>
      <w:r w:rsidRPr="00E369D4">
        <w:rPr>
          <w:rFonts w:asciiTheme="minorBidi" w:hAnsiTheme="minorBidi"/>
          <w:sz w:val="24"/>
          <w:szCs w:val="24"/>
        </w:rPr>
        <w:t xml:space="preserve">, J. W., Martin, M., ... &amp; </w:t>
      </w:r>
      <w:r w:rsidRPr="00E369D4">
        <w:rPr>
          <w:rFonts w:asciiTheme="minorBidi" w:hAnsiTheme="minorBidi"/>
          <w:sz w:val="24"/>
          <w:szCs w:val="24"/>
        </w:rPr>
        <w:tab/>
        <w:t xml:space="preserve">Horn, A. B. (2020). Stereotyping in the digital age: Male language is </w:t>
      </w:r>
      <w:r w:rsidRPr="00E369D4">
        <w:rPr>
          <w:rFonts w:asciiTheme="minorBidi" w:hAnsiTheme="minorBidi"/>
          <w:sz w:val="24"/>
          <w:szCs w:val="24"/>
        </w:rPr>
        <w:tab/>
        <w:t xml:space="preserve">“ingenious”, female language is “beautiful”–and popular. </w:t>
      </w:r>
      <w:proofErr w:type="spellStart"/>
      <w:r w:rsidRPr="00E369D4">
        <w:rPr>
          <w:rFonts w:asciiTheme="minorBidi" w:hAnsiTheme="minorBidi"/>
          <w:i/>
          <w:iCs/>
          <w:sz w:val="24"/>
          <w:szCs w:val="24"/>
        </w:rPr>
        <w:t>PloS</w:t>
      </w:r>
      <w:proofErr w:type="spellEnd"/>
      <w:r w:rsidRPr="00E369D4">
        <w:rPr>
          <w:rFonts w:asciiTheme="minorBidi" w:hAnsiTheme="minorBidi"/>
          <w:i/>
          <w:iCs/>
          <w:sz w:val="24"/>
          <w:szCs w:val="24"/>
        </w:rPr>
        <w:t xml:space="preserve"> one, 15</w:t>
      </w:r>
      <w:r w:rsidRPr="00E369D4">
        <w:rPr>
          <w:rFonts w:asciiTheme="minorBidi" w:hAnsiTheme="minorBidi"/>
          <w:sz w:val="24"/>
          <w:szCs w:val="24"/>
        </w:rPr>
        <w:t xml:space="preserve">(12), </w:t>
      </w:r>
      <w:r w:rsidRPr="00E369D4">
        <w:rPr>
          <w:rFonts w:asciiTheme="minorBidi" w:hAnsiTheme="minorBidi"/>
          <w:sz w:val="24"/>
          <w:szCs w:val="24"/>
        </w:rPr>
        <w:tab/>
        <w:t>e0243637.</w:t>
      </w:r>
    </w:p>
    <w:sectPr w:rsidR="006F4A51" w:rsidRPr="006F4A51" w:rsidSect="002C4865">
      <w:pgSz w:w="11906" w:h="16838"/>
      <w:pgMar w:top="1440" w:right="1800" w:bottom="1440" w:left="993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6242C"/>
    <w:multiLevelType w:val="hybridMultilevel"/>
    <w:tmpl w:val="836E71D4"/>
    <w:lvl w:ilvl="0" w:tplc="025CD008">
      <w:start w:val="10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748F5"/>
    <w:multiLevelType w:val="hybridMultilevel"/>
    <w:tmpl w:val="459E3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F27BF"/>
    <w:multiLevelType w:val="hybridMultilevel"/>
    <w:tmpl w:val="2C3665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61BB7"/>
    <w:multiLevelType w:val="hybridMultilevel"/>
    <w:tmpl w:val="0F56A6AC"/>
    <w:lvl w:ilvl="0" w:tplc="576645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B1FF7"/>
    <w:multiLevelType w:val="hybridMultilevel"/>
    <w:tmpl w:val="E7506D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3739BF"/>
    <w:multiLevelType w:val="hybridMultilevel"/>
    <w:tmpl w:val="59883E10"/>
    <w:lvl w:ilvl="0" w:tplc="4F501A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070E0D"/>
    <w:multiLevelType w:val="hybridMultilevel"/>
    <w:tmpl w:val="5C5244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63"/>
    <w:rsid w:val="00010C1E"/>
    <w:rsid w:val="0001414D"/>
    <w:rsid w:val="000508DE"/>
    <w:rsid w:val="00051D49"/>
    <w:rsid w:val="0006402B"/>
    <w:rsid w:val="00067D21"/>
    <w:rsid w:val="00070849"/>
    <w:rsid w:val="000B08D7"/>
    <w:rsid w:val="000B30E7"/>
    <w:rsid w:val="000D693B"/>
    <w:rsid w:val="000F2BB2"/>
    <w:rsid w:val="001062DD"/>
    <w:rsid w:val="0013683E"/>
    <w:rsid w:val="00141FCD"/>
    <w:rsid w:val="00145C60"/>
    <w:rsid w:val="0015595D"/>
    <w:rsid w:val="001608C6"/>
    <w:rsid w:val="001612C5"/>
    <w:rsid w:val="001670A2"/>
    <w:rsid w:val="00184921"/>
    <w:rsid w:val="001877F8"/>
    <w:rsid w:val="001C3C50"/>
    <w:rsid w:val="001C6E63"/>
    <w:rsid w:val="001E2D4B"/>
    <w:rsid w:val="001F6E04"/>
    <w:rsid w:val="001F78CA"/>
    <w:rsid w:val="00214877"/>
    <w:rsid w:val="00221D99"/>
    <w:rsid w:val="00226FB0"/>
    <w:rsid w:val="00234D9F"/>
    <w:rsid w:val="0024123E"/>
    <w:rsid w:val="002421CC"/>
    <w:rsid w:val="002617C3"/>
    <w:rsid w:val="002B2A0C"/>
    <w:rsid w:val="002B59B5"/>
    <w:rsid w:val="002D1C71"/>
    <w:rsid w:val="002D4C2B"/>
    <w:rsid w:val="002F5DD6"/>
    <w:rsid w:val="003064AB"/>
    <w:rsid w:val="00307CB6"/>
    <w:rsid w:val="003202D1"/>
    <w:rsid w:val="0033066F"/>
    <w:rsid w:val="0033777A"/>
    <w:rsid w:val="0036379E"/>
    <w:rsid w:val="00376915"/>
    <w:rsid w:val="003854C7"/>
    <w:rsid w:val="003A112E"/>
    <w:rsid w:val="003A1790"/>
    <w:rsid w:val="003A7774"/>
    <w:rsid w:val="003B69F3"/>
    <w:rsid w:val="003F1DCD"/>
    <w:rsid w:val="003F2B91"/>
    <w:rsid w:val="003F2EC4"/>
    <w:rsid w:val="004026ED"/>
    <w:rsid w:val="00417081"/>
    <w:rsid w:val="00423B75"/>
    <w:rsid w:val="004245DB"/>
    <w:rsid w:val="00447B7D"/>
    <w:rsid w:val="00494E93"/>
    <w:rsid w:val="004B7C21"/>
    <w:rsid w:val="00514E55"/>
    <w:rsid w:val="005245F6"/>
    <w:rsid w:val="0053116A"/>
    <w:rsid w:val="005532DC"/>
    <w:rsid w:val="005604E1"/>
    <w:rsid w:val="00562286"/>
    <w:rsid w:val="00562307"/>
    <w:rsid w:val="00562F21"/>
    <w:rsid w:val="005A24C5"/>
    <w:rsid w:val="005D108A"/>
    <w:rsid w:val="005E0F94"/>
    <w:rsid w:val="005F2BAE"/>
    <w:rsid w:val="00600B63"/>
    <w:rsid w:val="00605984"/>
    <w:rsid w:val="00640521"/>
    <w:rsid w:val="00642357"/>
    <w:rsid w:val="00664A9C"/>
    <w:rsid w:val="00670A30"/>
    <w:rsid w:val="00676B50"/>
    <w:rsid w:val="006A2CF2"/>
    <w:rsid w:val="006E59CC"/>
    <w:rsid w:val="006F4A51"/>
    <w:rsid w:val="00720318"/>
    <w:rsid w:val="007658C7"/>
    <w:rsid w:val="00782A7C"/>
    <w:rsid w:val="007A6B6A"/>
    <w:rsid w:val="007D3DE8"/>
    <w:rsid w:val="008400E7"/>
    <w:rsid w:val="008524FD"/>
    <w:rsid w:val="00897364"/>
    <w:rsid w:val="008B6E01"/>
    <w:rsid w:val="008E149B"/>
    <w:rsid w:val="008E269B"/>
    <w:rsid w:val="009110BD"/>
    <w:rsid w:val="00920516"/>
    <w:rsid w:val="00934F2D"/>
    <w:rsid w:val="00950E36"/>
    <w:rsid w:val="00971576"/>
    <w:rsid w:val="00976A3C"/>
    <w:rsid w:val="009815C0"/>
    <w:rsid w:val="009C3829"/>
    <w:rsid w:val="009D0413"/>
    <w:rsid w:val="009E0004"/>
    <w:rsid w:val="00A1005B"/>
    <w:rsid w:val="00A761F1"/>
    <w:rsid w:val="00A77F29"/>
    <w:rsid w:val="00A93156"/>
    <w:rsid w:val="00A95099"/>
    <w:rsid w:val="00A96020"/>
    <w:rsid w:val="00A963D3"/>
    <w:rsid w:val="00AD7A47"/>
    <w:rsid w:val="00AE42E8"/>
    <w:rsid w:val="00AF4DE9"/>
    <w:rsid w:val="00B1481F"/>
    <w:rsid w:val="00B21382"/>
    <w:rsid w:val="00B31CF9"/>
    <w:rsid w:val="00B3771E"/>
    <w:rsid w:val="00B63690"/>
    <w:rsid w:val="00B910C4"/>
    <w:rsid w:val="00BC454A"/>
    <w:rsid w:val="00BD34D2"/>
    <w:rsid w:val="00BD5157"/>
    <w:rsid w:val="00BE411D"/>
    <w:rsid w:val="00C04658"/>
    <w:rsid w:val="00C220ED"/>
    <w:rsid w:val="00C46A70"/>
    <w:rsid w:val="00C84A55"/>
    <w:rsid w:val="00C90DEC"/>
    <w:rsid w:val="00C94923"/>
    <w:rsid w:val="00CB3EA3"/>
    <w:rsid w:val="00CF5EE8"/>
    <w:rsid w:val="00D03BEC"/>
    <w:rsid w:val="00D3202E"/>
    <w:rsid w:val="00D61BE0"/>
    <w:rsid w:val="00D63A5E"/>
    <w:rsid w:val="00D7002E"/>
    <w:rsid w:val="00DB5E36"/>
    <w:rsid w:val="00DC0BE7"/>
    <w:rsid w:val="00DC313F"/>
    <w:rsid w:val="00DC4C9F"/>
    <w:rsid w:val="00DC7875"/>
    <w:rsid w:val="00DD1452"/>
    <w:rsid w:val="00DD3B2A"/>
    <w:rsid w:val="00DE5C16"/>
    <w:rsid w:val="00DE6740"/>
    <w:rsid w:val="00E1619F"/>
    <w:rsid w:val="00E369D4"/>
    <w:rsid w:val="00E40A3A"/>
    <w:rsid w:val="00E47611"/>
    <w:rsid w:val="00E566C2"/>
    <w:rsid w:val="00E6580E"/>
    <w:rsid w:val="00E66601"/>
    <w:rsid w:val="00E84820"/>
    <w:rsid w:val="00EA57AF"/>
    <w:rsid w:val="00EB692E"/>
    <w:rsid w:val="00ED3510"/>
    <w:rsid w:val="00ED5130"/>
    <w:rsid w:val="00EE5B42"/>
    <w:rsid w:val="00F251FE"/>
    <w:rsid w:val="00F532C9"/>
    <w:rsid w:val="00FA1C19"/>
    <w:rsid w:val="00FB455D"/>
    <w:rsid w:val="00FE7DF7"/>
    <w:rsid w:val="00FF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224F"/>
  <w15:chartTrackingRefBased/>
  <w15:docId w15:val="{8585E0F2-E9F0-4D34-A504-68E9B3138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B63"/>
    <w:pPr>
      <w:bidi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0B6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qFormat/>
    <w:rsid w:val="00600B63"/>
    <w:pPr>
      <w:spacing w:after="0" w:line="240" w:lineRule="auto"/>
      <w:jc w:val="center"/>
    </w:pPr>
    <w:rPr>
      <w:rFonts w:ascii="Times New Roman" w:eastAsia="Times New Roman" w:hAnsi="Times New Roman" w:cs="David"/>
      <w:b/>
      <w:bCs/>
      <w:sz w:val="28"/>
      <w:szCs w:val="28"/>
      <w:lang w:eastAsia="he-IL"/>
    </w:rPr>
  </w:style>
  <w:style w:type="paragraph" w:styleId="Subtitle">
    <w:name w:val="Subtitle"/>
    <w:basedOn w:val="Normal"/>
    <w:link w:val="SubtitleChar"/>
    <w:qFormat/>
    <w:rsid w:val="00600B63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he-IL"/>
    </w:rPr>
  </w:style>
  <w:style w:type="character" w:customStyle="1" w:styleId="SubtitleChar">
    <w:name w:val="Subtitle Char"/>
    <w:basedOn w:val="DefaultParagraphFont"/>
    <w:link w:val="Subtitle"/>
    <w:rsid w:val="00600B63"/>
    <w:rPr>
      <w:rFonts w:ascii="Times New Roman" w:eastAsia="Times New Roman" w:hAnsi="Times New Roman" w:cs="Times New Roman"/>
      <w:b/>
      <w:bCs/>
      <w:sz w:val="24"/>
      <w:szCs w:val="24"/>
      <w:lang w:val="en-US" w:eastAsia="he-IL"/>
    </w:rPr>
  </w:style>
  <w:style w:type="paragraph" w:styleId="ListParagraph">
    <w:name w:val="List Paragraph"/>
    <w:basedOn w:val="Normal"/>
    <w:uiPriority w:val="34"/>
    <w:qFormat/>
    <w:rsid w:val="00600B63"/>
    <w:pPr>
      <w:bidi w:val="0"/>
      <w:spacing w:after="160" w:line="259" w:lineRule="auto"/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026ED"/>
  </w:style>
  <w:style w:type="character" w:styleId="Hyperlink">
    <w:name w:val="Hyperlink"/>
    <w:basedOn w:val="DefaultParagraphFont"/>
    <w:uiPriority w:val="99"/>
    <w:unhideWhenUsed/>
    <w:rsid w:val="00A77F2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7F2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C45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45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454A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4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454A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5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54A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9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7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8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7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2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4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doi.org/10.17605/OSF.IO/EU9KN" TargetMode="External"/><Relationship Id="rId4" Type="http://schemas.openxmlformats.org/officeDocument/2006/relationships/numbering" Target="numbering.xml"/><Relationship Id="rId9" Type="http://schemas.openxmlformats.org/officeDocument/2006/relationships/image" Target="http://www.bgu.ac.il/gifs/new_logo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18C2FBEBDDA7DD44AF56AE3C6EEB674F" ma:contentTypeVersion="4" ma:contentTypeDescription="צור מסמך חדש." ma:contentTypeScope="" ma:versionID="aeff6dc02591a578dbbffb0693860186">
  <xsd:schema xmlns:xsd="http://www.w3.org/2001/XMLSchema" xmlns:xs="http://www.w3.org/2001/XMLSchema" xmlns:p="http://schemas.microsoft.com/office/2006/metadata/properties" xmlns:ns3="3bf061b1-2735-4c9f-bbdf-596474f58f57" targetNamespace="http://schemas.microsoft.com/office/2006/metadata/properties" ma:root="true" ma:fieldsID="fe814338f121200482847403890b9c34" ns3:_="">
    <xsd:import namespace="3bf061b1-2735-4c9f-bbdf-596474f58f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f061b1-2735-4c9f-bbdf-596474f58f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28427E-F028-482E-AC73-F2042DBE2C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f061b1-2735-4c9f-bbdf-596474f58f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652E99-EA37-48CB-9F8A-6744A6D460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C183B6-C2DC-4232-A2F6-41D849D049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 Navon</dc:creator>
  <cp:keywords/>
  <dc:description/>
  <cp:lastModifiedBy>Mayan Navon</cp:lastModifiedBy>
  <cp:revision>26</cp:revision>
  <dcterms:created xsi:type="dcterms:W3CDTF">2021-08-10T13:14:00Z</dcterms:created>
  <dcterms:modified xsi:type="dcterms:W3CDTF">2021-08-19T08:50:00Z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0x01010018C2FBEBDDA7DD44AF56AE3C6EEB674F</vt:lpwstr>
  </property>
</Properties>
</file>