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00CD0" w14:textId="77777777" w:rsidR="00230864" w:rsidRPr="00AD0D9A" w:rsidRDefault="00230864" w:rsidP="00230864">
      <w:pPr>
        <w:pStyle w:val="Heading1"/>
        <w:rPr>
          <w:b/>
          <w:bCs/>
        </w:rPr>
      </w:pPr>
      <w:r w:rsidRPr="00AD0D9A">
        <w:rPr>
          <w:b/>
          <w:bCs/>
        </w:rPr>
        <w:t>Loan Classification Project Report</w:t>
      </w:r>
    </w:p>
    <w:p w14:paraId="7B3885BD" w14:textId="77777777" w:rsidR="00230864" w:rsidRPr="00230864" w:rsidRDefault="00000000" w:rsidP="00230864">
      <w:r>
        <w:pict w14:anchorId="6A273961">
          <v:rect id="_x0000_i1025" style="width:0;height:1.5pt" o:hralign="center" o:hrstd="t" o:hr="t" fillcolor="#a0a0a0" stroked="f"/>
        </w:pict>
      </w:r>
    </w:p>
    <w:p w14:paraId="426F9F5E" w14:textId="77777777" w:rsidR="00230864" w:rsidRPr="00230864" w:rsidRDefault="00230864" w:rsidP="00230864">
      <w:pPr>
        <w:rPr>
          <w:b/>
          <w:bCs/>
        </w:rPr>
      </w:pPr>
      <w:r w:rsidRPr="00230864">
        <w:rPr>
          <w:b/>
          <w:bCs/>
        </w:rPr>
        <w:t>1. Introduction</w:t>
      </w:r>
    </w:p>
    <w:p w14:paraId="4F41AECA" w14:textId="77777777" w:rsidR="00230864" w:rsidRPr="00230864" w:rsidRDefault="00230864" w:rsidP="00230864">
      <w:r w:rsidRPr="00230864">
        <w:t>This report summarizes a binary classification project aimed at predicting loan approval status based on applicant attributes. Various machine learning models were applied, evaluated, and interpreted to optimize predictive accuracy while ensuring model interpretability and robustness.</w:t>
      </w:r>
    </w:p>
    <w:p w14:paraId="25DB6CD3" w14:textId="77777777" w:rsidR="00230864" w:rsidRPr="00230864" w:rsidRDefault="00000000" w:rsidP="00230864">
      <w:r>
        <w:pict w14:anchorId="7DD12ABB">
          <v:rect id="_x0000_i1026" style="width:0;height:1.5pt" o:hralign="center" o:hrstd="t" o:hr="t" fillcolor="#a0a0a0" stroked="f"/>
        </w:pict>
      </w:r>
    </w:p>
    <w:p w14:paraId="6DEAB4A4" w14:textId="77777777" w:rsidR="00230864" w:rsidRDefault="00230864" w:rsidP="00230864">
      <w:pPr>
        <w:rPr>
          <w:b/>
          <w:bCs/>
        </w:rPr>
      </w:pPr>
      <w:r w:rsidRPr="00230864">
        <w:rPr>
          <w:b/>
          <w:bCs/>
        </w:rPr>
        <w:t>2. Dataset Overview</w:t>
      </w:r>
    </w:p>
    <w:p w14:paraId="669EAB37" w14:textId="1909AA9B" w:rsidR="000451F1" w:rsidRPr="00230864" w:rsidRDefault="000451F1" w:rsidP="00230864">
      <w:pPr>
        <w:rPr>
          <w:b/>
          <w:bCs/>
        </w:rPr>
      </w:pPr>
      <w:r w:rsidRPr="000451F1">
        <w:rPr>
          <w:b/>
          <w:bCs/>
          <w:noProof/>
        </w:rPr>
        <w:drawing>
          <wp:inline distT="0" distB="0" distL="0" distR="0" wp14:anchorId="22E2C0CC" wp14:editId="589E81B8">
            <wp:extent cx="6858000" cy="3259455"/>
            <wp:effectExtent l="0" t="0" r="0" b="0"/>
            <wp:docPr id="17641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8533" name=""/>
                    <pic:cNvPicPr/>
                  </pic:nvPicPr>
                  <pic:blipFill>
                    <a:blip r:embed="rId5"/>
                    <a:stretch>
                      <a:fillRect/>
                    </a:stretch>
                  </pic:blipFill>
                  <pic:spPr>
                    <a:xfrm>
                      <a:off x="0" y="0"/>
                      <a:ext cx="6858000" cy="3259455"/>
                    </a:xfrm>
                    <a:prstGeom prst="rect">
                      <a:avLst/>
                    </a:prstGeom>
                  </pic:spPr>
                </pic:pic>
              </a:graphicData>
            </a:graphic>
          </wp:inline>
        </w:drawing>
      </w:r>
    </w:p>
    <w:p w14:paraId="6020D72F" w14:textId="77777777" w:rsidR="00230864" w:rsidRPr="00230864" w:rsidRDefault="00230864" w:rsidP="00230864">
      <w:pPr>
        <w:numPr>
          <w:ilvl w:val="0"/>
          <w:numId w:val="9"/>
        </w:numPr>
      </w:pPr>
      <w:r w:rsidRPr="00230864">
        <w:rPr>
          <w:b/>
          <w:bCs/>
        </w:rPr>
        <w:t>Target Variable</w:t>
      </w:r>
      <w:r w:rsidRPr="00230864">
        <w:t>: Loan_Status (binary classification: Y or N)</w:t>
      </w:r>
    </w:p>
    <w:p w14:paraId="66EC1D95" w14:textId="77777777" w:rsidR="00230864" w:rsidRPr="00230864" w:rsidRDefault="00230864" w:rsidP="00230864">
      <w:pPr>
        <w:numPr>
          <w:ilvl w:val="0"/>
          <w:numId w:val="9"/>
        </w:numPr>
      </w:pPr>
      <w:r w:rsidRPr="00230864">
        <w:rPr>
          <w:b/>
          <w:bCs/>
        </w:rPr>
        <w:t>Features</w:t>
      </w:r>
      <w:r w:rsidRPr="00230864">
        <w:t>:</w:t>
      </w:r>
    </w:p>
    <w:p w14:paraId="0B37D278" w14:textId="77777777" w:rsidR="00230864" w:rsidRPr="00230864" w:rsidRDefault="00230864" w:rsidP="00230864">
      <w:pPr>
        <w:numPr>
          <w:ilvl w:val="1"/>
          <w:numId w:val="9"/>
        </w:numPr>
      </w:pPr>
      <w:r w:rsidRPr="00230864">
        <w:t>Demographic: Gender, Married, Education, Self_Employed, Dependents</w:t>
      </w:r>
    </w:p>
    <w:p w14:paraId="77920A4D" w14:textId="77777777" w:rsidR="00230864" w:rsidRPr="00230864" w:rsidRDefault="00230864" w:rsidP="00230864">
      <w:pPr>
        <w:numPr>
          <w:ilvl w:val="1"/>
          <w:numId w:val="9"/>
        </w:numPr>
      </w:pPr>
      <w:r w:rsidRPr="00230864">
        <w:t>Financial: ApplicantIncome, CoapplicantIncome, LoanAmount, Loan_Amount_Term, Credit_History</w:t>
      </w:r>
    </w:p>
    <w:p w14:paraId="38A21B77" w14:textId="77777777" w:rsidR="00230864" w:rsidRPr="00230864" w:rsidRDefault="00230864" w:rsidP="00230864">
      <w:pPr>
        <w:numPr>
          <w:ilvl w:val="1"/>
          <w:numId w:val="9"/>
        </w:numPr>
      </w:pPr>
      <w:r w:rsidRPr="00230864">
        <w:t>Property and Loan Info: Property_Area</w:t>
      </w:r>
    </w:p>
    <w:p w14:paraId="527A45A4" w14:textId="77777777" w:rsidR="000451F1" w:rsidRDefault="000451F1" w:rsidP="00230864">
      <w:pPr>
        <w:rPr>
          <w:b/>
          <w:bCs/>
        </w:rPr>
      </w:pPr>
    </w:p>
    <w:p w14:paraId="3E0488DC" w14:textId="53E34FD3" w:rsidR="00230864" w:rsidRPr="00230864" w:rsidRDefault="00230864" w:rsidP="00230864">
      <w:r w:rsidRPr="00230864">
        <w:rPr>
          <w:b/>
          <w:bCs/>
        </w:rPr>
        <w:t>Preprocessing</w:t>
      </w:r>
      <w:r w:rsidRPr="00230864">
        <w:t>:</w:t>
      </w:r>
    </w:p>
    <w:p w14:paraId="4F033796" w14:textId="77777777" w:rsidR="00230864" w:rsidRPr="00230864" w:rsidRDefault="00230864" w:rsidP="00230864">
      <w:pPr>
        <w:numPr>
          <w:ilvl w:val="0"/>
          <w:numId w:val="10"/>
        </w:numPr>
      </w:pPr>
      <w:r w:rsidRPr="00230864">
        <w:t>Imputation for missing values</w:t>
      </w:r>
    </w:p>
    <w:p w14:paraId="49786343" w14:textId="77777777" w:rsidR="00230864" w:rsidRPr="00230864" w:rsidRDefault="00230864" w:rsidP="00230864">
      <w:pPr>
        <w:numPr>
          <w:ilvl w:val="0"/>
          <w:numId w:val="10"/>
        </w:numPr>
      </w:pPr>
      <w:r w:rsidRPr="00230864">
        <w:t>Label and one-hot encoding for categorical features</w:t>
      </w:r>
    </w:p>
    <w:p w14:paraId="2A84DF27" w14:textId="77777777" w:rsidR="00230864" w:rsidRPr="00230864" w:rsidRDefault="00230864" w:rsidP="00230864">
      <w:pPr>
        <w:numPr>
          <w:ilvl w:val="0"/>
          <w:numId w:val="10"/>
        </w:numPr>
      </w:pPr>
      <w:r w:rsidRPr="00230864">
        <w:t>Log transformation of skewed numerical columns</w:t>
      </w:r>
    </w:p>
    <w:p w14:paraId="46719E87" w14:textId="77777777" w:rsidR="00230864" w:rsidRPr="00230864" w:rsidRDefault="00230864" w:rsidP="00230864">
      <w:pPr>
        <w:numPr>
          <w:ilvl w:val="0"/>
          <w:numId w:val="10"/>
        </w:numPr>
      </w:pPr>
      <w:r w:rsidRPr="00230864">
        <w:t>Standardization of numerical features</w:t>
      </w:r>
    </w:p>
    <w:p w14:paraId="0FDB8633" w14:textId="77777777" w:rsidR="00230864" w:rsidRPr="00230864" w:rsidRDefault="00000000" w:rsidP="00230864">
      <w:r>
        <w:pict w14:anchorId="5C6148BC">
          <v:rect id="_x0000_i1027" style="width:0;height:1.5pt" o:hralign="center" o:hrstd="t" o:hr="t" fillcolor="#a0a0a0" stroked="f"/>
        </w:pict>
      </w:r>
    </w:p>
    <w:p w14:paraId="73B80E3E" w14:textId="77777777" w:rsidR="00230864" w:rsidRPr="00230864" w:rsidRDefault="00230864" w:rsidP="00230864">
      <w:pPr>
        <w:rPr>
          <w:b/>
          <w:bCs/>
        </w:rPr>
      </w:pPr>
      <w:r w:rsidRPr="00230864">
        <w:rPr>
          <w:b/>
          <w:bCs/>
        </w:rPr>
        <w:lastRenderedPageBreak/>
        <w:t>3. Exploratory Data Analysis</w:t>
      </w:r>
    </w:p>
    <w:p w14:paraId="770757CE" w14:textId="77777777" w:rsidR="00230864" w:rsidRPr="00230864" w:rsidRDefault="00230864" w:rsidP="00230864">
      <w:pPr>
        <w:numPr>
          <w:ilvl w:val="0"/>
          <w:numId w:val="11"/>
        </w:numPr>
      </w:pPr>
      <w:r w:rsidRPr="00230864">
        <w:t>Visualized distributions and correlations</w:t>
      </w:r>
    </w:p>
    <w:p w14:paraId="6FC080A1" w14:textId="77777777" w:rsidR="00230864" w:rsidRPr="00230864" w:rsidRDefault="00230864" w:rsidP="00230864">
      <w:pPr>
        <w:numPr>
          <w:ilvl w:val="0"/>
          <w:numId w:val="11"/>
        </w:numPr>
      </w:pPr>
      <w:r w:rsidRPr="00230864">
        <w:t>Checked class balance (Loan_Status was moderately imbalanced)</w:t>
      </w:r>
    </w:p>
    <w:p w14:paraId="47139800" w14:textId="77777777" w:rsidR="00230864" w:rsidRPr="00230864" w:rsidRDefault="00230864" w:rsidP="00230864">
      <w:pPr>
        <w:numPr>
          <w:ilvl w:val="0"/>
          <w:numId w:val="11"/>
        </w:numPr>
      </w:pPr>
      <w:r w:rsidRPr="00230864">
        <w:t>Credit history and loan amount emerged as influential features</w:t>
      </w:r>
    </w:p>
    <w:p w14:paraId="55BB070C" w14:textId="77777777" w:rsidR="00230864" w:rsidRPr="00230864" w:rsidRDefault="00000000" w:rsidP="00230864">
      <w:r>
        <w:pict w14:anchorId="1B30376E">
          <v:rect id="_x0000_i1028" style="width:0;height:1.5pt" o:hralign="center" o:hrstd="t" o:hr="t" fillcolor="#a0a0a0" stroked="f"/>
        </w:pict>
      </w:r>
    </w:p>
    <w:p w14:paraId="030A4967" w14:textId="77777777" w:rsidR="00230864" w:rsidRPr="00230864" w:rsidRDefault="00230864" w:rsidP="00230864">
      <w:pPr>
        <w:rPr>
          <w:b/>
          <w:bCs/>
        </w:rPr>
      </w:pPr>
      <w:r w:rsidRPr="00230864">
        <w:rPr>
          <w:b/>
          <w:bCs/>
        </w:rPr>
        <w:t>4. Model Development</w:t>
      </w:r>
    </w:p>
    <w:p w14:paraId="3CAEB96D" w14:textId="77777777" w:rsidR="00230864" w:rsidRPr="00230864" w:rsidRDefault="00230864" w:rsidP="00230864">
      <w:r w:rsidRPr="00230864">
        <w:rPr>
          <w:b/>
          <w:bCs/>
        </w:rPr>
        <w:t>Models Evaluated:</w:t>
      </w:r>
    </w:p>
    <w:p w14:paraId="160C6F9B" w14:textId="77777777" w:rsidR="00230864" w:rsidRPr="00230864" w:rsidRDefault="00230864" w:rsidP="00230864">
      <w:pPr>
        <w:numPr>
          <w:ilvl w:val="0"/>
          <w:numId w:val="12"/>
        </w:numPr>
      </w:pPr>
      <w:r w:rsidRPr="00230864">
        <w:t>Logistic Regression</w:t>
      </w:r>
    </w:p>
    <w:p w14:paraId="76225217" w14:textId="77777777" w:rsidR="00230864" w:rsidRPr="00230864" w:rsidRDefault="00230864" w:rsidP="00230864">
      <w:pPr>
        <w:numPr>
          <w:ilvl w:val="0"/>
          <w:numId w:val="12"/>
        </w:numPr>
      </w:pPr>
      <w:r w:rsidRPr="00230864">
        <w:t>K-Nearest Neighbors</w:t>
      </w:r>
    </w:p>
    <w:p w14:paraId="1DB432D2" w14:textId="77777777" w:rsidR="00230864" w:rsidRPr="00230864" w:rsidRDefault="00230864" w:rsidP="00230864">
      <w:pPr>
        <w:numPr>
          <w:ilvl w:val="0"/>
          <w:numId w:val="12"/>
        </w:numPr>
      </w:pPr>
      <w:r w:rsidRPr="00230864">
        <w:t>Decision Tree</w:t>
      </w:r>
    </w:p>
    <w:p w14:paraId="250E5C83" w14:textId="77777777" w:rsidR="00230864" w:rsidRPr="00230864" w:rsidRDefault="00230864" w:rsidP="00230864">
      <w:pPr>
        <w:numPr>
          <w:ilvl w:val="0"/>
          <w:numId w:val="12"/>
        </w:numPr>
      </w:pPr>
      <w:r w:rsidRPr="00230864">
        <w:t>Random Forest</w:t>
      </w:r>
    </w:p>
    <w:p w14:paraId="32FFC63D" w14:textId="77777777" w:rsidR="00230864" w:rsidRPr="00230864" w:rsidRDefault="00230864" w:rsidP="00230864">
      <w:pPr>
        <w:numPr>
          <w:ilvl w:val="0"/>
          <w:numId w:val="12"/>
        </w:numPr>
      </w:pPr>
      <w:r w:rsidRPr="00230864">
        <w:t>XGBoost</w:t>
      </w:r>
    </w:p>
    <w:p w14:paraId="1964D1ED" w14:textId="77777777" w:rsidR="00230864" w:rsidRPr="00230864" w:rsidRDefault="00230864" w:rsidP="00230864">
      <w:pPr>
        <w:numPr>
          <w:ilvl w:val="0"/>
          <w:numId w:val="12"/>
        </w:numPr>
      </w:pPr>
      <w:r w:rsidRPr="00230864">
        <w:t>Support Vector Classifier (SVC)</w:t>
      </w:r>
    </w:p>
    <w:p w14:paraId="4BD63AAD" w14:textId="77777777" w:rsidR="00230864" w:rsidRPr="00230864" w:rsidRDefault="00230864" w:rsidP="00230864">
      <w:r w:rsidRPr="00230864">
        <w:rPr>
          <w:b/>
          <w:bCs/>
        </w:rPr>
        <w:t>Tuning and Evaluation:</w:t>
      </w:r>
    </w:p>
    <w:p w14:paraId="7495E6EC" w14:textId="77777777" w:rsidR="00230864" w:rsidRPr="00230864" w:rsidRDefault="00230864" w:rsidP="00230864">
      <w:pPr>
        <w:numPr>
          <w:ilvl w:val="0"/>
          <w:numId w:val="13"/>
        </w:numPr>
      </w:pPr>
      <w:r w:rsidRPr="00230864">
        <w:t>Stratified train-test split (70-30)</w:t>
      </w:r>
    </w:p>
    <w:p w14:paraId="35C8D10A" w14:textId="77777777" w:rsidR="00230864" w:rsidRPr="00230864" w:rsidRDefault="00230864" w:rsidP="00230864">
      <w:pPr>
        <w:numPr>
          <w:ilvl w:val="0"/>
          <w:numId w:val="13"/>
        </w:numPr>
      </w:pPr>
      <w:r w:rsidRPr="00230864">
        <w:t>GridSearchCV with 5-fold cross-validation</w:t>
      </w:r>
    </w:p>
    <w:p w14:paraId="74083649" w14:textId="77777777" w:rsidR="00230864" w:rsidRPr="00230864" w:rsidRDefault="00230864" w:rsidP="00230864">
      <w:pPr>
        <w:numPr>
          <w:ilvl w:val="0"/>
          <w:numId w:val="13"/>
        </w:numPr>
      </w:pPr>
      <w:r w:rsidRPr="00230864">
        <w:t>Evaluation metrics: Accuracy, Precision, Recall, F1-score, ROC-AUC</w:t>
      </w:r>
    </w:p>
    <w:p w14:paraId="7A177D8F" w14:textId="77777777" w:rsidR="00230864" w:rsidRPr="00230864" w:rsidRDefault="00000000" w:rsidP="00230864">
      <w:r>
        <w:pict w14:anchorId="23CB365A">
          <v:rect id="_x0000_i1029" style="width:0;height:1.5pt" o:hralign="center" o:hrstd="t" o:hr="t" fillcolor="#a0a0a0" stroked="f"/>
        </w:pict>
      </w:r>
    </w:p>
    <w:p w14:paraId="7238DEA4" w14:textId="77777777" w:rsidR="00230864" w:rsidRPr="00230864" w:rsidRDefault="00230864" w:rsidP="00230864">
      <w:pPr>
        <w:rPr>
          <w:b/>
          <w:bCs/>
        </w:rPr>
      </w:pPr>
      <w:r w:rsidRPr="00230864">
        <w:rPr>
          <w:b/>
          <w:bCs/>
        </w:rPr>
        <w:t>5. Performance Comparison</w:t>
      </w:r>
    </w:p>
    <w:p w14:paraId="0AC237FC" w14:textId="77777777" w:rsidR="00230864" w:rsidRPr="00230864" w:rsidRDefault="00230864" w:rsidP="00230864">
      <w:r w:rsidRPr="00230864">
        <w:t>Models were assessed using classification reports and confusion matrices. XGBoost achieved the best balance between precision and recall. Random Forest and SVC also performed well.</w:t>
      </w:r>
    </w:p>
    <w:p w14:paraId="57EA8281" w14:textId="77777777" w:rsidR="00230864" w:rsidRPr="00230864" w:rsidRDefault="00230864" w:rsidP="00230864">
      <w:r w:rsidRPr="00230864">
        <w:rPr>
          <w:b/>
          <w:bCs/>
        </w:rPr>
        <w:t>ROC-AUC Scores:</w:t>
      </w:r>
    </w:p>
    <w:p w14:paraId="5A9D8566" w14:textId="77777777" w:rsidR="00230864" w:rsidRPr="00230864" w:rsidRDefault="00230864" w:rsidP="00230864">
      <w:pPr>
        <w:numPr>
          <w:ilvl w:val="0"/>
          <w:numId w:val="14"/>
        </w:numPr>
      </w:pPr>
      <w:r w:rsidRPr="00230864">
        <w:t>XGBoost: High (best performer)</w:t>
      </w:r>
    </w:p>
    <w:p w14:paraId="68138187" w14:textId="77777777" w:rsidR="00230864" w:rsidRPr="00230864" w:rsidRDefault="00230864" w:rsidP="00230864">
      <w:pPr>
        <w:numPr>
          <w:ilvl w:val="0"/>
          <w:numId w:val="14"/>
        </w:numPr>
      </w:pPr>
      <w:r w:rsidRPr="00230864">
        <w:t>Random Forest: Competitive</w:t>
      </w:r>
    </w:p>
    <w:p w14:paraId="4F5D1253" w14:textId="77777777" w:rsidR="00230864" w:rsidRPr="00230864" w:rsidRDefault="00230864" w:rsidP="00230864">
      <w:pPr>
        <w:numPr>
          <w:ilvl w:val="0"/>
          <w:numId w:val="14"/>
        </w:numPr>
      </w:pPr>
      <w:r w:rsidRPr="00230864">
        <w:t>Logistic Regression: Good baseline</w:t>
      </w:r>
    </w:p>
    <w:p w14:paraId="4094E4C7" w14:textId="77777777" w:rsidR="00230864" w:rsidRPr="00230864" w:rsidRDefault="00000000" w:rsidP="00230864">
      <w:r>
        <w:pict w14:anchorId="45F0E7CC">
          <v:rect id="_x0000_i1030" style="width:0;height:1.5pt" o:hralign="center" o:hrstd="t" o:hr="t" fillcolor="#a0a0a0" stroked="f"/>
        </w:pict>
      </w:r>
    </w:p>
    <w:p w14:paraId="2B196BFA" w14:textId="77777777" w:rsidR="00230864" w:rsidRPr="00230864" w:rsidRDefault="00230864" w:rsidP="00230864">
      <w:pPr>
        <w:rPr>
          <w:b/>
          <w:bCs/>
        </w:rPr>
      </w:pPr>
      <w:r w:rsidRPr="00230864">
        <w:rPr>
          <w:b/>
          <w:bCs/>
        </w:rPr>
        <w:t>6. Manual XGBoost Model</w:t>
      </w:r>
    </w:p>
    <w:p w14:paraId="09502CD1" w14:textId="77777777" w:rsidR="00230864" w:rsidRPr="00230864" w:rsidRDefault="00230864" w:rsidP="00230864">
      <w:r w:rsidRPr="00230864">
        <w:t>An additional XGBoost model was trained manually (outside GridSearchCV) to:</w:t>
      </w:r>
    </w:p>
    <w:p w14:paraId="63D3FCFB" w14:textId="77777777" w:rsidR="00230864" w:rsidRPr="00230864" w:rsidRDefault="00230864" w:rsidP="00230864">
      <w:pPr>
        <w:numPr>
          <w:ilvl w:val="0"/>
          <w:numId w:val="15"/>
        </w:numPr>
      </w:pPr>
      <w:r w:rsidRPr="00230864">
        <w:t>Control training parameters directly</w:t>
      </w:r>
    </w:p>
    <w:p w14:paraId="569D05B8" w14:textId="77777777" w:rsidR="00230864" w:rsidRPr="00230864" w:rsidRDefault="00230864" w:rsidP="00230864">
      <w:pPr>
        <w:numPr>
          <w:ilvl w:val="0"/>
          <w:numId w:val="15"/>
        </w:numPr>
      </w:pPr>
      <w:r w:rsidRPr="00230864">
        <w:t>Analyze feature importance using plot_importance</w:t>
      </w:r>
    </w:p>
    <w:p w14:paraId="60F14A32" w14:textId="77777777" w:rsidR="00230864" w:rsidRPr="00230864" w:rsidRDefault="00230864" w:rsidP="00230864">
      <w:pPr>
        <w:numPr>
          <w:ilvl w:val="0"/>
          <w:numId w:val="15"/>
        </w:numPr>
      </w:pPr>
      <w:r w:rsidRPr="00230864">
        <w:t>Extract SHAP values for interpretability</w:t>
      </w:r>
    </w:p>
    <w:p w14:paraId="23B83EA7" w14:textId="77777777" w:rsidR="00230864" w:rsidRPr="00230864" w:rsidRDefault="00230864" w:rsidP="00230864">
      <w:r w:rsidRPr="00230864">
        <w:t>This approach provided transparency into XGBoost decisions and validated the automated tuning process.</w:t>
      </w:r>
    </w:p>
    <w:p w14:paraId="6E484204" w14:textId="77777777" w:rsidR="00230864" w:rsidRPr="00230864" w:rsidRDefault="00000000" w:rsidP="00230864">
      <w:r>
        <w:pict w14:anchorId="45F9536D">
          <v:rect id="_x0000_i1031" style="width:0;height:1.5pt" o:hralign="center" o:hrstd="t" o:hr="t" fillcolor="#a0a0a0" stroked="f"/>
        </w:pict>
      </w:r>
    </w:p>
    <w:p w14:paraId="651979E1" w14:textId="77777777" w:rsidR="00230864" w:rsidRPr="00230864" w:rsidRDefault="00230864" w:rsidP="00230864">
      <w:pPr>
        <w:rPr>
          <w:b/>
          <w:bCs/>
        </w:rPr>
      </w:pPr>
      <w:r w:rsidRPr="00230864">
        <w:rPr>
          <w:b/>
          <w:bCs/>
        </w:rPr>
        <w:lastRenderedPageBreak/>
        <w:t>7. Model Interpretability</w:t>
      </w:r>
    </w:p>
    <w:p w14:paraId="1D659245" w14:textId="77777777" w:rsidR="00230864" w:rsidRPr="00230864" w:rsidRDefault="00230864" w:rsidP="00230864">
      <w:r w:rsidRPr="00230864">
        <w:rPr>
          <w:b/>
          <w:bCs/>
        </w:rPr>
        <w:t>Feature Importance</w:t>
      </w:r>
      <w:r w:rsidRPr="00230864">
        <w:t>:</w:t>
      </w:r>
    </w:p>
    <w:p w14:paraId="5CA91943" w14:textId="77777777" w:rsidR="00230864" w:rsidRPr="00230864" w:rsidRDefault="00230864" w:rsidP="00230864">
      <w:pPr>
        <w:numPr>
          <w:ilvl w:val="0"/>
          <w:numId w:val="16"/>
        </w:numPr>
      </w:pPr>
      <w:r w:rsidRPr="00230864">
        <w:t>Credit_History and LoanAmount had the highest influence</w:t>
      </w:r>
    </w:p>
    <w:p w14:paraId="5E3B0205" w14:textId="77777777" w:rsidR="00230864" w:rsidRPr="00230864" w:rsidRDefault="00230864" w:rsidP="00230864">
      <w:pPr>
        <w:numPr>
          <w:ilvl w:val="0"/>
          <w:numId w:val="16"/>
        </w:numPr>
      </w:pPr>
      <w:r w:rsidRPr="00230864">
        <w:t>SHAP plots were used to interpret individual predictions</w:t>
      </w:r>
    </w:p>
    <w:p w14:paraId="18C95C20" w14:textId="77777777" w:rsidR="00230864" w:rsidRPr="00230864" w:rsidRDefault="00230864" w:rsidP="00230864">
      <w:r w:rsidRPr="00230864">
        <w:rPr>
          <w:b/>
          <w:bCs/>
        </w:rPr>
        <w:t>Confusion Matrix Analysis</w:t>
      </w:r>
      <w:r w:rsidRPr="00230864">
        <w:t>:</w:t>
      </w:r>
    </w:p>
    <w:p w14:paraId="7FDFF716" w14:textId="77777777" w:rsidR="00230864" w:rsidRPr="00230864" w:rsidRDefault="00230864" w:rsidP="00230864">
      <w:pPr>
        <w:numPr>
          <w:ilvl w:val="0"/>
          <w:numId w:val="17"/>
        </w:numPr>
      </w:pPr>
      <w:r w:rsidRPr="00230864">
        <w:t>Majority of misclassifications were false negatives (actual approvals predicted as rejections)</w:t>
      </w:r>
    </w:p>
    <w:p w14:paraId="4E17016D" w14:textId="77777777" w:rsidR="00230864" w:rsidRPr="00230864" w:rsidRDefault="00000000" w:rsidP="00230864">
      <w:r>
        <w:pict w14:anchorId="09026008">
          <v:rect id="_x0000_i1032" style="width:0;height:1.5pt" o:hralign="center" o:hrstd="t" o:hr="t" fillcolor="#a0a0a0" stroked="f"/>
        </w:pict>
      </w:r>
    </w:p>
    <w:p w14:paraId="639E84F1" w14:textId="77777777" w:rsidR="00230864" w:rsidRPr="00230864" w:rsidRDefault="00230864" w:rsidP="00230864">
      <w:pPr>
        <w:rPr>
          <w:b/>
          <w:bCs/>
        </w:rPr>
      </w:pPr>
      <w:r w:rsidRPr="00230864">
        <w:rPr>
          <w:b/>
          <w:bCs/>
        </w:rPr>
        <w:t>8. Conclusion &amp; Recommendations</w:t>
      </w:r>
    </w:p>
    <w:p w14:paraId="535F034B" w14:textId="77777777" w:rsidR="00230864" w:rsidRPr="00230864" w:rsidRDefault="00230864" w:rsidP="00230864">
      <w:pPr>
        <w:numPr>
          <w:ilvl w:val="0"/>
          <w:numId w:val="18"/>
        </w:numPr>
      </w:pPr>
      <w:r w:rsidRPr="00230864">
        <w:rPr>
          <w:b/>
          <w:bCs/>
        </w:rPr>
        <w:t>XGBoost</w:t>
      </w:r>
      <w:r w:rsidRPr="00230864">
        <w:t xml:space="preserve"> is recommended for deployment due to its performance and interpretability via SHAP.</w:t>
      </w:r>
    </w:p>
    <w:p w14:paraId="7F0E23BE" w14:textId="77777777" w:rsidR="00230864" w:rsidRPr="00230864" w:rsidRDefault="00230864" w:rsidP="00230864">
      <w:pPr>
        <w:numPr>
          <w:ilvl w:val="0"/>
          <w:numId w:val="18"/>
        </w:numPr>
      </w:pPr>
      <w:r w:rsidRPr="00230864">
        <w:rPr>
          <w:b/>
          <w:bCs/>
        </w:rPr>
        <w:t>Logistic Regression</w:t>
      </w:r>
      <w:r w:rsidRPr="00230864">
        <w:t xml:space="preserve"> offers explainability and is suitable for regulated environments.</w:t>
      </w:r>
    </w:p>
    <w:p w14:paraId="5C7E2582" w14:textId="77777777" w:rsidR="00230864" w:rsidRPr="00230864" w:rsidRDefault="00230864" w:rsidP="00230864">
      <w:pPr>
        <w:numPr>
          <w:ilvl w:val="0"/>
          <w:numId w:val="18"/>
        </w:numPr>
      </w:pPr>
      <w:r w:rsidRPr="00230864">
        <w:t>Feature engineering (credit history, income ratios) played a critical role.</w:t>
      </w:r>
    </w:p>
    <w:p w14:paraId="6E71E53C" w14:textId="77777777" w:rsidR="00230864" w:rsidRPr="00230864" w:rsidRDefault="00230864" w:rsidP="00230864">
      <w:r w:rsidRPr="00230864">
        <w:rPr>
          <w:b/>
          <w:bCs/>
        </w:rPr>
        <w:t>Next Steps</w:t>
      </w:r>
      <w:r w:rsidRPr="00230864">
        <w:t>:</w:t>
      </w:r>
    </w:p>
    <w:p w14:paraId="2274160D" w14:textId="77777777" w:rsidR="00230864" w:rsidRPr="00230864" w:rsidRDefault="00230864" w:rsidP="00230864">
      <w:pPr>
        <w:numPr>
          <w:ilvl w:val="0"/>
          <w:numId w:val="19"/>
        </w:numPr>
      </w:pPr>
      <w:r w:rsidRPr="00230864">
        <w:t>Integrate model into loan approval workflows</w:t>
      </w:r>
    </w:p>
    <w:p w14:paraId="5A7EAFE3" w14:textId="77777777" w:rsidR="00230864" w:rsidRPr="00230864" w:rsidRDefault="00230864" w:rsidP="00230864">
      <w:pPr>
        <w:numPr>
          <w:ilvl w:val="0"/>
          <w:numId w:val="19"/>
        </w:numPr>
      </w:pPr>
      <w:r w:rsidRPr="00230864">
        <w:t>Regularly retrain and monitor for concept drift</w:t>
      </w:r>
    </w:p>
    <w:p w14:paraId="492E7606" w14:textId="77777777" w:rsidR="00230864" w:rsidRPr="00230864" w:rsidRDefault="00230864" w:rsidP="00230864">
      <w:pPr>
        <w:numPr>
          <w:ilvl w:val="0"/>
          <w:numId w:val="19"/>
        </w:numPr>
      </w:pPr>
      <w:r w:rsidRPr="00230864">
        <w:t>Test with real-world feedback to validate generalization</w:t>
      </w:r>
    </w:p>
    <w:p w14:paraId="1672A6DD" w14:textId="77777777" w:rsidR="00230864" w:rsidRPr="00230864" w:rsidRDefault="00000000" w:rsidP="00230864">
      <w:r>
        <w:pict w14:anchorId="3B2AC7CE">
          <v:rect id="_x0000_i1033" style="width:0;height:1.5pt" o:hralign="center" o:hrstd="t" o:hr="t" fillcolor="#a0a0a0" stroked="f"/>
        </w:pict>
      </w:r>
    </w:p>
    <w:p w14:paraId="4778283A" w14:textId="77777777" w:rsidR="00230864" w:rsidRDefault="00230864" w:rsidP="00230864">
      <w:pPr>
        <w:rPr>
          <w:b/>
          <w:bCs/>
        </w:rPr>
      </w:pPr>
      <w:r w:rsidRPr="00230864">
        <w:rPr>
          <w:b/>
          <w:bCs/>
        </w:rPr>
        <w:t>End of Report</w:t>
      </w:r>
    </w:p>
    <w:p w14:paraId="61091EE1" w14:textId="77777777" w:rsidR="002F123D" w:rsidRPr="00961A38" w:rsidRDefault="002F123D" w:rsidP="002F123D">
      <w:pPr>
        <w:rPr>
          <w:b/>
          <w:bCs/>
        </w:rPr>
      </w:pPr>
      <w:r>
        <w:rPr>
          <w:b/>
          <w:bCs/>
        </w:rPr>
        <w:t>2025-06-03</w:t>
      </w:r>
    </w:p>
    <w:p w14:paraId="06DF7B98" w14:textId="77777777" w:rsidR="002F123D" w:rsidRPr="00230864" w:rsidRDefault="002F123D" w:rsidP="00230864"/>
    <w:p w14:paraId="519F918D" w14:textId="77777777" w:rsidR="00474D7C" w:rsidRPr="00230864" w:rsidRDefault="00474D7C" w:rsidP="00230864"/>
    <w:sectPr w:rsidR="00474D7C" w:rsidRPr="00230864" w:rsidSect="005336E0">
      <w:pgSz w:w="12240" w:h="15840"/>
      <w:pgMar w:top="54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8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F7434"/>
    <w:multiLevelType w:val="multilevel"/>
    <w:tmpl w:val="7BB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70832"/>
    <w:multiLevelType w:val="multilevel"/>
    <w:tmpl w:val="0F72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B5478"/>
    <w:multiLevelType w:val="multilevel"/>
    <w:tmpl w:val="7AA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A6EF8"/>
    <w:multiLevelType w:val="multilevel"/>
    <w:tmpl w:val="DBF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828F4"/>
    <w:multiLevelType w:val="multilevel"/>
    <w:tmpl w:val="8D3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B6EAE"/>
    <w:multiLevelType w:val="multilevel"/>
    <w:tmpl w:val="C1A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2589B"/>
    <w:multiLevelType w:val="multilevel"/>
    <w:tmpl w:val="DB8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815E6"/>
    <w:multiLevelType w:val="multilevel"/>
    <w:tmpl w:val="B6F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80F9B"/>
    <w:multiLevelType w:val="multilevel"/>
    <w:tmpl w:val="E398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E4A68"/>
    <w:multiLevelType w:val="multilevel"/>
    <w:tmpl w:val="867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A3CC2"/>
    <w:multiLevelType w:val="multilevel"/>
    <w:tmpl w:val="549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54539"/>
    <w:multiLevelType w:val="multilevel"/>
    <w:tmpl w:val="B304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E4789"/>
    <w:multiLevelType w:val="multilevel"/>
    <w:tmpl w:val="4C02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828E1"/>
    <w:multiLevelType w:val="multilevel"/>
    <w:tmpl w:val="DAE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A7649"/>
    <w:multiLevelType w:val="multilevel"/>
    <w:tmpl w:val="6484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461F6"/>
    <w:multiLevelType w:val="multilevel"/>
    <w:tmpl w:val="D06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208AD"/>
    <w:multiLevelType w:val="multilevel"/>
    <w:tmpl w:val="187A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D1E71"/>
    <w:multiLevelType w:val="multilevel"/>
    <w:tmpl w:val="15C0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52C45"/>
    <w:multiLevelType w:val="multilevel"/>
    <w:tmpl w:val="197C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82750">
    <w:abstractNumId w:val="11"/>
  </w:num>
  <w:num w:numId="2" w16cid:durableId="109974377">
    <w:abstractNumId w:val="8"/>
  </w:num>
  <w:num w:numId="3" w16cid:durableId="1071394376">
    <w:abstractNumId w:val="14"/>
  </w:num>
  <w:num w:numId="4" w16cid:durableId="1457213706">
    <w:abstractNumId w:val="9"/>
  </w:num>
  <w:num w:numId="5" w16cid:durableId="300113650">
    <w:abstractNumId w:val="1"/>
  </w:num>
  <w:num w:numId="6" w16cid:durableId="579340006">
    <w:abstractNumId w:val="6"/>
  </w:num>
  <w:num w:numId="7" w16cid:durableId="149948327">
    <w:abstractNumId w:val="10"/>
  </w:num>
  <w:num w:numId="8" w16cid:durableId="1048140375">
    <w:abstractNumId w:val="7"/>
  </w:num>
  <w:num w:numId="9" w16cid:durableId="772164015">
    <w:abstractNumId w:val="17"/>
  </w:num>
  <w:num w:numId="10" w16cid:durableId="906303744">
    <w:abstractNumId w:val="0"/>
  </w:num>
  <w:num w:numId="11" w16cid:durableId="227426879">
    <w:abstractNumId w:val="13"/>
  </w:num>
  <w:num w:numId="12" w16cid:durableId="1038511830">
    <w:abstractNumId w:val="2"/>
  </w:num>
  <w:num w:numId="13" w16cid:durableId="806171158">
    <w:abstractNumId w:val="15"/>
  </w:num>
  <w:num w:numId="14" w16cid:durableId="501360000">
    <w:abstractNumId w:val="4"/>
  </w:num>
  <w:num w:numId="15" w16cid:durableId="909190953">
    <w:abstractNumId w:val="5"/>
  </w:num>
  <w:num w:numId="16" w16cid:durableId="1133644342">
    <w:abstractNumId w:val="18"/>
  </w:num>
  <w:num w:numId="17" w16cid:durableId="295642438">
    <w:abstractNumId w:val="16"/>
  </w:num>
  <w:num w:numId="18" w16cid:durableId="1422752367">
    <w:abstractNumId w:val="3"/>
  </w:num>
  <w:num w:numId="19" w16cid:durableId="2167458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F7"/>
    <w:rsid w:val="0003665C"/>
    <w:rsid w:val="000451F1"/>
    <w:rsid w:val="001A2FC7"/>
    <w:rsid w:val="00230864"/>
    <w:rsid w:val="002761F7"/>
    <w:rsid w:val="002F123D"/>
    <w:rsid w:val="00404D70"/>
    <w:rsid w:val="00474D7C"/>
    <w:rsid w:val="005336E0"/>
    <w:rsid w:val="005907D6"/>
    <w:rsid w:val="005B35C5"/>
    <w:rsid w:val="00693129"/>
    <w:rsid w:val="007E2E2F"/>
    <w:rsid w:val="00852390"/>
    <w:rsid w:val="0093258F"/>
    <w:rsid w:val="00961A38"/>
    <w:rsid w:val="009760D4"/>
    <w:rsid w:val="009C5FBA"/>
    <w:rsid w:val="00A27042"/>
    <w:rsid w:val="00AD0D9A"/>
    <w:rsid w:val="00BD127C"/>
    <w:rsid w:val="00C1741F"/>
    <w:rsid w:val="00C35474"/>
    <w:rsid w:val="00D42A6D"/>
    <w:rsid w:val="00D975FB"/>
    <w:rsid w:val="00E74CC6"/>
    <w:rsid w:val="00E826E1"/>
    <w:rsid w:val="00F94C93"/>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A112"/>
  <w15:chartTrackingRefBased/>
  <w15:docId w15:val="{B88083D2-B93B-4FAC-9213-842E895C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F7"/>
  </w:style>
  <w:style w:type="paragraph" w:styleId="Heading1">
    <w:name w:val="heading 1"/>
    <w:basedOn w:val="Normal"/>
    <w:next w:val="Normal"/>
    <w:link w:val="Heading1Char"/>
    <w:uiPriority w:val="9"/>
    <w:qFormat/>
    <w:rsid w:val="002761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1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1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1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1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1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1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1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1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1F7"/>
    <w:rPr>
      <w:rFonts w:eastAsiaTheme="majorEastAsia" w:cstheme="majorBidi"/>
      <w:color w:val="272727" w:themeColor="text1" w:themeTint="D8"/>
    </w:rPr>
  </w:style>
  <w:style w:type="paragraph" w:styleId="Title">
    <w:name w:val="Title"/>
    <w:basedOn w:val="Normal"/>
    <w:next w:val="Normal"/>
    <w:link w:val="TitleChar"/>
    <w:uiPriority w:val="10"/>
    <w:qFormat/>
    <w:rsid w:val="00276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1F7"/>
    <w:pPr>
      <w:spacing w:before="160"/>
      <w:jc w:val="center"/>
    </w:pPr>
    <w:rPr>
      <w:i/>
      <w:iCs/>
      <w:color w:val="404040" w:themeColor="text1" w:themeTint="BF"/>
    </w:rPr>
  </w:style>
  <w:style w:type="character" w:customStyle="1" w:styleId="QuoteChar">
    <w:name w:val="Quote Char"/>
    <w:basedOn w:val="DefaultParagraphFont"/>
    <w:link w:val="Quote"/>
    <w:uiPriority w:val="29"/>
    <w:rsid w:val="002761F7"/>
    <w:rPr>
      <w:i/>
      <w:iCs/>
      <w:color w:val="404040" w:themeColor="text1" w:themeTint="BF"/>
    </w:rPr>
  </w:style>
  <w:style w:type="paragraph" w:styleId="ListParagraph">
    <w:name w:val="List Paragraph"/>
    <w:basedOn w:val="Normal"/>
    <w:uiPriority w:val="34"/>
    <w:qFormat/>
    <w:rsid w:val="002761F7"/>
    <w:pPr>
      <w:ind w:left="720"/>
      <w:contextualSpacing/>
    </w:pPr>
  </w:style>
  <w:style w:type="character" w:styleId="IntenseEmphasis">
    <w:name w:val="Intense Emphasis"/>
    <w:basedOn w:val="DefaultParagraphFont"/>
    <w:uiPriority w:val="21"/>
    <w:qFormat/>
    <w:rsid w:val="002761F7"/>
    <w:rPr>
      <w:i/>
      <w:iCs/>
      <w:color w:val="2F5496" w:themeColor="accent1" w:themeShade="BF"/>
    </w:rPr>
  </w:style>
  <w:style w:type="paragraph" w:styleId="IntenseQuote">
    <w:name w:val="Intense Quote"/>
    <w:basedOn w:val="Normal"/>
    <w:next w:val="Normal"/>
    <w:link w:val="IntenseQuoteChar"/>
    <w:uiPriority w:val="30"/>
    <w:qFormat/>
    <w:rsid w:val="002761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1F7"/>
    <w:rPr>
      <w:i/>
      <w:iCs/>
      <w:color w:val="2F5496" w:themeColor="accent1" w:themeShade="BF"/>
    </w:rPr>
  </w:style>
  <w:style w:type="character" w:styleId="IntenseReference">
    <w:name w:val="Intense Reference"/>
    <w:basedOn w:val="DefaultParagraphFont"/>
    <w:uiPriority w:val="32"/>
    <w:qFormat/>
    <w:rsid w:val="002761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61166">
      <w:bodyDiv w:val="1"/>
      <w:marLeft w:val="0"/>
      <w:marRight w:val="0"/>
      <w:marTop w:val="0"/>
      <w:marBottom w:val="0"/>
      <w:divBdr>
        <w:top w:val="none" w:sz="0" w:space="0" w:color="auto"/>
        <w:left w:val="none" w:sz="0" w:space="0" w:color="auto"/>
        <w:bottom w:val="none" w:sz="0" w:space="0" w:color="auto"/>
        <w:right w:val="none" w:sz="0" w:space="0" w:color="auto"/>
      </w:divBdr>
    </w:div>
    <w:div w:id="292519461">
      <w:bodyDiv w:val="1"/>
      <w:marLeft w:val="0"/>
      <w:marRight w:val="0"/>
      <w:marTop w:val="0"/>
      <w:marBottom w:val="0"/>
      <w:divBdr>
        <w:top w:val="none" w:sz="0" w:space="0" w:color="auto"/>
        <w:left w:val="none" w:sz="0" w:space="0" w:color="auto"/>
        <w:bottom w:val="none" w:sz="0" w:space="0" w:color="auto"/>
        <w:right w:val="none" w:sz="0" w:space="0" w:color="auto"/>
      </w:divBdr>
    </w:div>
    <w:div w:id="1271818642">
      <w:bodyDiv w:val="1"/>
      <w:marLeft w:val="0"/>
      <w:marRight w:val="0"/>
      <w:marTop w:val="0"/>
      <w:marBottom w:val="0"/>
      <w:divBdr>
        <w:top w:val="none" w:sz="0" w:space="0" w:color="auto"/>
        <w:left w:val="none" w:sz="0" w:space="0" w:color="auto"/>
        <w:bottom w:val="none" w:sz="0" w:space="0" w:color="auto"/>
        <w:right w:val="none" w:sz="0" w:space="0" w:color="auto"/>
      </w:divBdr>
    </w:div>
    <w:div w:id="1693798607">
      <w:bodyDiv w:val="1"/>
      <w:marLeft w:val="0"/>
      <w:marRight w:val="0"/>
      <w:marTop w:val="0"/>
      <w:marBottom w:val="0"/>
      <w:divBdr>
        <w:top w:val="none" w:sz="0" w:space="0" w:color="auto"/>
        <w:left w:val="none" w:sz="0" w:space="0" w:color="auto"/>
        <w:bottom w:val="none" w:sz="0" w:space="0" w:color="auto"/>
        <w:right w:val="none" w:sz="0" w:space="0" w:color="auto"/>
      </w:divBdr>
    </w:div>
    <w:div w:id="1715159536">
      <w:bodyDiv w:val="1"/>
      <w:marLeft w:val="0"/>
      <w:marRight w:val="0"/>
      <w:marTop w:val="0"/>
      <w:marBottom w:val="0"/>
      <w:divBdr>
        <w:top w:val="none" w:sz="0" w:space="0" w:color="auto"/>
        <w:left w:val="none" w:sz="0" w:space="0" w:color="auto"/>
        <w:bottom w:val="none" w:sz="0" w:space="0" w:color="auto"/>
        <w:right w:val="none" w:sz="0" w:space="0" w:color="auto"/>
      </w:divBdr>
    </w:div>
    <w:div w:id="204590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Shirmila Hewapathirana</dc:creator>
  <cp:keywords/>
  <dc:description/>
  <cp:lastModifiedBy>Shirmila Hewapathirana</cp:lastModifiedBy>
  <cp:revision>28</cp:revision>
  <dcterms:created xsi:type="dcterms:W3CDTF">2025-06-03T20:25:00Z</dcterms:created>
  <dcterms:modified xsi:type="dcterms:W3CDTF">2025-06-03T20:53:00Z</dcterms:modified>
</cp:coreProperties>
</file>