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E4CF8" w14:textId="77777777" w:rsidR="00961A38" w:rsidRPr="005B35C5" w:rsidRDefault="00961A38" w:rsidP="00961A38">
      <w:pPr>
        <w:pStyle w:val="Heading1"/>
        <w:rPr>
          <w:b/>
          <w:bCs/>
        </w:rPr>
      </w:pPr>
      <w:r w:rsidRPr="005B35C5">
        <w:rPr>
          <w:b/>
          <w:bCs/>
        </w:rPr>
        <w:t>Used Car Price Prediction Report</w:t>
      </w:r>
    </w:p>
    <w:p w14:paraId="3C3B7573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7C3066AD">
          <v:rect id="_x0000_i1097" style="width:0;height:1.5pt" o:hralign="center" o:hrstd="t" o:hr="t" fillcolor="#a0a0a0" stroked="f"/>
        </w:pict>
      </w:r>
    </w:p>
    <w:p w14:paraId="50158ED3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1. Introduction</w:t>
      </w:r>
    </w:p>
    <w:p w14:paraId="66150A85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This report summarizes the findings and methodology used in predicting used car prices using various regression models. The goal was to build a robust predictive model by evaluating several algorithms, interpreting results using statistical and machine learning tools, and drawing business-relevant conclusions.</w:t>
      </w:r>
    </w:p>
    <w:p w14:paraId="5041704D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67E0059D">
          <v:rect id="_x0000_i1098" style="width:0;height:1.5pt" o:hralign="center" o:hrstd="t" o:hr="t" fillcolor="#a0a0a0" stroked="f"/>
        </w:pict>
      </w:r>
    </w:p>
    <w:p w14:paraId="797E0798" w14:textId="77777777" w:rsidR="00961A38" w:rsidRDefault="00961A38" w:rsidP="00961A38">
      <w:pPr>
        <w:rPr>
          <w:b/>
          <w:bCs/>
        </w:rPr>
      </w:pPr>
      <w:r w:rsidRPr="00961A38">
        <w:rPr>
          <w:b/>
          <w:bCs/>
        </w:rPr>
        <w:t>2. Dataset Properties</w:t>
      </w:r>
    </w:p>
    <w:p w14:paraId="49E38820" w14:textId="1844A767" w:rsidR="009D1FD0" w:rsidRPr="00961A38" w:rsidRDefault="007C6DF8" w:rsidP="00961A38">
      <w:pPr>
        <w:rPr>
          <w:b/>
          <w:bCs/>
        </w:rPr>
      </w:pPr>
      <w:r w:rsidRPr="007C6DF8">
        <w:rPr>
          <w:b/>
          <w:bCs/>
        </w:rPr>
        <w:drawing>
          <wp:inline distT="0" distB="0" distL="0" distR="0" wp14:anchorId="1CD6E679" wp14:editId="1761C116">
            <wp:extent cx="6858000" cy="3429000"/>
            <wp:effectExtent l="0" t="0" r="0" b="0"/>
            <wp:docPr id="140780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03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5950" w14:textId="77777777" w:rsidR="00961A38" w:rsidRPr="00961A38" w:rsidRDefault="00961A38" w:rsidP="00961A38">
      <w:pPr>
        <w:numPr>
          <w:ilvl w:val="0"/>
          <w:numId w:val="1"/>
        </w:numPr>
        <w:rPr>
          <w:b/>
          <w:bCs/>
        </w:rPr>
      </w:pPr>
      <w:r w:rsidRPr="00961A38">
        <w:rPr>
          <w:b/>
          <w:bCs/>
        </w:rPr>
        <w:t>Target Variable: Price, with a log-transformed version Price_log used for regression modeling.</w:t>
      </w:r>
    </w:p>
    <w:p w14:paraId="6FCD3F15" w14:textId="77777777" w:rsidR="00961A38" w:rsidRPr="00961A38" w:rsidRDefault="00961A38" w:rsidP="00961A38">
      <w:pPr>
        <w:numPr>
          <w:ilvl w:val="0"/>
          <w:numId w:val="1"/>
        </w:numPr>
        <w:rPr>
          <w:b/>
          <w:bCs/>
        </w:rPr>
      </w:pPr>
      <w:r w:rsidRPr="00961A38">
        <w:rPr>
          <w:b/>
          <w:bCs/>
        </w:rPr>
        <w:t>Feature Engineering:</w:t>
      </w:r>
    </w:p>
    <w:p w14:paraId="2FF9ED8F" w14:textId="77777777" w:rsidR="00961A38" w:rsidRPr="00961A38" w:rsidRDefault="00961A38" w:rsidP="00961A38">
      <w:pPr>
        <w:numPr>
          <w:ilvl w:val="1"/>
          <w:numId w:val="1"/>
        </w:numPr>
        <w:rPr>
          <w:b/>
          <w:bCs/>
        </w:rPr>
      </w:pPr>
      <w:r w:rsidRPr="00961A38">
        <w:rPr>
          <w:b/>
          <w:bCs/>
        </w:rPr>
        <w:t>One-hot encoding applied to categorical variables.</w:t>
      </w:r>
    </w:p>
    <w:p w14:paraId="221B5434" w14:textId="77777777" w:rsidR="00961A38" w:rsidRPr="00961A38" w:rsidRDefault="00961A38" w:rsidP="00961A38">
      <w:pPr>
        <w:numPr>
          <w:ilvl w:val="1"/>
          <w:numId w:val="1"/>
        </w:numPr>
        <w:rPr>
          <w:b/>
          <w:bCs/>
        </w:rPr>
      </w:pPr>
      <w:r w:rsidRPr="00961A38">
        <w:rPr>
          <w:b/>
          <w:bCs/>
        </w:rPr>
        <w:t>Multicollinearity reduction using VIF analysis.</w:t>
      </w:r>
    </w:p>
    <w:p w14:paraId="0D7A0CC9" w14:textId="77777777" w:rsidR="00961A38" w:rsidRPr="00961A38" w:rsidRDefault="00961A38" w:rsidP="00961A38">
      <w:pPr>
        <w:numPr>
          <w:ilvl w:val="1"/>
          <w:numId w:val="1"/>
        </w:numPr>
        <w:rPr>
          <w:b/>
          <w:bCs/>
        </w:rPr>
      </w:pPr>
      <w:r w:rsidRPr="00961A38">
        <w:rPr>
          <w:b/>
          <w:bCs/>
        </w:rPr>
        <w:t>Standardization of numeric features using StandardScaler.</w:t>
      </w:r>
    </w:p>
    <w:p w14:paraId="1E492FD9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1844412A">
          <v:rect id="_x0000_i1099" style="width:0;height:1.5pt" o:hralign="center" o:hrstd="t" o:hr="t" fillcolor="#a0a0a0" stroked="f"/>
        </w:pict>
      </w:r>
    </w:p>
    <w:p w14:paraId="78BD4D7A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3. Models Evaluated</w:t>
      </w:r>
    </w:p>
    <w:p w14:paraId="115243A0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Nine regression models were evaluated:</w:t>
      </w:r>
    </w:p>
    <w:p w14:paraId="1BF8FFCF" w14:textId="77777777" w:rsidR="00961A38" w:rsidRPr="00961A38" w:rsidRDefault="00961A38" w:rsidP="00961A38">
      <w:pPr>
        <w:numPr>
          <w:ilvl w:val="0"/>
          <w:numId w:val="2"/>
        </w:numPr>
        <w:rPr>
          <w:b/>
          <w:bCs/>
        </w:rPr>
      </w:pPr>
      <w:r w:rsidRPr="00961A38">
        <w:rPr>
          <w:b/>
          <w:bCs/>
        </w:rPr>
        <w:t>LinearRegression</w:t>
      </w:r>
    </w:p>
    <w:p w14:paraId="1D7C95A2" w14:textId="77777777" w:rsidR="00961A38" w:rsidRPr="00961A38" w:rsidRDefault="00961A38" w:rsidP="00961A38">
      <w:pPr>
        <w:numPr>
          <w:ilvl w:val="0"/>
          <w:numId w:val="2"/>
        </w:numPr>
        <w:rPr>
          <w:b/>
          <w:bCs/>
        </w:rPr>
      </w:pPr>
      <w:r w:rsidRPr="00961A38">
        <w:rPr>
          <w:b/>
          <w:bCs/>
        </w:rPr>
        <w:t>DecisionTree</w:t>
      </w:r>
    </w:p>
    <w:p w14:paraId="4F852ECF" w14:textId="77777777" w:rsidR="00961A38" w:rsidRPr="00961A38" w:rsidRDefault="00961A38" w:rsidP="00961A38">
      <w:pPr>
        <w:numPr>
          <w:ilvl w:val="0"/>
          <w:numId w:val="2"/>
        </w:numPr>
        <w:rPr>
          <w:b/>
          <w:bCs/>
        </w:rPr>
      </w:pPr>
      <w:r w:rsidRPr="00961A38">
        <w:rPr>
          <w:b/>
          <w:bCs/>
        </w:rPr>
        <w:t>RandomForest</w:t>
      </w:r>
    </w:p>
    <w:p w14:paraId="43619590" w14:textId="77777777" w:rsidR="00961A38" w:rsidRPr="00961A38" w:rsidRDefault="00961A38" w:rsidP="00961A38">
      <w:pPr>
        <w:numPr>
          <w:ilvl w:val="0"/>
          <w:numId w:val="2"/>
        </w:numPr>
        <w:rPr>
          <w:b/>
          <w:bCs/>
        </w:rPr>
      </w:pPr>
      <w:r w:rsidRPr="00961A38">
        <w:rPr>
          <w:b/>
          <w:bCs/>
        </w:rPr>
        <w:lastRenderedPageBreak/>
        <w:t>AdaBoost</w:t>
      </w:r>
    </w:p>
    <w:p w14:paraId="11B39167" w14:textId="77777777" w:rsidR="00961A38" w:rsidRPr="00961A38" w:rsidRDefault="00961A38" w:rsidP="00961A38">
      <w:pPr>
        <w:numPr>
          <w:ilvl w:val="0"/>
          <w:numId w:val="2"/>
        </w:numPr>
        <w:rPr>
          <w:b/>
          <w:bCs/>
        </w:rPr>
      </w:pPr>
      <w:r w:rsidRPr="00961A38">
        <w:rPr>
          <w:b/>
          <w:bCs/>
        </w:rPr>
        <w:t>KNN</w:t>
      </w:r>
    </w:p>
    <w:p w14:paraId="30DDD8F6" w14:textId="77777777" w:rsidR="00961A38" w:rsidRPr="00961A38" w:rsidRDefault="00961A38" w:rsidP="00961A38">
      <w:pPr>
        <w:numPr>
          <w:ilvl w:val="0"/>
          <w:numId w:val="2"/>
        </w:numPr>
        <w:rPr>
          <w:b/>
          <w:bCs/>
        </w:rPr>
      </w:pPr>
      <w:r w:rsidRPr="00961A38">
        <w:rPr>
          <w:b/>
          <w:bCs/>
        </w:rPr>
        <w:t>XGBoost</w:t>
      </w:r>
    </w:p>
    <w:p w14:paraId="49D92637" w14:textId="77777777" w:rsidR="00961A38" w:rsidRPr="00961A38" w:rsidRDefault="00961A38" w:rsidP="00961A38">
      <w:pPr>
        <w:numPr>
          <w:ilvl w:val="0"/>
          <w:numId w:val="2"/>
        </w:numPr>
        <w:rPr>
          <w:b/>
          <w:bCs/>
        </w:rPr>
      </w:pPr>
      <w:r w:rsidRPr="00961A38">
        <w:rPr>
          <w:b/>
          <w:bCs/>
        </w:rPr>
        <w:t>SVR</w:t>
      </w:r>
    </w:p>
    <w:p w14:paraId="2A9BE572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A separate OLS Regression model was also built using statsmodels for statistical inference.</w:t>
      </w:r>
    </w:p>
    <w:p w14:paraId="39BE1B9C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Hyperparameter tuning was done using GridSearchCV with 5-fold cross-validation.</w:t>
      </w:r>
    </w:p>
    <w:p w14:paraId="4D35F74E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0D8495AB">
          <v:rect id="_x0000_i1100" style="width:0;height:1.5pt" o:hralign="center" o:hrstd="t" o:hr="t" fillcolor="#a0a0a0" stroked="f"/>
        </w:pict>
      </w:r>
    </w:p>
    <w:p w14:paraId="2A5D37B1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4. Evaluation Metrics</w:t>
      </w:r>
    </w:p>
    <w:p w14:paraId="552E384C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Models were evaluated on:</w:t>
      </w:r>
    </w:p>
    <w:p w14:paraId="6932A1E2" w14:textId="77777777" w:rsidR="00961A38" w:rsidRPr="00961A38" w:rsidRDefault="00961A38" w:rsidP="00961A38">
      <w:pPr>
        <w:numPr>
          <w:ilvl w:val="0"/>
          <w:numId w:val="3"/>
        </w:numPr>
        <w:rPr>
          <w:b/>
          <w:bCs/>
        </w:rPr>
      </w:pPr>
      <w:r w:rsidRPr="00961A38">
        <w:rPr>
          <w:b/>
          <w:bCs/>
        </w:rPr>
        <w:t>Log-scale metrics:</w:t>
      </w:r>
    </w:p>
    <w:p w14:paraId="567958FB" w14:textId="77777777" w:rsidR="00961A38" w:rsidRPr="00961A38" w:rsidRDefault="00961A38" w:rsidP="00961A38">
      <w:pPr>
        <w:numPr>
          <w:ilvl w:val="1"/>
          <w:numId w:val="3"/>
        </w:numPr>
        <w:rPr>
          <w:b/>
          <w:bCs/>
        </w:rPr>
      </w:pPr>
      <w:r w:rsidRPr="00961A38">
        <w:rPr>
          <w:b/>
          <w:bCs/>
        </w:rPr>
        <w:t>RMSE (log)</w:t>
      </w:r>
    </w:p>
    <w:p w14:paraId="08577505" w14:textId="77777777" w:rsidR="00961A38" w:rsidRPr="00961A38" w:rsidRDefault="00961A38" w:rsidP="00961A38">
      <w:pPr>
        <w:numPr>
          <w:ilvl w:val="1"/>
          <w:numId w:val="3"/>
        </w:numPr>
        <w:rPr>
          <w:b/>
          <w:bCs/>
        </w:rPr>
      </w:pPr>
      <w:r w:rsidRPr="00961A38">
        <w:rPr>
          <w:b/>
          <w:bCs/>
        </w:rPr>
        <w:t>R2 Score (log)</w:t>
      </w:r>
    </w:p>
    <w:p w14:paraId="1E310082" w14:textId="77777777" w:rsidR="00961A38" w:rsidRPr="00961A38" w:rsidRDefault="00961A38" w:rsidP="00961A38">
      <w:pPr>
        <w:numPr>
          <w:ilvl w:val="0"/>
          <w:numId w:val="3"/>
        </w:numPr>
        <w:rPr>
          <w:b/>
          <w:bCs/>
        </w:rPr>
      </w:pPr>
      <w:r w:rsidRPr="00961A38">
        <w:rPr>
          <w:b/>
          <w:bCs/>
        </w:rPr>
        <w:t>Raw-scale metrics (after inverse log transformation):</w:t>
      </w:r>
    </w:p>
    <w:p w14:paraId="58ED3DD6" w14:textId="77777777" w:rsidR="00961A38" w:rsidRPr="00961A38" w:rsidRDefault="00961A38" w:rsidP="00961A38">
      <w:pPr>
        <w:numPr>
          <w:ilvl w:val="1"/>
          <w:numId w:val="3"/>
        </w:numPr>
        <w:rPr>
          <w:b/>
          <w:bCs/>
        </w:rPr>
      </w:pPr>
      <w:r w:rsidRPr="00961A38">
        <w:rPr>
          <w:b/>
          <w:bCs/>
        </w:rPr>
        <w:t>MAE (raw)</w:t>
      </w:r>
    </w:p>
    <w:p w14:paraId="206A26F1" w14:textId="77777777" w:rsidR="00961A38" w:rsidRPr="00961A38" w:rsidRDefault="00961A38" w:rsidP="00961A38">
      <w:pPr>
        <w:numPr>
          <w:ilvl w:val="1"/>
          <w:numId w:val="3"/>
        </w:numPr>
        <w:rPr>
          <w:b/>
          <w:bCs/>
        </w:rPr>
      </w:pPr>
      <w:r w:rsidRPr="00961A38">
        <w:rPr>
          <w:b/>
          <w:bCs/>
        </w:rPr>
        <w:t>RMSE (raw)</w:t>
      </w:r>
    </w:p>
    <w:p w14:paraId="2364AA1E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326E7772">
          <v:rect id="_x0000_i1101" style="width:0;height:1.5pt" o:hralign="center" o:hrstd="t" o:hr="t" fillcolor="#a0a0a0" stroked="f"/>
        </w:pict>
      </w:r>
    </w:p>
    <w:p w14:paraId="67DF0E13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5. Model Comparison Summary (Test Set)</w:t>
      </w:r>
    </w:p>
    <w:p w14:paraId="72452CBE" w14:textId="77777777" w:rsidR="00961A38" w:rsidRDefault="00961A38" w:rsidP="00961A38">
      <w:pPr>
        <w:rPr>
          <w:b/>
          <w:bCs/>
        </w:rPr>
      </w:pPr>
      <w:r w:rsidRPr="00961A38">
        <w:rPr>
          <w:b/>
          <w:bCs/>
        </w:rPr>
        <w:t>The best performing model based on RMSE (raw) was highlighted.</w:t>
      </w:r>
    </w:p>
    <w:p w14:paraId="35872534" w14:textId="5B5EFECB" w:rsidR="00D42A6D" w:rsidRDefault="00D42A6D" w:rsidP="00961A38">
      <w:pPr>
        <w:rPr>
          <w:b/>
          <w:bCs/>
        </w:rPr>
      </w:pPr>
      <w:r w:rsidRPr="00D42A6D">
        <w:rPr>
          <w:b/>
          <w:bCs/>
        </w:rPr>
        <w:drawing>
          <wp:inline distT="0" distB="0" distL="0" distR="0" wp14:anchorId="6661970C" wp14:editId="033E5390">
            <wp:extent cx="6858000" cy="1677670"/>
            <wp:effectExtent l="0" t="0" r="0" b="0"/>
            <wp:docPr id="201856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6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7706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52E91E57">
          <v:rect id="_x0000_i1102" style="width:0;height:1.5pt" o:hralign="center" o:hrstd="t" o:hr="t" fillcolor="#a0a0a0" stroked="f"/>
        </w:pict>
      </w:r>
    </w:p>
    <w:p w14:paraId="3F2D00B7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6. OLS Model Results (Separate)</w:t>
      </w:r>
    </w:p>
    <w:p w14:paraId="3C8136A9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OLS was used primarily for statistical diagnostics and interpretability. Despite being similar to LinearRegression, OLS provides coefficient significance, R-squared, and confidence intervals.</w:t>
      </w:r>
    </w:p>
    <w:p w14:paraId="79BA228B" w14:textId="34814BFD" w:rsidR="007E2E2F" w:rsidRDefault="007E2E2F" w:rsidP="00961A38">
      <w:pPr>
        <w:rPr>
          <w:b/>
          <w:bCs/>
        </w:rPr>
      </w:pPr>
      <w:r w:rsidRPr="007E2E2F">
        <w:rPr>
          <w:b/>
          <w:bCs/>
        </w:rPr>
        <w:lastRenderedPageBreak/>
        <w:drawing>
          <wp:inline distT="0" distB="0" distL="0" distR="0" wp14:anchorId="5F4CFC01" wp14:editId="276C9D10">
            <wp:extent cx="5830114" cy="1952898"/>
            <wp:effectExtent l="0" t="0" r="0" b="9525"/>
            <wp:docPr id="130498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1719" w14:textId="6B570292" w:rsidR="007E2E2F" w:rsidRDefault="007E2E2F" w:rsidP="00961A38">
      <w:pPr>
        <w:rPr>
          <w:b/>
          <w:bCs/>
        </w:rPr>
      </w:pPr>
      <w:r w:rsidRPr="007E2E2F">
        <w:rPr>
          <w:b/>
          <w:bCs/>
        </w:rPr>
        <w:drawing>
          <wp:inline distT="0" distB="0" distL="0" distR="0" wp14:anchorId="040A8212" wp14:editId="222C96BA">
            <wp:extent cx="3781953" cy="657317"/>
            <wp:effectExtent l="0" t="0" r="0" b="9525"/>
            <wp:docPr id="155922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2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DA1B" w14:textId="78554161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543DC5D9">
          <v:rect id="_x0000_i1103" style="width:0;height:1.5pt" o:hralign="center" o:hrstd="t" o:hr="t" fillcolor="#a0a0a0" stroked="f"/>
        </w:pict>
      </w:r>
    </w:p>
    <w:p w14:paraId="1FEC30D3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7. Residual Analysis</w:t>
      </w:r>
    </w:p>
    <w:p w14:paraId="4319E186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Histogram plots of residuals for each model show how prediction errors are distributed. Normally distributed residuals with low variance suggest better model performance.</w:t>
      </w:r>
    </w:p>
    <w:p w14:paraId="52EDA779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60DBF24B">
          <v:rect id="_x0000_i1104" style="width:0;height:1.5pt" o:hralign="center" o:hrstd="t" o:hr="t" fillcolor="#a0a0a0" stroked="f"/>
        </w:pict>
      </w:r>
    </w:p>
    <w:p w14:paraId="32EC436B" w14:textId="77777777" w:rsidR="00693129" w:rsidRDefault="00693129" w:rsidP="00961A38">
      <w:pPr>
        <w:rPr>
          <w:b/>
          <w:bCs/>
        </w:rPr>
      </w:pPr>
    </w:p>
    <w:p w14:paraId="023EA5FA" w14:textId="1CF30AA6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8. SHAP Interpretability</w:t>
      </w:r>
    </w:p>
    <w:p w14:paraId="38721334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SHAP values were computed for:</w:t>
      </w:r>
    </w:p>
    <w:p w14:paraId="0B579241" w14:textId="77777777" w:rsidR="00961A38" w:rsidRPr="00961A38" w:rsidRDefault="00961A38" w:rsidP="00961A38">
      <w:pPr>
        <w:numPr>
          <w:ilvl w:val="0"/>
          <w:numId w:val="4"/>
        </w:numPr>
        <w:rPr>
          <w:b/>
          <w:bCs/>
        </w:rPr>
      </w:pPr>
      <w:r w:rsidRPr="00961A38">
        <w:rPr>
          <w:b/>
          <w:bCs/>
        </w:rPr>
        <w:t>RandomForest</w:t>
      </w:r>
    </w:p>
    <w:p w14:paraId="3992825C" w14:textId="77777777" w:rsidR="00961A38" w:rsidRPr="00961A38" w:rsidRDefault="00961A38" w:rsidP="00961A38">
      <w:pPr>
        <w:numPr>
          <w:ilvl w:val="0"/>
          <w:numId w:val="4"/>
        </w:numPr>
        <w:rPr>
          <w:b/>
          <w:bCs/>
        </w:rPr>
      </w:pPr>
      <w:r w:rsidRPr="00961A38">
        <w:rPr>
          <w:b/>
          <w:bCs/>
        </w:rPr>
        <w:t>XGBoost</w:t>
      </w:r>
    </w:p>
    <w:p w14:paraId="449FC67C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Visualizations:</w:t>
      </w:r>
    </w:p>
    <w:p w14:paraId="408E4C54" w14:textId="77777777" w:rsidR="00961A38" w:rsidRPr="00961A38" w:rsidRDefault="00961A38" w:rsidP="00961A38">
      <w:pPr>
        <w:numPr>
          <w:ilvl w:val="0"/>
          <w:numId w:val="5"/>
        </w:numPr>
        <w:rPr>
          <w:b/>
          <w:bCs/>
        </w:rPr>
      </w:pPr>
      <w:r w:rsidRPr="00961A38">
        <w:rPr>
          <w:b/>
          <w:bCs/>
        </w:rPr>
        <w:t>SHAP Summary Plot</w:t>
      </w:r>
    </w:p>
    <w:p w14:paraId="2E12FEB8" w14:textId="77777777" w:rsidR="00961A38" w:rsidRPr="00961A38" w:rsidRDefault="00961A38" w:rsidP="00961A38">
      <w:pPr>
        <w:numPr>
          <w:ilvl w:val="0"/>
          <w:numId w:val="5"/>
        </w:numPr>
        <w:rPr>
          <w:b/>
          <w:bCs/>
        </w:rPr>
      </w:pPr>
      <w:r w:rsidRPr="00961A38">
        <w:rPr>
          <w:b/>
          <w:bCs/>
        </w:rPr>
        <w:t>SHAP Bar Plot</w:t>
      </w:r>
    </w:p>
    <w:p w14:paraId="29C2A845" w14:textId="77777777" w:rsidR="00961A38" w:rsidRPr="00961A38" w:rsidRDefault="00961A38" w:rsidP="00961A38">
      <w:pPr>
        <w:numPr>
          <w:ilvl w:val="0"/>
          <w:numId w:val="5"/>
        </w:numPr>
        <w:rPr>
          <w:b/>
          <w:bCs/>
        </w:rPr>
      </w:pPr>
      <w:r w:rsidRPr="00961A38">
        <w:rPr>
          <w:b/>
          <w:bCs/>
        </w:rPr>
        <w:t>SHAP Dependence Plot</w:t>
      </w:r>
    </w:p>
    <w:p w14:paraId="2BBE2739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These plots highlighted which features had the most influence on price predictions.</w:t>
      </w:r>
    </w:p>
    <w:p w14:paraId="38F38C7A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70EB06A1">
          <v:rect id="_x0000_i1105" style="width:0;height:1.5pt" o:hralign="center" o:hrstd="t" o:hr="t" fillcolor="#a0a0a0" stroked="f"/>
        </w:pict>
      </w:r>
    </w:p>
    <w:p w14:paraId="65AB55DD" w14:textId="0ACBBF66" w:rsidR="00961A38" w:rsidRPr="00961A38" w:rsidRDefault="009C5FBA" w:rsidP="00961A38">
      <w:pPr>
        <w:rPr>
          <w:b/>
          <w:bCs/>
        </w:rPr>
      </w:pPr>
      <w:r>
        <w:rPr>
          <w:b/>
          <w:bCs/>
        </w:rPr>
        <w:t>9</w:t>
      </w:r>
      <w:r w:rsidR="00961A38" w:rsidRPr="00961A38">
        <w:rPr>
          <w:b/>
          <w:bCs/>
        </w:rPr>
        <w:t>. Conclusion &amp; Inferences</w:t>
      </w:r>
    </w:p>
    <w:p w14:paraId="7909F272" w14:textId="77777777" w:rsidR="00961A38" w:rsidRPr="00961A38" w:rsidRDefault="00961A38" w:rsidP="00961A38">
      <w:pPr>
        <w:numPr>
          <w:ilvl w:val="0"/>
          <w:numId w:val="6"/>
        </w:numPr>
        <w:rPr>
          <w:b/>
          <w:bCs/>
        </w:rPr>
      </w:pPr>
      <w:r w:rsidRPr="00961A38">
        <w:rPr>
          <w:b/>
          <w:bCs/>
        </w:rPr>
        <w:t>Ensemble models (RandomForest, XGBoost) outperformed linear models.</w:t>
      </w:r>
    </w:p>
    <w:p w14:paraId="0DA70697" w14:textId="77777777" w:rsidR="00961A38" w:rsidRPr="00961A38" w:rsidRDefault="00961A38" w:rsidP="00961A38">
      <w:pPr>
        <w:numPr>
          <w:ilvl w:val="0"/>
          <w:numId w:val="6"/>
        </w:numPr>
        <w:rPr>
          <w:b/>
          <w:bCs/>
        </w:rPr>
      </w:pPr>
      <w:r w:rsidRPr="00961A38">
        <w:rPr>
          <w:b/>
          <w:bCs/>
        </w:rPr>
        <w:t>SHAP analysis helped identify top contributing features.</w:t>
      </w:r>
    </w:p>
    <w:p w14:paraId="5BB4760B" w14:textId="77777777" w:rsidR="00961A38" w:rsidRPr="00961A38" w:rsidRDefault="00961A38" w:rsidP="00961A38">
      <w:pPr>
        <w:numPr>
          <w:ilvl w:val="0"/>
          <w:numId w:val="6"/>
        </w:numPr>
        <w:rPr>
          <w:b/>
          <w:bCs/>
        </w:rPr>
      </w:pPr>
      <w:r w:rsidRPr="00961A38">
        <w:rPr>
          <w:b/>
          <w:bCs/>
        </w:rPr>
        <w:t>OLS provided statistical confidence in feature importance.</w:t>
      </w:r>
    </w:p>
    <w:p w14:paraId="35215DC3" w14:textId="3E21CABF" w:rsidR="00961A38" w:rsidRPr="00961A38" w:rsidRDefault="00961A38" w:rsidP="00961A38">
      <w:pPr>
        <w:numPr>
          <w:ilvl w:val="0"/>
          <w:numId w:val="6"/>
        </w:numPr>
        <w:rPr>
          <w:b/>
          <w:bCs/>
        </w:rPr>
      </w:pPr>
      <w:r w:rsidRPr="00961A38">
        <w:rPr>
          <w:b/>
          <w:bCs/>
        </w:rPr>
        <w:t>The model pipeline is robust and scalable.</w:t>
      </w:r>
    </w:p>
    <w:p w14:paraId="5C16CC8B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Recommendations:</w:t>
      </w:r>
    </w:p>
    <w:p w14:paraId="71B1CE01" w14:textId="77777777" w:rsidR="00961A38" w:rsidRPr="00961A38" w:rsidRDefault="00961A38" w:rsidP="00961A38">
      <w:pPr>
        <w:numPr>
          <w:ilvl w:val="0"/>
          <w:numId w:val="7"/>
        </w:numPr>
        <w:rPr>
          <w:b/>
          <w:bCs/>
        </w:rPr>
      </w:pPr>
      <w:r w:rsidRPr="00961A38">
        <w:rPr>
          <w:b/>
          <w:bCs/>
        </w:rPr>
        <w:lastRenderedPageBreak/>
        <w:t>Use the XGBoost model in production if interpretability is less critical.</w:t>
      </w:r>
    </w:p>
    <w:p w14:paraId="4D38F094" w14:textId="77777777" w:rsidR="00961A38" w:rsidRPr="00961A38" w:rsidRDefault="00961A38" w:rsidP="00961A38">
      <w:pPr>
        <w:numPr>
          <w:ilvl w:val="0"/>
          <w:numId w:val="7"/>
        </w:numPr>
        <w:rPr>
          <w:b/>
          <w:bCs/>
        </w:rPr>
      </w:pPr>
      <w:r w:rsidRPr="00961A38">
        <w:rPr>
          <w:b/>
          <w:bCs/>
        </w:rPr>
        <w:t>Use RandomForest for a balance between performance and explainability.</w:t>
      </w:r>
    </w:p>
    <w:p w14:paraId="1C722D1E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1BEA410F">
          <v:rect id="_x0000_i1107" style="width:0;height:1.5pt" o:hralign="center" o:hrstd="t" o:hr="t" fillcolor="#a0a0a0" stroked="f"/>
        </w:pict>
      </w:r>
    </w:p>
    <w:p w14:paraId="63399916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t>Appendix</w:t>
      </w:r>
    </w:p>
    <w:p w14:paraId="33B2BBE2" w14:textId="77777777" w:rsidR="00961A38" w:rsidRPr="00961A38" w:rsidRDefault="00961A38" w:rsidP="00961A38">
      <w:pPr>
        <w:numPr>
          <w:ilvl w:val="0"/>
          <w:numId w:val="8"/>
        </w:numPr>
        <w:rPr>
          <w:b/>
          <w:bCs/>
        </w:rPr>
      </w:pPr>
      <w:r w:rsidRPr="00961A38">
        <w:rPr>
          <w:b/>
          <w:bCs/>
        </w:rPr>
        <w:t>All models saved using joblib.</w:t>
      </w:r>
    </w:p>
    <w:p w14:paraId="6ADE8D3D" w14:textId="77777777" w:rsidR="00961A38" w:rsidRPr="00961A38" w:rsidRDefault="00961A38" w:rsidP="00961A38">
      <w:pPr>
        <w:numPr>
          <w:ilvl w:val="0"/>
          <w:numId w:val="8"/>
        </w:numPr>
        <w:rPr>
          <w:b/>
          <w:bCs/>
        </w:rPr>
      </w:pPr>
      <w:r w:rsidRPr="00961A38">
        <w:rPr>
          <w:b/>
          <w:bCs/>
        </w:rPr>
        <w:t>Pipeline supports future integration with new data or deployment systems.</w:t>
      </w:r>
    </w:p>
    <w:p w14:paraId="76DD4994" w14:textId="77777777" w:rsidR="00961A38" w:rsidRPr="00961A38" w:rsidRDefault="00961A38" w:rsidP="00961A38">
      <w:pPr>
        <w:rPr>
          <w:b/>
          <w:bCs/>
        </w:rPr>
      </w:pPr>
      <w:r w:rsidRPr="00961A38">
        <w:rPr>
          <w:b/>
          <w:bCs/>
        </w:rPr>
        <w:pict w14:anchorId="04CEA00A">
          <v:rect id="_x0000_i1108" style="width:0;height:1.5pt" o:hralign="center" o:hrstd="t" o:hr="t" fillcolor="#a0a0a0" stroked="f"/>
        </w:pict>
      </w:r>
    </w:p>
    <w:p w14:paraId="225CACAD" w14:textId="77777777" w:rsidR="00961A38" w:rsidRDefault="00961A38" w:rsidP="00961A38">
      <w:pPr>
        <w:rPr>
          <w:b/>
          <w:bCs/>
        </w:rPr>
      </w:pPr>
      <w:r w:rsidRPr="00961A38">
        <w:rPr>
          <w:b/>
          <w:bCs/>
        </w:rPr>
        <w:t>End of Report</w:t>
      </w:r>
    </w:p>
    <w:p w14:paraId="24699291" w14:textId="73133BEF" w:rsidR="00404D70" w:rsidRPr="00961A38" w:rsidRDefault="00404D70" w:rsidP="00961A38">
      <w:pPr>
        <w:rPr>
          <w:b/>
          <w:bCs/>
        </w:rPr>
      </w:pPr>
      <w:r>
        <w:rPr>
          <w:b/>
          <w:bCs/>
        </w:rPr>
        <w:t>2025-06-03</w:t>
      </w:r>
    </w:p>
    <w:p w14:paraId="519F918D" w14:textId="77777777" w:rsidR="00474D7C" w:rsidRPr="00961A38" w:rsidRDefault="00474D7C" w:rsidP="00961A38"/>
    <w:sectPr w:rsidR="00474D7C" w:rsidRPr="00961A38" w:rsidSect="00961A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70832"/>
    <w:multiLevelType w:val="multilevel"/>
    <w:tmpl w:val="0F7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2589B"/>
    <w:multiLevelType w:val="multilevel"/>
    <w:tmpl w:val="DB86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815E6"/>
    <w:multiLevelType w:val="multilevel"/>
    <w:tmpl w:val="B6F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80F9B"/>
    <w:multiLevelType w:val="multilevel"/>
    <w:tmpl w:val="E39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E4A68"/>
    <w:multiLevelType w:val="multilevel"/>
    <w:tmpl w:val="867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A3CC2"/>
    <w:multiLevelType w:val="multilevel"/>
    <w:tmpl w:val="549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54539"/>
    <w:multiLevelType w:val="multilevel"/>
    <w:tmpl w:val="B30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A7649"/>
    <w:multiLevelType w:val="multilevel"/>
    <w:tmpl w:val="648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82750">
    <w:abstractNumId w:val="6"/>
  </w:num>
  <w:num w:numId="2" w16cid:durableId="109974377">
    <w:abstractNumId w:val="3"/>
  </w:num>
  <w:num w:numId="3" w16cid:durableId="1071394376">
    <w:abstractNumId w:val="7"/>
  </w:num>
  <w:num w:numId="4" w16cid:durableId="1457213706">
    <w:abstractNumId w:val="4"/>
  </w:num>
  <w:num w:numId="5" w16cid:durableId="300113650">
    <w:abstractNumId w:val="0"/>
  </w:num>
  <w:num w:numId="6" w16cid:durableId="579340006">
    <w:abstractNumId w:val="1"/>
  </w:num>
  <w:num w:numId="7" w16cid:durableId="149948327">
    <w:abstractNumId w:val="5"/>
  </w:num>
  <w:num w:numId="8" w16cid:durableId="104814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F7"/>
    <w:rsid w:val="0003665C"/>
    <w:rsid w:val="001A2FC7"/>
    <w:rsid w:val="0026225D"/>
    <w:rsid w:val="002761F7"/>
    <w:rsid w:val="00404D70"/>
    <w:rsid w:val="00474D7C"/>
    <w:rsid w:val="005907D6"/>
    <w:rsid w:val="005B35C5"/>
    <w:rsid w:val="00693129"/>
    <w:rsid w:val="007C6DF8"/>
    <w:rsid w:val="007E2E2F"/>
    <w:rsid w:val="00852390"/>
    <w:rsid w:val="0093258F"/>
    <w:rsid w:val="00961A38"/>
    <w:rsid w:val="009760D4"/>
    <w:rsid w:val="009C5FBA"/>
    <w:rsid w:val="009D1FD0"/>
    <w:rsid w:val="00A27042"/>
    <w:rsid w:val="00BD127C"/>
    <w:rsid w:val="00C1741F"/>
    <w:rsid w:val="00C35474"/>
    <w:rsid w:val="00D42A6D"/>
    <w:rsid w:val="00D975FB"/>
    <w:rsid w:val="00E74CC6"/>
    <w:rsid w:val="00E826E1"/>
    <w:rsid w:val="00F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112"/>
  <w15:chartTrackingRefBased/>
  <w15:docId w15:val="{B88083D2-B93B-4FAC-9213-842E895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1F7"/>
  </w:style>
  <w:style w:type="paragraph" w:styleId="Heading1">
    <w:name w:val="heading 1"/>
    <w:basedOn w:val="Normal"/>
    <w:next w:val="Normal"/>
    <w:link w:val="Heading1Char"/>
    <w:uiPriority w:val="9"/>
    <w:qFormat/>
    <w:rsid w:val="0027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Shirmila Hewapathirana</dc:creator>
  <cp:keywords/>
  <dc:description/>
  <cp:lastModifiedBy>Shirmila Hewapathirana</cp:lastModifiedBy>
  <cp:revision>5</cp:revision>
  <dcterms:created xsi:type="dcterms:W3CDTF">2025-06-03T20:46:00Z</dcterms:created>
  <dcterms:modified xsi:type="dcterms:W3CDTF">2025-06-03T20:47:00Z</dcterms:modified>
</cp:coreProperties>
</file>