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410A" w:rsidRDefault="0089410A" w:rsidP="0089410A">
      <w:pPr>
        <w:pStyle w:val="1"/>
        <w:jc w:val="center"/>
        <w:rPr>
          <w:color w:val="auto"/>
        </w:rPr>
      </w:pPr>
    </w:p>
    <w:p w:rsidR="0089410A" w:rsidRDefault="0089410A" w:rsidP="0089410A">
      <w:pPr>
        <w:pStyle w:val="1"/>
        <w:jc w:val="center"/>
        <w:rPr>
          <w:color w:val="auto"/>
        </w:rPr>
      </w:pPr>
    </w:p>
    <w:p w:rsidR="0089410A" w:rsidRDefault="0089410A" w:rsidP="0089410A">
      <w:pPr>
        <w:pStyle w:val="1"/>
        <w:jc w:val="center"/>
        <w:rPr>
          <w:color w:val="auto"/>
        </w:rPr>
      </w:pPr>
    </w:p>
    <w:p w:rsidR="0089410A" w:rsidRDefault="0089410A" w:rsidP="00300F3E">
      <w:pPr>
        <w:pStyle w:val="1"/>
        <w:rPr>
          <w:color w:val="auto"/>
        </w:rPr>
      </w:pPr>
    </w:p>
    <w:p w:rsidR="00300F3E" w:rsidRDefault="00300F3E" w:rsidP="00300F3E"/>
    <w:p w:rsidR="00300F3E" w:rsidRPr="00300F3E" w:rsidRDefault="00300F3E" w:rsidP="00300F3E"/>
    <w:p w:rsidR="006606A3" w:rsidRPr="0089410A" w:rsidRDefault="0089410A" w:rsidP="0089410A">
      <w:pPr>
        <w:pStyle w:val="1"/>
        <w:jc w:val="center"/>
        <w:rPr>
          <w:color w:val="auto"/>
        </w:rPr>
      </w:pPr>
      <w:bookmarkStart w:id="0" w:name="_Toc152951341"/>
      <w:r w:rsidRPr="0089410A">
        <w:rPr>
          <w:color w:val="auto"/>
        </w:rPr>
        <w:t xml:space="preserve">Документация по использованию умных очков </w:t>
      </w:r>
      <w:r w:rsidRPr="0089410A">
        <w:rPr>
          <w:color w:val="auto"/>
          <w:lang w:val="en-US"/>
        </w:rPr>
        <w:t>Moverio</w:t>
      </w:r>
      <w:r w:rsidRPr="0089410A">
        <w:rPr>
          <w:color w:val="auto"/>
        </w:rPr>
        <w:t xml:space="preserve"> </w:t>
      </w:r>
      <w:r w:rsidRPr="0089410A">
        <w:rPr>
          <w:color w:val="auto"/>
          <w:lang w:val="en-US"/>
        </w:rPr>
        <w:t>BT</w:t>
      </w:r>
      <w:r w:rsidRPr="0089410A">
        <w:rPr>
          <w:color w:val="auto"/>
        </w:rPr>
        <w:t>-35</w:t>
      </w:r>
      <w:r w:rsidRPr="0089410A">
        <w:rPr>
          <w:color w:val="auto"/>
          <w:lang w:val="en-US"/>
        </w:rPr>
        <w:t>E</w:t>
      </w:r>
      <w:bookmarkEnd w:id="0"/>
    </w:p>
    <w:p w:rsidR="0089410A" w:rsidRDefault="0089410A" w:rsidP="0089410A"/>
    <w:p w:rsidR="0089410A" w:rsidRDefault="0089410A" w:rsidP="0089410A"/>
    <w:p w:rsidR="0089410A" w:rsidRDefault="0089410A" w:rsidP="0089410A"/>
    <w:p w:rsidR="0089410A" w:rsidRDefault="0089410A" w:rsidP="0089410A"/>
    <w:p w:rsidR="0089410A" w:rsidRDefault="0089410A" w:rsidP="0089410A"/>
    <w:p w:rsidR="0089410A" w:rsidRDefault="0089410A" w:rsidP="0089410A"/>
    <w:p w:rsidR="0089410A" w:rsidRDefault="0089410A" w:rsidP="0089410A"/>
    <w:p w:rsidR="0089410A" w:rsidRDefault="0089410A" w:rsidP="0089410A">
      <w:pPr>
        <w:rPr>
          <w:rFonts w:ascii="Times New Roman" w:hAnsi="Times New Roman" w:cs="Times New Roman"/>
          <w:sz w:val="28"/>
          <w:szCs w:val="28"/>
        </w:rPr>
      </w:pPr>
    </w:p>
    <w:p w:rsidR="0089410A" w:rsidRDefault="0089410A" w:rsidP="0089410A">
      <w:pPr>
        <w:rPr>
          <w:rFonts w:ascii="Times New Roman" w:hAnsi="Times New Roman" w:cs="Times New Roman"/>
          <w:sz w:val="28"/>
          <w:szCs w:val="28"/>
        </w:rPr>
      </w:pPr>
    </w:p>
    <w:p w:rsidR="0089410A" w:rsidRDefault="0089410A" w:rsidP="0089410A">
      <w:pPr>
        <w:rPr>
          <w:rFonts w:ascii="Times New Roman" w:hAnsi="Times New Roman" w:cs="Times New Roman"/>
          <w:sz w:val="28"/>
          <w:szCs w:val="28"/>
        </w:rPr>
      </w:pPr>
    </w:p>
    <w:p w:rsidR="0089410A" w:rsidRDefault="0089410A" w:rsidP="0089410A">
      <w:pPr>
        <w:rPr>
          <w:rFonts w:ascii="Times New Roman" w:hAnsi="Times New Roman" w:cs="Times New Roman"/>
          <w:sz w:val="28"/>
          <w:szCs w:val="28"/>
        </w:rPr>
      </w:pPr>
    </w:p>
    <w:p w:rsidR="0089410A" w:rsidRDefault="0089410A" w:rsidP="0089410A">
      <w:pPr>
        <w:rPr>
          <w:rFonts w:ascii="Times New Roman" w:hAnsi="Times New Roman" w:cs="Times New Roman"/>
          <w:sz w:val="28"/>
          <w:szCs w:val="28"/>
        </w:rPr>
      </w:pPr>
    </w:p>
    <w:p w:rsidR="0089410A" w:rsidRDefault="0089410A" w:rsidP="0089410A">
      <w:pPr>
        <w:rPr>
          <w:rFonts w:ascii="Times New Roman" w:hAnsi="Times New Roman" w:cs="Times New Roman"/>
          <w:sz w:val="28"/>
          <w:szCs w:val="28"/>
        </w:rPr>
      </w:pPr>
    </w:p>
    <w:p w:rsidR="0089410A" w:rsidRDefault="0089410A" w:rsidP="0089410A">
      <w:pPr>
        <w:rPr>
          <w:rFonts w:ascii="Times New Roman" w:hAnsi="Times New Roman" w:cs="Times New Roman"/>
          <w:sz w:val="28"/>
          <w:szCs w:val="28"/>
        </w:rPr>
      </w:pPr>
    </w:p>
    <w:p w:rsidR="0089410A" w:rsidRDefault="0089410A" w:rsidP="0089410A">
      <w:pPr>
        <w:rPr>
          <w:rFonts w:ascii="Times New Roman" w:hAnsi="Times New Roman" w:cs="Times New Roman"/>
          <w:sz w:val="28"/>
          <w:szCs w:val="28"/>
        </w:rPr>
      </w:pPr>
    </w:p>
    <w:p w:rsidR="0089410A" w:rsidRDefault="0089410A" w:rsidP="0089410A">
      <w:pPr>
        <w:rPr>
          <w:rFonts w:ascii="Times New Roman" w:hAnsi="Times New Roman" w:cs="Times New Roman"/>
          <w:sz w:val="28"/>
          <w:szCs w:val="28"/>
        </w:rPr>
      </w:pPr>
    </w:p>
    <w:p w:rsidR="0089410A" w:rsidRDefault="0089410A" w:rsidP="0089410A">
      <w:pPr>
        <w:rPr>
          <w:rFonts w:ascii="Times New Roman" w:hAnsi="Times New Roman" w:cs="Times New Roman"/>
          <w:sz w:val="28"/>
          <w:szCs w:val="28"/>
        </w:rPr>
      </w:pPr>
    </w:p>
    <w:p w:rsidR="0089410A" w:rsidRDefault="0089410A" w:rsidP="0089410A">
      <w:pPr>
        <w:rPr>
          <w:rFonts w:ascii="Times New Roman" w:hAnsi="Times New Roman" w:cs="Times New Roman"/>
          <w:sz w:val="28"/>
          <w:szCs w:val="28"/>
        </w:rPr>
      </w:pPr>
    </w:p>
    <w:p w:rsidR="0089410A" w:rsidRDefault="0089410A" w:rsidP="0089410A">
      <w:pPr>
        <w:rPr>
          <w:rFonts w:ascii="Times New Roman" w:hAnsi="Times New Roman" w:cs="Times New Roman"/>
          <w:sz w:val="28"/>
          <w:szCs w:val="28"/>
        </w:rPr>
      </w:pPr>
    </w:p>
    <w:p w:rsidR="0089410A" w:rsidRDefault="0089410A" w:rsidP="008941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Шадринск,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8756623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096452" w:rsidRDefault="00096452" w:rsidP="00096452">
          <w:pPr>
            <w:pStyle w:val="a9"/>
            <w:jc w:val="center"/>
          </w:pPr>
          <w:r>
            <w:t>Оглавление</w:t>
          </w:r>
        </w:p>
        <w:p w:rsidR="00096452" w:rsidRPr="00632131" w:rsidRDefault="0009645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3213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3213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3213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2951341" w:history="1">
            <w:r w:rsidRPr="0063213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Документация по использованию умных очков </w:t>
            </w:r>
            <w:r w:rsidRPr="0063213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Moverio</w:t>
            </w:r>
            <w:r w:rsidRPr="0063213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63213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BT</w:t>
            </w:r>
            <w:r w:rsidRPr="0063213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-35</w:t>
            </w:r>
            <w:r w:rsidRPr="0063213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</w:t>
            </w:r>
            <w:r w:rsidRPr="006321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21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21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_Toc152951341 \h </w:instrText>
            </w:r>
            <w:r w:rsidRPr="006321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21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21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6321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6452" w:rsidRPr="00632131" w:rsidRDefault="0030427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2951342" w:history="1">
            <w:r w:rsidR="00096452" w:rsidRPr="0063213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096452" w:rsidRPr="006321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6452" w:rsidRPr="006321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6452" w:rsidRPr="006321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_Toc152951342 \h </w:instrText>
            </w:r>
            <w:r w:rsidR="00096452" w:rsidRPr="006321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6452" w:rsidRPr="006321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6452" w:rsidRPr="006321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96452" w:rsidRPr="006321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6452" w:rsidRPr="00632131" w:rsidRDefault="0030427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2951343" w:history="1">
            <w:r w:rsidR="00096452" w:rsidRPr="0063213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Рекомендуемые системные требования</w:t>
            </w:r>
            <w:r w:rsidR="00096452" w:rsidRPr="006321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6452" w:rsidRPr="006321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6452" w:rsidRPr="006321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_Toc152951343 \h </w:instrText>
            </w:r>
            <w:r w:rsidR="00096452" w:rsidRPr="006321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6452" w:rsidRPr="006321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6452" w:rsidRPr="006321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96452" w:rsidRPr="006321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6452" w:rsidRPr="00632131" w:rsidRDefault="0030427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2951344" w:history="1">
            <w:r w:rsidR="00096452" w:rsidRPr="0063213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Необходимое техническое обеспечение</w:t>
            </w:r>
            <w:r w:rsidR="00096452" w:rsidRPr="006321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6452" w:rsidRPr="006321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6452" w:rsidRPr="006321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_Toc152951344 \h </w:instrText>
            </w:r>
            <w:r w:rsidR="00096452" w:rsidRPr="006321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6452" w:rsidRPr="006321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6452" w:rsidRPr="006321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96452" w:rsidRPr="006321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6452" w:rsidRPr="00632131" w:rsidRDefault="0030427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2951345" w:history="1">
            <w:r w:rsidR="00096452" w:rsidRPr="0063213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Необходимое программное обеспечение</w:t>
            </w:r>
            <w:r w:rsidR="00096452" w:rsidRPr="006321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6452" w:rsidRPr="006321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6452" w:rsidRPr="006321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_Toc152951345 \h </w:instrText>
            </w:r>
            <w:r w:rsidR="00096452" w:rsidRPr="006321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6452" w:rsidRPr="006321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6452" w:rsidRPr="006321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96452" w:rsidRPr="006321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6452" w:rsidRPr="00632131" w:rsidRDefault="0030427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2951346" w:history="1">
            <w:r w:rsidR="00096452" w:rsidRPr="0063213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Примеры программ</w:t>
            </w:r>
            <w:r w:rsidR="00096452" w:rsidRPr="006321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6452" w:rsidRPr="006321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6452" w:rsidRPr="006321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_Toc152951346 \h </w:instrText>
            </w:r>
            <w:r w:rsidR="00096452" w:rsidRPr="006321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6452" w:rsidRPr="006321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6452" w:rsidRPr="006321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96452" w:rsidRPr="006321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6452" w:rsidRPr="00632131" w:rsidRDefault="0030427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2951347" w:history="1">
            <w:r w:rsidR="00096452" w:rsidRPr="0063213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</w:t>
            </w:r>
            <w:r w:rsidR="00096452" w:rsidRPr="006321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6452" w:rsidRPr="006321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6452" w:rsidRPr="006321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_Toc152951347 \h </w:instrText>
            </w:r>
            <w:r w:rsidR="00096452" w:rsidRPr="006321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6452" w:rsidRPr="006321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6452" w:rsidRPr="006321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96452" w:rsidRPr="006321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6452" w:rsidRPr="00632131" w:rsidRDefault="00096452">
          <w:pPr>
            <w:rPr>
              <w:rFonts w:ascii="Times New Roman" w:hAnsi="Times New Roman" w:cs="Times New Roman"/>
              <w:sz w:val="28"/>
              <w:szCs w:val="28"/>
            </w:rPr>
          </w:pPr>
          <w:r w:rsidRPr="0063213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42FC9" w:rsidRDefault="00342FC9" w:rsidP="00342FC9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42FC9" w:rsidRDefault="00342F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42FC9" w:rsidRDefault="00342FC9" w:rsidP="00E11B20">
      <w:pPr>
        <w:pStyle w:val="193"/>
      </w:pPr>
      <w:bookmarkStart w:id="1" w:name="_Toc152951342"/>
      <w:r w:rsidRPr="00342FC9">
        <w:lastRenderedPageBreak/>
        <w:t>Введение</w:t>
      </w:r>
      <w:bookmarkEnd w:id="1"/>
    </w:p>
    <w:p w:rsidR="00342FC9" w:rsidRDefault="00342FC9" w:rsidP="00342FC9">
      <w:pPr>
        <w:pStyle w:val="191"/>
      </w:pPr>
      <w:r w:rsidRPr="00342FC9">
        <w:t>Модель очков Epson Moverio BT-35E создана для использования в качестве «монитора» или дублирующего дисплея и подключается непосредственно к источнику сигнала по HDMI и USB-C.</w:t>
      </w:r>
      <w:r w:rsidR="00E11B20">
        <w:t xml:space="preserve"> Операционная система отсутствует. </w:t>
      </w:r>
      <w:r w:rsidR="00E11B20" w:rsidRPr="00E11B20">
        <w:t xml:space="preserve">Очки соединены только с интерфейсным блоком. </w:t>
      </w:r>
      <w:r w:rsidR="00E11B20">
        <w:t>Они не работают б</w:t>
      </w:r>
      <w:r w:rsidR="00E11B20" w:rsidRPr="00E11B20">
        <w:t xml:space="preserve">ез </w:t>
      </w:r>
      <w:r w:rsidR="00E11B20">
        <w:t>подключения к ПК или телефону.</w:t>
      </w:r>
    </w:p>
    <w:p w:rsidR="00E11B20" w:rsidRPr="00E11B20" w:rsidRDefault="00E11B20" w:rsidP="00E11B20">
      <w:pPr>
        <w:pStyle w:val="191"/>
      </w:pPr>
      <w:r>
        <w:t>Для кого и для чего:</w:t>
      </w:r>
    </w:p>
    <w:p w:rsidR="00E11B20" w:rsidRPr="00E11B20" w:rsidRDefault="00E11B20" w:rsidP="00E11B20">
      <w:pPr>
        <w:pStyle w:val="191"/>
        <w:numPr>
          <w:ilvl w:val="0"/>
          <w:numId w:val="2"/>
        </w:numPr>
        <w:ind w:left="0" w:firstLine="357"/>
      </w:pPr>
      <w:r w:rsidRPr="00E11B20">
        <w:rPr>
          <w:b/>
          <w:bCs/>
        </w:rPr>
        <w:t>Техническая поддержка.</w:t>
      </w:r>
      <w:r w:rsidRPr="00E11B20">
        <w:t> Можно выводить информацию (инструкции и руководства) в виде трёхмерной анимации, видео, аудио, фотографий, картинок или графиков. Камеру, встроенную в очки, можно использовать для распознавания образов, чтения штрих-кодов или номеров, чтобы проводить удобную инвентаризацию или наглядно демонстрировать, к примеру, этапы монтажа.</w:t>
      </w:r>
    </w:p>
    <w:p w:rsidR="00E11B20" w:rsidRPr="00E11B20" w:rsidRDefault="00E11B20" w:rsidP="00E11B20">
      <w:pPr>
        <w:pStyle w:val="191"/>
        <w:numPr>
          <w:ilvl w:val="0"/>
          <w:numId w:val="2"/>
        </w:numPr>
        <w:ind w:left="0" w:firstLine="357"/>
      </w:pPr>
      <w:r w:rsidRPr="00E11B20">
        <w:rPr>
          <w:b/>
          <w:bCs/>
        </w:rPr>
        <w:t>Здравоохранение.</w:t>
      </w:r>
      <w:r w:rsidRPr="00E11B20">
        <w:t> Epson Moverio BT-35E могут использоваться для дублирования показаний с монитора пациента. Не спуская глаз с обследуемого, врач сможет видеть данные о состоянии на дисплеях видеоочков. А возможно и наоборот. Например, дать очки пациенту стоматологии – посмотрит кино пока врач занят.</w:t>
      </w:r>
    </w:p>
    <w:p w:rsidR="00E11B20" w:rsidRPr="00E11B20" w:rsidRDefault="00E11B20" w:rsidP="00E11B20">
      <w:pPr>
        <w:pStyle w:val="191"/>
        <w:numPr>
          <w:ilvl w:val="0"/>
          <w:numId w:val="2"/>
        </w:numPr>
        <w:ind w:left="0" w:firstLine="357"/>
      </w:pPr>
      <w:r w:rsidRPr="00E11B20">
        <w:rPr>
          <w:b/>
          <w:bCs/>
        </w:rPr>
        <w:t>Коммерческие дроны.</w:t>
      </w:r>
      <w:r w:rsidRPr="00E11B20">
        <w:t> По-прежнему видеоочки Epson Moverio BT-35E могут выступать в качестве устройства FPV (First person view) 4 Pro, равно как и в роли к дисплея с видом «от первого лица». Т.е. как второй FPV-дисплей для контроллеров с основным экраном и выходом HDMI на вспомогательный. И такое бывает, да.</w:t>
      </w:r>
    </w:p>
    <w:p w:rsidR="00E11B20" w:rsidRDefault="00E11B20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E11B20" w:rsidRDefault="00E11B20" w:rsidP="00E11B20">
      <w:pPr>
        <w:pStyle w:val="193"/>
      </w:pPr>
      <w:bookmarkStart w:id="2" w:name="_Toc152951343"/>
      <w:r>
        <w:lastRenderedPageBreak/>
        <w:t xml:space="preserve">Рекомендуемые </w:t>
      </w:r>
      <w:r w:rsidR="006E762A">
        <w:t>системные</w:t>
      </w:r>
      <w:r>
        <w:t xml:space="preserve"> </w:t>
      </w:r>
      <w:r w:rsidR="006E762A">
        <w:t>требования</w:t>
      </w:r>
      <w:bookmarkEnd w:id="2"/>
    </w:p>
    <w:p w:rsidR="00E11B20" w:rsidRPr="006E762A" w:rsidRDefault="00E11B20" w:rsidP="00E11B20">
      <w:pPr>
        <w:pStyle w:val="191"/>
        <w:numPr>
          <w:ilvl w:val="0"/>
          <w:numId w:val="3"/>
        </w:numPr>
      </w:pPr>
      <w:r w:rsidRPr="00E11B20">
        <w:t>Компьютер с Windows (Windows 10)</w:t>
      </w:r>
      <w:r w:rsidR="006E762A" w:rsidRPr="006E762A">
        <w:t xml:space="preserve"> / </w:t>
      </w:r>
      <w:r w:rsidR="006E762A">
        <w:rPr>
          <w:lang w:val="en-US"/>
        </w:rPr>
        <w:t>Android</w:t>
      </w:r>
      <w:r w:rsidR="006E762A" w:rsidRPr="006E762A">
        <w:t xml:space="preserve"> </w:t>
      </w:r>
      <w:r w:rsidR="006E762A">
        <w:t xml:space="preserve">с поддержкой </w:t>
      </w:r>
      <w:r w:rsidR="006E762A">
        <w:rPr>
          <w:lang w:val="en-US"/>
        </w:rPr>
        <w:t>SDK</w:t>
      </w:r>
    </w:p>
    <w:p w:rsidR="006E762A" w:rsidRPr="00300F3E" w:rsidRDefault="006E762A">
      <w:pPr>
        <w:rPr>
          <w:rFonts w:ascii="Times New Roman" w:hAnsi="Times New Roman" w:cs="Times New Roman"/>
          <w:sz w:val="28"/>
          <w:szCs w:val="28"/>
        </w:rPr>
      </w:pPr>
      <w:r w:rsidRPr="00300F3E">
        <w:br w:type="page"/>
      </w:r>
    </w:p>
    <w:p w:rsidR="006E762A" w:rsidRPr="006E762A" w:rsidRDefault="006E762A" w:rsidP="006E762A">
      <w:pPr>
        <w:pStyle w:val="193"/>
      </w:pPr>
      <w:bookmarkStart w:id="3" w:name="_Toc152951344"/>
      <w:r w:rsidRPr="006E762A">
        <w:lastRenderedPageBreak/>
        <w:t>Необходимое техническое обеспечение</w:t>
      </w:r>
      <w:bookmarkEnd w:id="3"/>
    </w:p>
    <w:p w:rsidR="00516A49" w:rsidRDefault="006E762A" w:rsidP="00342FC9">
      <w:pPr>
        <w:pStyle w:val="191"/>
      </w:pPr>
      <w:r>
        <w:t xml:space="preserve">Для </w:t>
      </w:r>
      <w:r w:rsidR="00516A49">
        <w:t xml:space="preserve">получения полного функционала использования очков, на компьютере необходим порт </w:t>
      </w:r>
      <w:r w:rsidR="00516A49">
        <w:rPr>
          <w:lang w:val="en-US"/>
        </w:rPr>
        <w:t>Type</w:t>
      </w:r>
      <w:r w:rsidR="00516A49" w:rsidRPr="00516A49">
        <w:t>-</w:t>
      </w:r>
      <w:r w:rsidR="00516A49">
        <w:t>С</w:t>
      </w:r>
      <w:r w:rsidR="00516A49" w:rsidRPr="00516A49">
        <w:t xml:space="preserve"> </w:t>
      </w:r>
      <w:r w:rsidR="00516A49">
        <w:t>для передачи данных с датчиков. Полный список необходимого оборудования для ПК:</w:t>
      </w:r>
    </w:p>
    <w:p w:rsidR="00516A49" w:rsidRPr="00516A49" w:rsidRDefault="00516A49" w:rsidP="00516A49">
      <w:pPr>
        <w:pStyle w:val="191"/>
        <w:numPr>
          <w:ilvl w:val="0"/>
          <w:numId w:val="4"/>
        </w:numPr>
      </w:pPr>
      <w:r w:rsidRPr="00516A49">
        <w:t>Компьютер с Windows (Windows 10)</w:t>
      </w:r>
    </w:p>
    <w:p w:rsidR="00516A49" w:rsidRDefault="00516A49" w:rsidP="00516A49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16A49">
        <w:rPr>
          <w:rFonts w:ascii="Times New Roman" w:hAnsi="Times New Roman" w:cs="Times New Roman"/>
          <w:sz w:val="28"/>
          <w:szCs w:val="28"/>
        </w:rPr>
        <w:t>BT-35E</w:t>
      </w:r>
    </w:p>
    <w:p w:rsidR="00516A49" w:rsidRPr="00516A49" w:rsidRDefault="00516A49" w:rsidP="00516A49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интерфейса</w:t>
      </w:r>
    </w:p>
    <w:p w:rsidR="00E11B20" w:rsidRDefault="00516A49" w:rsidP="00516A49">
      <w:pPr>
        <w:pStyle w:val="191"/>
        <w:numPr>
          <w:ilvl w:val="0"/>
          <w:numId w:val="4"/>
        </w:numPr>
      </w:pPr>
      <w:r w:rsidRPr="00516A49">
        <w:t>Кабель USB Type-C</w:t>
      </w:r>
      <w:r w:rsidR="007B3095">
        <w:t xml:space="preserve"> папа-папа</w:t>
      </w:r>
    </w:p>
    <w:p w:rsidR="00516A49" w:rsidRDefault="00516A49" w:rsidP="00516A49">
      <w:pPr>
        <w:pStyle w:val="191"/>
        <w:numPr>
          <w:ilvl w:val="0"/>
          <w:numId w:val="4"/>
        </w:numPr>
      </w:pPr>
      <w:r>
        <w:t>Кабель для подключения Смарт-очков</w:t>
      </w:r>
    </w:p>
    <w:p w:rsidR="00516A49" w:rsidRPr="00516A49" w:rsidRDefault="00516A49" w:rsidP="00516A49">
      <w:pPr>
        <w:pStyle w:val="191"/>
        <w:numPr>
          <w:ilvl w:val="0"/>
          <w:numId w:val="4"/>
        </w:numPr>
      </w:pPr>
      <w:r>
        <w:t xml:space="preserve">Кабель </w:t>
      </w:r>
      <w:r>
        <w:rPr>
          <w:lang w:val="en-US"/>
        </w:rPr>
        <w:t>HDMI</w:t>
      </w:r>
      <w:r>
        <w:t xml:space="preserve"> </w:t>
      </w:r>
      <w:r w:rsidR="007B3095">
        <w:t xml:space="preserve">папа-папа </w:t>
      </w:r>
      <w:r>
        <w:t>для вывода изображения с экрана</w:t>
      </w:r>
    </w:p>
    <w:p w:rsidR="00516A49" w:rsidRDefault="00516A49" w:rsidP="00516A49">
      <w:pPr>
        <w:pStyle w:val="191"/>
        <w:numPr>
          <w:ilvl w:val="0"/>
          <w:numId w:val="4"/>
        </w:numPr>
      </w:pPr>
      <w:r>
        <w:t>Кабель питания</w:t>
      </w:r>
      <w:r w:rsidRPr="00516A49">
        <w:t xml:space="preserve"> </w:t>
      </w:r>
      <w:r>
        <w:rPr>
          <w:lang w:val="en-US"/>
        </w:rPr>
        <w:t>Micro</w:t>
      </w:r>
      <w:r w:rsidRPr="00516A49">
        <w:t>-</w:t>
      </w:r>
      <w:r>
        <w:rPr>
          <w:lang w:val="en-US"/>
        </w:rPr>
        <w:t>B</w:t>
      </w:r>
      <w:r>
        <w:t xml:space="preserve"> (опционально, так как питание может идти по </w:t>
      </w:r>
      <w:r>
        <w:rPr>
          <w:lang w:val="en-US"/>
        </w:rPr>
        <w:t>Type</w:t>
      </w:r>
      <w:r w:rsidRPr="00516A49">
        <w:t>-</w:t>
      </w:r>
      <w:r>
        <w:rPr>
          <w:lang w:val="en-US"/>
        </w:rPr>
        <w:t>C</w:t>
      </w:r>
      <w:r>
        <w:t>)</w:t>
      </w:r>
    </w:p>
    <w:p w:rsidR="00516A49" w:rsidRDefault="00516A49" w:rsidP="00516A49">
      <w:pPr>
        <w:pStyle w:val="191"/>
      </w:pPr>
      <w:r>
        <w:t xml:space="preserve">Полный список необходимого оборудования для </w:t>
      </w:r>
      <w:r>
        <w:rPr>
          <w:lang w:val="en-US"/>
        </w:rPr>
        <w:t>Android</w:t>
      </w:r>
      <w:r>
        <w:t>:</w:t>
      </w:r>
    </w:p>
    <w:p w:rsidR="00516A49" w:rsidRPr="00516A49" w:rsidRDefault="00516A49" w:rsidP="00516A49">
      <w:pPr>
        <w:pStyle w:val="191"/>
        <w:numPr>
          <w:ilvl w:val="0"/>
          <w:numId w:val="6"/>
        </w:numPr>
      </w:pPr>
      <w:r>
        <w:t xml:space="preserve">Телефон или планшет на </w:t>
      </w:r>
      <w:r>
        <w:rPr>
          <w:lang w:val="en-US"/>
        </w:rPr>
        <w:t>Android</w:t>
      </w:r>
      <w:r>
        <w:t xml:space="preserve"> с поддержкой </w:t>
      </w:r>
      <w:r>
        <w:rPr>
          <w:lang w:val="en-US"/>
        </w:rPr>
        <w:t>SDK</w:t>
      </w:r>
    </w:p>
    <w:p w:rsidR="00516A49" w:rsidRDefault="00516A49" w:rsidP="00516A49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16A49">
        <w:rPr>
          <w:rFonts w:ascii="Times New Roman" w:hAnsi="Times New Roman" w:cs="Times New Roman"/>
          <w:sz w:val="28"/>
          <w:szCs w:val="28"/>
        </w:rPr>
        <w:t>BT-35E</w:t>
      </w:r>
    </w:p>
    <w:p w:rsidR="00516A49" w:rsidRPr="00516A49" w:rsidRDefault="00516A49" w:rsidP="00516A49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интерфейса</w:t>
      </w:r>
    </w:p>
    <w:p w:rsidR="00516A49" w:rsidRDefault="00516A49" w:rsidP="00516A49">
      <w:pPr>
        <w:pStyle w:val="191"/>
        <w:numPr>
          <w:ilvl w:val="0"/>
          <w:numId w:val="6"/>
        </w:numPr>
      </w:pPr>
      <w:r w:rsidRPr="00516A49">
        <w:t>Кабель USB Type-C</w:t>
      </w:r>
      <w:r w:rsidR="007B3095">
        <w:t xml:space="preserve"> папа-папа</w:t>
      </w:r>
    </w:p>
    <w:p w:rsidR="00516A49" w:rsidRDefault="00516A49" w:rsidP="00516A49">
      <w:pPr>
        <w:pStyle w:val="191"/>
        <w:numPr>
          <w:ilvl w:val="0"/>
          <w:numId w:val="6"/>
        </w:numPr>
      </w:pPr>
      <w:r>
        <w:t>Кабель для подключения Смарт-очков</w:t>
      </w:r>
    </w:p>
    <w:p w:rsidR="00516A49" w:rsidRDefault="00516A49" w:rsidP="00516A49">
      <w:pPr>
        <w:pStyle w:val="191"/>
        <w:ind w:left="1429" w:firstLine="0"/>
      </w:pPr>
    </w:p>
    <w:p w:rsidR="007B3095" w:rsidRDefault="007B309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7B3095" w:rsidRDefault="007B3095" w:rsidP="007B3095">
      <w:pPr>
        <w:pStyle w:val="193"/>
      </w:pPr>
      <w:bookmarkStart w:id="4" w:name="_Toc152951345"/>
      <w:r>
        <w:lastRenderedPageBreak/>
        <w:t>Необходимое программное обеспечение</w:t>
      </w:r>
      <w:bookmarkEnd w:id="4"/>
    </w:p>
    <w:p w:rsidR="007B3095" w:rsidRPr="00115168" w:rsidRDefault="007B3095" w:rsidP="007B3095">
      <w:pPr>
        <w:pStyle w:val="191"/>
      </w:pPr>
      <w:r w:rsidRPr="007B3095">
        <w:t>Ниже приведены шаги, необходимые для р</w:t>
      </w:r>
      <w:r>
        <w:t>азработки приложений BT-35</w:t>
      </w:r>
      <w:r>
        <w:rPr>
          <w:lang w:val="en-US"/>
        </w:rPr>
        <w:t>E</w:t>
      </w:r>
      <w:r w:rsidRPr="007B3095">
        <w:t xml:space="preserve"> для Windows для Moverio.</w:t>
      </w:r>
      <w:r w:rsidR="00115168" w:rsidRPr="00115168">
        <w:t xml:space="preserve"> </w:t>
      </w:r>
    </w:p>
    <w:p w:rsidR="007B3095" w:rsidRPr="007B3095" w:rsidRDefault="007B3095" w:rsidP="007B3095">
      <w:pPr>
        <w:pStyle w:val="191"/>
        <w:rPr>
          <w:b/>
          <w:bCs/>
        </w:rPr>
      </w:pPr>
      <w:r w:rsidRPr="007B3095">
        <w:rPr>
          <w:b/>
          <w:bCs/>
        </w:rPr>
        <w:t>Установить Windows SDK</w:t>
      </w:r>
    </w:p>
    <w:p w:rsidR="007B3095" w:rsidRDefault="00304275" w:rsidP="007B3095">
      <w:pPr>
        <w:pStyle w:val="191"/>
      </w:pPr>
      <w:hyperlink r:id="rId6" w:history="1">
        <w:r w:rsidR="007B3095" w:rsidRPr="00EA563F">
          <w:rPr>
            <w:rStyle w:val="a6"/>
          </w:rPr>
          <w:t>https://developer.microsoft.com/ru-ru/windows/downloads/windows-sdk/</w:t>
        </w:r>
      </w:hyperlink>
    </w:p>
    <w:p w:rsidR="007B3095" w:rsidRDefault="007B3095" w:rsidP="007B3095">
      <w:pPr>
        <w:pStyle w:val="191"/>
      </w:pPr>
    </w:p>
    <w:p w:rsidR="007B3095" w:rsidRDefault="007B3095" w:rsidP="007B3095">
      <w:pPr>
        <w:pStyle w:val="191"/>
        <w:rPr>
          <w:b/>
          <w:bCs/>
          <w:lang w:val="en-US"/>
        </w:rPr>
      </w:pPr>
      <w:r w:rsidRPr="007B3095">
        <w:rPr>
          <w:b/>
          <w:bCs/>
        </w:rPr>
        <w:t>Установите</w:t>
      </w:r>
      <w:r w:rsidRPr="007B3095">
        <w:rPr>
          <w:b/>
          <w:bCs/>
          <w:lang w:val="en-US"/>
        </w:rPr>
        <w:t xml:space="preserve"> Visual Studio 2019</w:t>
      </w:r>
      <w:r>
        <w:rPr>
          <w:b/>
          <w:bCs/>
          <w:lang w:val="en-US"/>
        </w:rPr>
        <w:t>/2022</w:t>
      </w:r>
    </w:p>
    <w:p w:rsidR="007B3095" w:rsidRPr="007B3095" w:rsidRDefault="00304275" w:rsidP="007B3095">
      <w:pPr>
        <w:pStyle w:val="191"/>
        <w:rPr>
          <w:bCs/>
          <w:lang w:val="en-US"/>
        </w:rPr>
      </w:pPr>
      <w:hyperlink r:id="rId7" w:history="1">
        <w:r w:rsidR="007B3095" w:rsidRPr="007B3095">
          <w:rPr>
            <w:rStyle w:val="a6"/>
            <w:bCs/>
            <w:lang w:val="en-US"/>
          </w:rPr>
          <w:t>https://visualstudio.microsoft.com/ru/vs/</w:t>
        </w:r>
      </w:hyperlink>
    </w:p>
    <w:p w:rsidR="007B3095" w:rsidRDefault="007B3095" w:rsidP="007B3095">
      <w:pPr>
        <w:pStyle w:val="191"/>
        <w:rPr>
          <w:b/>
          <w:bCs/>
          <w:lang w:val="en-US"/>
        </w:rPr>
      </w:pPr>
    </w:p>
    <w:p w:rsidR="007B3095" w:rsidRPr="007B3095" w:rsidRDefault="007B3095" w:rsidP="007B3095">
      <w:pPr>
        <w:pStyle w:val="191"/>
        <w:rPr>
          <w:b/>
          <w:bCs/>
        </w:rPr>
      </w:pPr>
      <w:r w:rsidRPr="007B3095">
        <w:rPr>
          <w:b/>
          <w:bCs/>
        </w:rPr>
        <w:t>Выберите рабочую нагрузку</w:t>
      </w:r>
    </w:p>
    <w:p w:rsidR="007B3095" w:rsidRDefault="007B3095" w:rsidP="007B3095">
      <w:pPr>
        <w:pStyle w:val="191"/>
        <w:rPr>
          <w:bCs/>
        </w:rPr>
      </w:pPr>
      <w:r w:rsidRPr="007B3095">
        <w:rPr>
          <w:bCs/>
        </w:rPr>
        <w:t>Запустите программу установки Visual Studio и выберите "Разработка на универсальной платформе Windows", "Разработка на десктопах .NET" и "Разработка на десктопах с C ++" на экране рабочей нагрузки и установите.</w:t>
      </w:r>
    </w:p>
    <w:p w:rsidR="00115168" w:rsidRDefault="00115168" w:rsidP="007B3095">
      <w:pPr>
        <w:pStyle w:val="191"/>
        <w:rPr>
          <w:bCs/>
        </w:rPr>
      </w:pPr>
    </w:p>
    <w:p w:rsidR="00115168" w:rsidRPr="00115168" w:rsidRDefault="00115168" w:rsidP="007B3095">
      <w:pPr>
        <w:pStyle w:val="191"/>
        <w:rPr>
          <w:bCs/>
        </w:rPr>
      </w:pPr>
      <w:r>
        <w:rPr>
          <w:bCs/>
        </w:rPr>
        <w:t xml:space="preserve">Для работы с </w:t>
      </w:r>
      <w:r>
        <w:rPr>
          <w:bCs/>
          <w:lang w:val="en-US"/>
        </w:rPr>
        <w:t>Moverio</w:t>
      </w:r>
      <w:r w:rsidRPr="00115168">
        <w:rPr>
          <w:bCs/>
        </w:rPr>
        <w:t xml:space="preserve"> </w:t>
      </w:r>
      <w:r>
        <w:rPr>
          <w:bCs/>
        </w:rPr>
        <w:t xml:space="preserve">на </w:t>
      </w:r>
      <w:r>
        <w:rPr>
          <w:bCs/>
          <w:lang w:val="en-US"/>
        </w:rPr>
        <w:t>Android</w:t>
      </w:r>
      <w:r w:rsidRPr="00115168">
        <w:rPr>
          <w:bCs/>
        </w:rPr>
        <w:t xml:space="preserve"> </w:t>
      </w:r>
      <w:r>
        <w:rPr>
          <w:bCs/>
        </w:rPr>
        <w:t xml:space="preserve">необходимо скачать </w:t>
      </w:r>
      <w:r>
        <w:rPr>
          <w:bCs/>
          <w:lang w:val="en-US"/>
        </w:rPr>
        <w:t>Android</w:t>
      </w:r>
      <w:r w:rsidRPr="00115168">
        <w:rPr>
          <w:bCs/>
        </w:rPr>
        <w:t xml:space="preserve"> </w:t>
      </w:r>
      <w:r>
        <w:rPr>
          <w:bCs/>
          <w:lang w:val="en-US"/>
        </w:rPr>
        <w:t>Studio</w:t>
      </w:r>
      <w:r w:rsidRPr="00115168">
        <w:rPr>
          <w:bCs/>
        </w:rPr>
        <w:t>.</w:t>
      </w:r>
    </w:p>
    <w:p w:rsidR="00115168" w:rsidRDefault="00115168" w:rsidP="007B3095">
      <w:pPr>
        <w:pStyle w:val="191"/>
        <w:rPr>
          <w:bCs/>
        </w:rPr>
      </w:pPr>
      <w:r>
        <w:rPr>
          <w:bCs/>
        </w:rPr>
        <w:t xml:space="preserve">Подробная инструкция - </w:t>
      </w:r>
      <w:hyperlink r:id="rId8" w:history="1">
        <w:r w:rsidRPr="00EA563F">
          <w:rPr>
            <w:rStyle w:val="a6"/>
            <w:bCs/>
          </w:rPr>
          <w:t>https://tech.moverio.epson.com/en/basic_function_sdk/developers_guide/developing_android_apps.html</w:t>
        </w:r>
      </w:hyperlink>
      <w:r>
        <w:rPr>
          <w:bCs/>
        </w:rPr>
        <w:t xml:space="preserve"> </w:t>
      </w:r>
    </w:p>
    <w:p w:rsidR="00304275" w:rsidRPr="00115168" w:rsidRDefault="00304275" w:rsidP="007B3095">
      <w:pPr>
        <w:pStyle w:val="191"/>
        <w:rPr>
          <w:bCs/>
        </w:rPr>
      </w:pPr>
      <w:r>
        <w:rPr>
          <w:bCs/>
        </w:rPr>
        <w:t>Так же существует мобильное приложение для управления очками( не поддерживает данную версию гарнитуры</w:t>
      </w:r>
      <w:bookmarkStart w:id="5" w:name="_GoBack"/>
      <w:bookmarkEnd w:id="5"/>
      <w:r>
        <w:rPr>
          <w:bCs/>
        </w:rPr>
        <w:t>).</w:t>
      </w:r>
    </w:p>
    <w:p w:rsidR="007B3095" w:rsidRPr="007B3095" w:rsidRDefault="007B3095" w:rsidP="007B3095">
      <w:pPr>
        <w:pStyle w:val="191"/>
        <w:rPr>
          <w:b/>
          <w:bCs/>
        </w:rPr>
      </w:pPr>
    </w:p>
    <w:p w:rsidR="007B3095" w:rsidRPr="007B3095" w:rsidRDefault="007B3095" w:rsidP="007B3095">
      <w:pPr>
        <w:pStyle w:val="191"/>
      </w:pPr>
      <w:r w:rsidRPr="007B3095">
        <w:t>На BT-35E должна быть установлена последняя версия ПО V1.2.0</w:t>
      </w:r>
    </w:p>
    <w:p w:rsidR="007B3095" w:rsidRDefault="007B3095" w:rsidP="007B3095">
      <w:pPr>
        <w:pStyle w:val="191"/>
      </w:pPr>
      <w:r w:rsidRPr="007B3095">
        <w:t xml:space="preserve">Ссылка для скачивания с инструкцией: </w:t>
      </w:r>
      <w:hyperlink r:id="rId9" w:history="1">
        <w:r w:rsidRPr="00EA563F">
          <w:rPr>
            <w:rStyle w:val="a6"/>
          </w:rPr>
          <w:t>https://tech.moverio.epson.com/en/software_updates/bt-35e/release_note/</w:t>
        </w:r>
      </w:hyperlink>
    </w:p>
    <w:p w:rsidR="007B3095" w:rsidRPr="007B3095" w:rsidRDefault="007B3095" w:rsidP="007B3095">
      <w:pPr>
        <w:pStyle w:val="191"/>
      </w:pPr>
    </w:p>
    <w:p w:rsidR="008A4EB1" w:rsidRDefault="008A4EB1" w:rsidP="008A4EB1">
      <w:pPr>
        <w:pStyle w:val="193"/>
      </w:pPr>
      <w:r>
        <w:br w:type="page"/>
      </w:r>
      <w:bookmarkStart w:id="6" w:name="_Toc152951346"/>
      <w:r>
        <w:lastRenderedPageBreak/>
        <w:t>Примеры программ</w:t>
      </w:r>
      <w:bookmarkEnd w:id="6"/>
    </w:p>
    <w:p w:rsidR="008A4EB1" w:rsidRDefault="008A4EB1" w:rsidP="008A4EB1">
      <w:pPr>
        <w:pStyle w:val="191"/>
      </w:pPr>
      <w:r>
        <w:t>Для управления функционалом Смарт-очков разработчиками были созданы примеры проектов, которые позволяют регулировать яркость дисплея, переключать режим 2</w:t>
      </w:r>
      <w:r>
        <w:rPr>
          <w:lang w:val="en-US"/>
        </w:rPr>
        <w:t>D</w:t>
      </w:r>
      <w:r>
        <w:t>/3</w:t>
      </w:r>
      <w:r>
        <w:rPr>
          <w:lang w:val="en-US"/>
        </w:rPr>
        <w:t>D</w:t>
      </w:r>
      <w:r>
        <w:t xml:space="preserve">, передача данных с датчиков. В настоящий момент проекты на официальном сайте не подходят под данную версию очков. Рабочие версии можно скачать через </w:t>
      </w:r>
      <w:r>
        <w:rPr>
          <w:lang w:val="en-US"/>
        </w:rPr>
        <w:t>WebArchive</w:t>
      </w:r>
      <w:r w:rsidRPr="008A4EB1">
        <w:t xml:space="preserve"> (</w:t>
      </w:r>
      <w:r>
        <w:t>см. Список Источников</w:t>
      </w:r>
      <w:r w:rsidRPr="008A4EB1">
        <w:t>)</w:t>
      </w:r>
      <w:r>
        <w:t xml:space="preserve">. Данные программы написаны на языке </w:t>
      </w:r>
      <w:r>
        <w:rPr>
          <w:lang w:val="en-US"/>
        </w:rPr>
        <w:t>C</w:t>
      </w:r>
      <w:r w:rsidRPr="008A4EB1">
        <w:t xml:space="preserve"># </w:t>
      </w:r>
      <w:r>
        <w:t xml:space="preserve">с использование форм </w:t>
      </w:r>
      <w:r>
        <w:rPr>
          <w:lang w:val="en-US"/>
        </w:rPr>
        <w:t>XML</w:t>
      </w:r>
      <w:r>
        <w:t>.</w:t>
      </w:r>
    </w:p>
    <w:p w:rsidR="008A4EB1" w:rsidRDefault="008A4EB1" w:rsidP="008A4EB1">
      <w:pPr>
        <w:pStyle w:val="191"/>
      </w:pPr>
      <w:r>
        <w:t>Принцип работы – п</w:t>
      </w:r>
      <w:r w:rsidR="00BF20C3">
        <w:t xml:space="preserve">ользователь </w:t>
      </w:r>
      <w:r w:rsidR="0079241C">
        <w:t>посылает С</w:t>
      </w:r>
      <w:r w:rsidR="00BF20C3">
        <w:t>пециальные команды через форму (рис. 1) с помощью System.IO.Ports.SerialPort - стандартный API доступа к COM-порту Windows.</w:t>
      </w:r>
      <w:r w:rsidR="0079241C" w:rsidRPr="0079241C">
        <w:rPr>
          <w:noProof/>
          <w:lang w:eastAsia="ru-RU"/>
        </w:rPr>
        <w:t xml:space="preserve"> </w:t>
      </w:r>
    </w:p>
    <w:p w:rsidR="00096452" w:rsidRDefault="0079241C" w:rsidP="00096452">
      <w:pPr>
        <w:pStyle w:val="19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9CC056C" wp14:editId="12F8C3BF">
            <wp:extent cx="3400425" cy="3895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452" w:rsidRPr="00BF20C3" w:rsidRDefault="00096452" w:rsidP="00096452">
      <w:pPr>
        <w:pStyle w:val="a8"/>
        <w:jc w:val="center"/>
        <w:rPr>
          <w:rFonts w:ascii="Times New Roman" w:hAnsi="Times New Roman" w:cs="Times New Roman"/>
          <w:i w:val="0"/>
          <w:color w:val="auto"/>
        </w:rPr>
      </w:pPr>
      <w:r w:rsidRPr="00BF20C3">
        <w:rPr>
          <w:rFonts w:ascii="Times New Roman" w:hAnsi="Times New Roman" w:cs="Times New Roman"/>
          <w:i w:val="0"/>
          <w:color w:val="auto"/>
        </w:rPr>
        <w:t xml:space="preserve">Рисунок </w:t>
      </w:r>
      <w:r w:rsidRPr="00BF20C3">
        <w:rPr>
          <w:rFonts w:ascii="Times New Roman" w:hAnsi="Times New Roman" w:cs="Times New Roman"/>
          <w:i w:val="0"/>
          <w:color w:val="auto"/>
        </w:rPr>
        <w:fldChar w:fldCharType="begin"/>
      </w:r>
      <w:r w:rsidRPr="00BF20C3">
        <w:rPr>
          <w:rFonts w:ascii="Times New Roman" w:hAnsi="Times New Roman" w:cs="Times New Roman"/>
          <w:i w:val="0"/>
          <w:color w:val="auto"/>
        </w:rPr>
        <w:instrText xml:space="preserve"> SEQ Рисунок \* ARABIC </w:instrText>
      </w:r>
      <w:r w:rsidRPr="00BF20C3">
        <w:rPr>
          <w:rFonts w:ascii="Times New Roman" w:hAnsi="Times New Roman" w:cs="Times New Roman"/>
          <w:i w:val="0"/>
          <w:color w:val="auto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</w:rPr>
        <w:t>1</w:t>
      </w:r>
      <w:r w:rsidRPr="00BF20C3">
        <w:rPr>
          <w:rFonts w:ascii="Times New Roman" w:hAnsi="Times New Roman" w:cs="Times New Roman"/>
          <w:i w:val="0"/>
          <w:color w:val="auto"/>
        </w:rPr>
        <w:fldChar w:fldCharType="end"/>
      </w:r>
      <w:r w:rsidRPr="00BF20C3">
        <w:rPr>
          <w:rFonts w:ascii="Times New Roman" w:hAnsi="Times New Roman" w:cs="Times New Roman"/>
          <w:i w:val="0"/>
          <w:color w:val="auto"/>
        </w:rPr>
        <w:t xml:space="preserve"> – форма программы</w:t>
      </w:r>
    </w:p>
    <w:p w:rsidR="0079241C" w:rsidRDefault="0079241C" w:rsidP="008A4EB1">
      <w:pPr>
        <w:pStyle w:val="191"/>
      </w:pPr>
      <w:r>
        <w:t>Для создания своих программ на основе уже готовых необходимо работать лишь с 3 файлами</w:t>
      </w:r>
      <w:r w:rsidRPr="0079241C">
        <w:t xml:space="preserve"> (</w:t>
      </w:r>
      <w:r>
        <w:rPr>
          <w:lang w:val="en-US"/>
        </w:rPr>
        <w:t>PROJECT</w:t>
      </w:r>
      <w:r w:rsidRPr="0079241C">
        <w:t xml:space="preserve"> </w:t>
      </w:r>
      <w:r>
        <w:t>–</w:t>
      </w:r>
      <w:r w:rsidRPr="0079241C">
        <w:t xml:space="preserve"> </w:t>
      </w:r>
      <w:r>
        <w:t>название вашего проекта</w:t>
      </w:r>
      <w:r w:rsidRPr="0079241C">
        <w:t>)</w:t>
      </w:r>
      <w:r>
        <w:t>:</w:t>
      </w:r>
    </w:p>
    <w:p w:rsidR="0079241C" w:rsidRDefault="0079241C" w:rsidP="0079241C">
      <w:pPr>
        <w:pStyle w:val="191"/>
        <w:numPr>
          <w:ilvl w:val="0"/>
          <w:numId w:val="9"/>
        </w:numPr>
      </w:pPr>
      <w:r>
        <w:rPr>
          <w:lang w:val="en-US"/>
        </w:rPr>
        <w:t>PROJECT</w:t>
      </w:r>
      <w:r w:rsidRPr="00096452">
        <w:t>\</w:t>
      </w:r>
      <w:r>
        <w:rPr>
          <w:lang w:val="en-US"/>
        </w:rPr>
        <w:t>MainWindow</w:t>
      </w:r>
      <w:r w:rsidRPr="0079241C">
        <w:t>.</w:t>
      </w:r>
      <w:r>
        <w:rPr>
          <w:lang w:val="en-US"/>
        </w:rPr>
        <w:t>xaml</w:t>
      </w:r>
      <w:r>
        <w:t xml:space="preserve"> – форма пользователя</w:t>
      </w:r>
    </w:p>
    <w:p w:rsidR="0079241C" w:rsidRDefault="00096452" w:rsidP="0079241C">
      <w:pPr>
        <w:pStyle w:val="191"/>
        <w:numPr>
          <w:ilvl w:val="0"/>
          <w:numId w:val="9"/>
        </w:numPr>
      </w:pPr>
      <w:r>
        <w:rPr>
          <w:lang w:val="en-US"/>
        </w:rPr>
        <w:lastRenderedPageBreak/>
        <w:t>PROJECT</w:t>
      </w:r>
      <w:r w:rsidRPr="00096452">
        <w:t>\</w:t>
      </w:r>
      <w:r>
        <w:rPr>
          <w:lang w:val="en-US"/>
        </w:rPr>
        <w:t>MainWindow</w:t>
      </w:r>
      <w:r w:rsidRPr="0079241C">
        <w:t>.</w:t>
      </w:r>
      <w:r>
        <w:rPr>
          <w:lang w:val="en-US"/>
        </w:rPr>
        <w:t>xaml</w:t>
      </w:r>
      <w:r>
        <w:t>\</w:t>
      </w:r>
      <w:r w:rsidR="0079241C">
        <w:rPr>
          <w:lang w:val="en-US"/>
        </w:rPr>
        <w:t>MainWindow</w:t>
      </w:r>
      <w:r w:rsidR="0079241C" w:rsidRPr="0079241C">
        <w:t>.</w:t>
      </w:r>
      <w:r w:rsidR="0079241C">
        <w:rPr>
          <w:lang w:val="en-US"/>
        </w:rPr>
        <w:t>xaml</w:t>
      </w:r>
      <w:r w:rsidR="0079241C">
        <w:t>.</w:t>
      </w:r>
      <w:r w:rsidR="0079241C">
        <w:rPr>
          <w:lang w:val="en-US"/>
        </w:rPr>
        <w:t>cs</w:t>
      </w:r>
      <w:r w:rsidR="0079241C" w:rsidRPr="0079241C">
        <w:t xml:space="preserve"> – </w:t>
      </w:r>
      <w:r w:rsidR="0079241C">
        <w:t>функциональная часть формы которая общается с основной программой</w:t>
      </w:r>
    </w:p>
    <w:p w:rsidR="0079241C" w:rsidRDefault="00096452" w:rsidP="0079241C">
      <w:pPr>
        <w:pStyle w:val="191"/>
        <w:numPr>
          <w:ilvl w:val="0"/>
          <w:numId w:val="9"/>
        </w:numPr>
      </w:pPr>
      <w:r>
        <w:rPr>
          <w:lang w:val="en-US"/>
        </w:rPr>
        <w:t>PROJECT</w:t>
      </w:r>
      <w:r w:rsidRPr="00096452">
        <w:t>\</w:t>
      </w:r>
      <w:r>
        <w:rPr>
          <w:lang w:val="en-US"/>
        </w:rPr>
        <w:t>Communications</w:t>
      </w:r>
      <w:r w:rsidRPr="00096452">
        <w:t>\</w:t>
      </w:r>
      <w:r>
        <w:rPr>
          <w:lang w:val="en-US"/>
        </w:rPr>
        <w:t>PROJECT</w:t>
      </w:r>
      <w:r w:rsidRPr="00096452">
        <w:t>.</w:t>
      </w:r>
      <w:r w:rsidR="0079241C">
        <w:rPr>
          <w:lang w:val="en-US"/>
        </w:rPr>
        <w:t>cs</w:t>
      </w:r>
      <w:r w:rsidRPr="00096452">
        <w:t xml:space="preserve"> – </w:t>
      </w:r>
      <w:r>
        <w:t>основная программа в которой прописан весь функционал и которая посылает специальные команды на очки</w:t>
      </w:r>
    </w:p>
    <w:p w:rsidR="00BF20C3" w:rsidRDefault="00BF20C3" w:rsidP="00BF20C3">
      <w:pPr>
        <w:pStyle w:val="191"/>
        <w:keepNext/>
        <w:jc w:val="center"/>
      </w:pPr>
    </w:p>
    <w:p w:rsidR="008A4EB1" w:rsidRDefault="00BF20C3" w:rsidP="008A4EB1">
      <w:pPr>
        <w:pStyle w:val="191"/>
      </w:pPr>
      <w:r>
        <w:t xml:space="preserve">Неполный список команд, поддерживаемых </w:t>
      </w:r>
      <w:r>
        <w:rPr>
          <w:lang w:val="en-US"/>
        </w:rPr>
        <w:t>BT</w:t>
      </w:r>
      <w:r w:rsidRPr="00BF20C3">
        <w:t>-35</w:t>
      </w:r>
      <w:r>
        <w:rPr>
          <w:lang w:val="en-US"/>
        </w:rPr>
        <w:t>e</w:t>
      </w:r>
      <w:r>
        <w:t>:</w:t>
      </w:r>
    </w:p>
    <w:p w:rsidR="00BF20C3" w:rsidRDefault="00BF20C3" w:rsidP="00BF20C3">
      <w:pPr>
        <w:pStyle w:val="191"/>
        <w:numPr>
          <w:ilvl w:val="0"/>
          <w:numId w:val="8"/>
        </w:numPr>
      </w:pPr>
      <w:r w:rsidRPr="00BF20C3">
        <w:t>Setbright</w:t>
      </w:r>
      <w:r>
        <w:t xml:space="preserve"> х, где х 0-20, 50(</w:t>
      </w:r>
      <w:r>
        <w:rPr>
          <w:lang w:val="en-US"/>
        </w:rPr>
        <w:t>AUTO</w:t>
      </w:r>
      <w:r>
        <w:t>)</w:t>
      </w:r>
      <w:r w:rsidRPr="00BF20C3">
        <w:t xml:space="preserve"> – </w:t>
      </w:r>
      <w:r>
        <w:t>задать яркость дисплея</w:t>
      </w:r>
    </w:p>
    <w:p w:rsidR="00BF20C3" w:rsidRDefault="00BF20C3" w:rsidP="00BF20C3">
      <w:pPr>
        <w:pStyle w:val="191"/>
        <w:numPr>
          <w:ilvl w:val="0"/>
          <w:numId w:val="8"/>
        </w:numPr>
      </w:pPr>
      <w:r w:rsidRPr="00BF20C3">
        <w:t>Getbright</w:t>
      </w:r>
      <w:r>
        <w:t xml:space="preserve"> – получить значение яркости дисплея</w:t>
      </w:r>
    </w:p>
    <w:p w:rsidR="00BF20C3" w:rsidRDefault="00BF20C3" w:rsidP="00BF20C3">
      <w:pPr>
        <w:pStyle w:val="191"/>
        <w:numPr>
          <w:ilvl w:val="0"/>
          <w:numId w:val="8"/>
        </w:numPr>
      </w:pPr>
      <w:r w:rsidRPr="00BF20C3">
        <w:t>Setmute</w:t>
      </w:r>
      <w:r>
        <w:t xml:space="preserve"> 0/1 – вкл/выкл дисплея</w:t>
      </w:r>
    </w:p>
    <w:p w:rsidR="00BF20C3" w:rsidRDefault="00BF20C3" w:rsidP="00BF20C3">
      <w:pPr>
        <w:pStyle w:val="191"/>
        <w:numPr>
          <w:ilvl w:val="0"/>
          <w:numId w:val="8"/>
        </w:numPr>
      </w:pPr>
      <w:r w:rsidRPr="00BF20C3">
        <w:t>Getsystemstat</w:t>
      </w:r>
      <w:r>
        <w:t xml:space="preserve"> – получить состояние системы</w:t>
      </w:r>
      <w:r w:rsidR="0079241C" w:rsidRPr="0079241C">
        <w:t xml:space="preserve"> (</w:t>
      </w:r>
      <w:r w:rsidR="0079241C">
        <w:t>возвращаемые значения не достоверны</w:t>
      </w:r>
      <w:r w:rsidR="0079241C" w:rsidRPr="0079241C">
        <w:t>)</w:t>
      </w:r>
      <w:r>
        <w:t xml:space="preserve"> (Рис. 2)</w:t>
      </w:r>
    </w:p>
    <w:p w:rsidR="00096452" w:rsidRDefault="00BF20C3" w:rsidP="00096452">
      <w:pPr>
        <w:pStyle w:val="191"/>
        <w:keepNext/>
        <w:ind w:firstLine="0"/>
      </w:pPr>
      <w:r>
        <w:rPr>
          <w:noProof/>
          <w:lang w:eastAsia="ru-RU"/>
        </w:rPr>
        <w:drawing>
          <wp:inline distT="0" distB="0" distL="0" distR="0" wp14:anchorId="24BF6AE8" wp14:editId="40C34E87">
            <wp:extent cx="5940425" cy="20129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C3" w:rsidRPr="00096452" w:rsidRDefault="00096452" w:rsidP="00096452">
      <w:pPr>
        <w:pStyle w:val="a8"/>
        <w:jc w:val="center"/>
        <w:rPr>
          <w:rFonts w:ascii="Times New Roman" w:hAnsi="Times New Roman" w:cs="Times New Roman"/>
          <w:i w:val="0"/>
          <w:color w:val="auto"/>
        </w:rPr>
      </w:pPr>
      <w:r w:rsidRPr="00096452">
        <w:rPr>
          <w:rFonts w:ascii="Times New Roman" w:hAnsi="Times New Roman" w:cs="Times New Roman"/>
          <w:i w:val="0"/>
          <w:color w:val="auto"/>
        </w:rPr>
        <w:t xml:space="preserve">Рисунок </w:t>
      </w:r>
      <w:r w:rsidRPr="00096452">
        <w:rPr>
          <w:rFonts w:ascii="Times New Roman" w:hAnsi="Times New Roman" w:cs="Times New Roman"/>
          <w:i w:val="0"/>
          <w:color w:val="auto"/>
        </w:rPr>
        <w:fldChar w:fldCharType="begin"/>
      </w:r>
      <w:r w:rsidRPr="00096452">
        <w:rPr>
          <w:rFonts w:ascii="Times New Roman" w:hAnsi="Times New Roman" w:cs="Times New Roman"/>
          <w:i w:val="0"/>
          <w:color w:val="auto"/>
        </w:rPr>
        <w:instrText xml:space="preserve"> SEQ Рисунок \* ARABIC </w:instrText>
      </w:r>
      <w:r w:rsidRPr="00096452">
        <w:rPr>
          <w:rFonts w:ascii="Times New Roman" w:hAnsi="Times New Roman" w:cs="Times New Roman"/>
          <w:i w:val="0"/>
          <w:color w:val="auto"/>
        </w:rPr>
        <w:fldChar w:fldCharType="separate"/>
      </w:r>
      <w:r w:rsidRPr="00096452">
        <w:rPr>
          <w:rFonts w:ascii="Times New Roman" w:hAnsi="Times New Roman" w:cs="Times New Roman"/>
          <w:i w:val="0"/>
          <w:color w:val="auto"/>
        </w:rPr>
        <w:t>2</w:t>
      </w:r>
      <w:r w:rsidRPr="00096452">
        <w:rPr>
          <w:rFonts w:ascii="Times New Roman" w:hAnsi="Times New Roman" w:cs="Times New Roman"/>
          <w:i w:val="0"/>
          <w:color w:val="auto"/>
        </w:rPr>
        <w:fldChar w:fldCharType="end"/>
      </w:r>
      <w:r w:rsidRPr="00096452">
        <w:rPr>
          <w:rFonts w:ascii="Times New Roman" w:hAnsi="Times New Roman" w:cs="Times New Roman"/>
          <w:i w:val="0"/>
          <w:color w:val="auto"/>
        </w:rPr>
        <w:t xml:space="preserve"> – возвращаемые значения</w:t>
      </w:r>
    </w:p>
    <w:p w:rsidR="00BF20C3" w:rsidRDefault="00BF20C3" w:rsidP="00BF20C3">
      <w:pPr>
        <w:pStyle w:val="191"/>
        <w:numPr>
          <w:ilvl w:val="0"/>
          <w:numId w:val="8"/>
        </w:numPr>
      </w:pPr>
      <w:r w:rsidRPr="00BF20C3">
        <w:t>set2d3d</w:t>
      </w:r>
      <w:r>
        <w:t xml:space="preserve"> 0/1 – включить режим 2</w:t>
      </w:r>
      <w:r>
        <w:rPr>
          <w:lang w:val="en-US"/>
        </w:rPr>
        <w:t>D/3D</w:t>
      </w:r>
    </w:p>
    <w:p w:rsidR="00BF20C3" w:rsidRPr="00096452" w:rsidRDefault="0079241C" w:rsidP="0079241C">
      <w:pPr>
        <w:pStyle w:val="191"/>
      </w:pPr>
      <w:r>
        <w:t>Примеры программ были загружены</w:t>
      </w:r>
      <w:r w:rsidR="00096452">
        <w:t xml:space="preserve"> на </w:t>
      </w:r>
      <w:r w:rsidR="00096452">
        <w:rPr>
          <w:lang w:val="en-US"/>
        </w:rPr>
        <w:t>GitHub</w:t>
      </w:r>
    </w:p>
    <w:p w:rsidR="008A4EB1" w:rsidRDefault="008A4EB1" w:rsidP="008A4EB1">
      <w:pPr>
        <w:pStyle w:val="191"/>
      </w:pPr>
    </w:p>
    <w:p w:rsidR="008A4EB1" w:rsidRDefault="008A4EB1" w:rsidP="008A4EB1">
      <w:pPr>
        <w:pStyle w:val="191"/>
      </w:pPr>
    </w:p>
    <w:p w:rsidR="008A4EB1" w:rsidRDefault="008A4EB1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7B3095" w:rsidRDefault="00115168" w:rsidP="008A4EB1">
      <w:pPr>
        <w:pStyle w:val="193"/>
      </w:pPr>
      <w:bookmarkStart w:id="7" w:name="_Toc152951347"/>
      <w:r>
        <w:lastRenderedPageBreak/>
        <w:t>Список источников</w:t>
      </w:r>
      <w:bookmarkEnd w:id="7"/>
    </w:p>
    <w:p w:rsidR="00115168" w:rsidRPr="008A4EB1" w:rsidRDefault="00115168" w:rsidP="00115168">
      <w:pPr>
        <w:pStyle w:val="191"/>
      </w:pPr>
      <w:r w:rsidRPr="00115168">
        <w:rPr>
          <w:b/>
          <w:bCs/>
        </w:rPr>
        <w:t>Руководство разработчика для Android и Windows</w:t>
      </w:r>
      <w:r>
        <w:rPr>
          <w:b/>
          <w:bCs/>
        </w:rPr>
        <w:t xml:space="preserve"> - </w:t>
      </w:r>
      <w:hyperlink r:id="rId12" w:history="1">
        <w:r w:rsidR="008A4EB1" w:rsidRPr="00EA563F">
          <w:rPr>
            <w:rStyle w:val="a6"/>
          </w:rPr>
          <w:t>https://tech.moverio.epson.com/en/basic_function_sdk/</w:t>
        </w:r>
      </w:hyperlink>
      <w:r w:rsidR="008A4EB1" w:rsidRPr="008A4EB1">
        <w:t xml:space="preserve"> </w:t>
      </w:r>
    </w:p>
    <w:p w:rsidR="00115168" w:rsidRPr="00300F3E" w:rsidRDefault="00115168" w:rsidP="00115168">
      <w:pPr>
        <w:pStyle w:val="191"/>
      </w:pPr>
      <w:r w:rsidRPr="00115168">
        <w:rPr>
          <w:b/>
        </w:rPr>
        <w:t xml:space="preserve">Статья на </w:t>
      </w:r>
      <w:r w:rsidRPr="00115168">
        <w:rPr>
          <w:b/>
          <w:lang w:val="en-US"/>
        </w:rPr>
        <w:t>habr</w:t>
      </w:r>
      <w:r w:rsidRPr="00115168">
        <w:rPr>
          <w:b/>
        </w:rPr>
        <w:t xml:space="preserve"> про </w:t>
      </w:r>
      <w:r w:rsidRPr="00115168">
        <w:rPr>
          <w:b/>
          <w:lang w:val="en-US"/>
        </w:rPr>
        <w:t>Epson</w:t>
      </w:r>
      <w:r w:rsidRPr="00115168">
        <w:rPr>
          <w:b/>
        </w:rPr>
        <w:t xml:space="preserve"> </w:t>
      </w:r>
      <w:r w:rsidRPr="00115168">
        <w:rPr>
          <w:b/>
          <w:lang w:val="en-US"/>
        </w:rPr>
        <w:t>Moverio</w:t>
      </w:r>
      <w:r w:rsidRPr="00300F3E">
        <w:rPr>
          <w:b/>
        </w:rPr>
        <w:t xml:space="preserve"> </w:t>
      </w:r>
      <w:r w:rsidRPr="00115168">
        <w:rPr>
          <w:b/>
          <w:lang w:val="en-US"/>
        </w:rPr>
        <w:t>BT</w:t>
      </w:r>
      <w:r w:rsidRPr="00300F3E">
        <w:rPr>
          <w:b/>
        </w:rPr>
        <w:t>-35</w:t>
      </w:r>
      <w:r w:rsidRPr="00115168">
        <w:rPr>
          <w:b/>
          <w:lang w:val="en-US"/>
        </w:rPr>
        <w:t>E</w:t>
      </w:r>
      <w:r w:rsidRPr="00300F3E">
        <w:rPr>
          <w:b/>
        </w:rPr>
        <w:t xml:space="preserve"> - </w:t>
      </w:r>
      <w:hyperlink r:id="rId13" w:history="1">
        <w:r w:rsidRPr="00EA563F">
          <w:rPr>
            <w:rStyle w:val="a6"/>
            <w:lang w:val="en-US"/>
          </w:rPr>
          <w:t>https</w:t>
        </w:r>
        <w:r w:rsidRPr="00300F3E">
          <w:rPr>
            <w:rStyle w:val="a6"/>
          </w:rPr>
          <w:t>://</w:t>
        </w:r>
        <w:r w:rsidRPr="00EA563F">
          <w:rPr>
            <w:rStyle w:val="a6"/>
            <w:lang w:val="en-US"/>
          </w:rPr>
          <w:t>habr</w:t>
        </w:r>
        <w:r w:rsidRPr="00300F3E">
          <w:rPr>
            <w:rStyle w:val="a6"/>
          </w:rPr>
          <w:t>.</w:t>
        </w:r>
        <w:r w:rsidRPr="00EA563F">
          <w:rPr>
            <w:rStyle w:val="a6"/>
            <w:lang w:val="en-US"/>
          </w:rPr>
          <w:t>com</w:t>
        </w:r>
        <w:r w:rsidRPr="00300F3E">
          <w:rPr>
            <w:rStyle w:val="a6"/>
          </w:rPr>
          <w:t>/</w:t>
        </w:r>
        <w:r w:rsidRPr="00EA563F">
          <w:rPr>
            <w:rStyle w:val="a6"/>
            <w:lang w:val="en-US"/>
          </w:rPr>
          <w:t>ru</w:t>
        </w:r>
        <w:r w:rsidRPr="00300F3E">
          <w:rPr>
            <w:rStyle w:val="a6"/>
          </w:rPr>
          <w:t>/</w:t>
        </w:r>
        <w:r w:rsidRPr="00EA563F">
          <w:rPr>
            <w:rStyle w:val="a6"/>
            <w:lang w:val="en-US"/>
          </w:rPr>
          <w:t>companies</w:t>
        </w:r>
        <w:r w:rsidRPr="00300F3E">
          <w:rPr>
            <w:rStyle w:val="a6"/>
          </w:rPr>
          <w:t>/</w:t>
        </w:r>
        <w:r w:rsidRPr="00EA563F">
          <w:rPr>
            <w:rStyle w:val="a6"/>
            <w:lang w:val="en-US"/>
          </w:rPr>
          <w:t>epson</w:t>
        </w:r>
        <w:r w:rsidRPr="00300F3E">
          <w:rPr>
            <w:rStyle w:val="a6"/>
          </w:rPr>
          <w:t>/</w:t>
        </w:r>
        <w:r w:rsidRPr="00EA563F">
          <w:rPr>
            <w:rStyle w:val="a6"/>
            <w:lang w:val="en-US"/>
          </w:rPr>
          <w:t>articles</w:t>
        </w:r>
        <w:r w:rsidRPr="00300F3E">
          <w:rPr>
            <w:rStyle w:val="a6"/>
          </w:rPr>
          <w:t>/438228/</w:t>
        </w:r>
      </w:hyperlink>
      <w:r w:rsidRPr="00300F3E">
        <w:t xml:space="preserve"> </w:t>
      </w:r>
    </w:p>
    <w:p w:rsidR="00115168" w:rsidRDefault="00115168" w:rsidP="00115168">
      <w:pPr>
        <w:pStyle w:val="191"/>
      </w:pPr>
      <w:r w:rsidRPr="00115168">
        <w:rPr>
          <w:b/>
        </w:rPr>
        <w:t>Гайд для пользователя на русском -</w:t>
      </w:r>
      <w:r>
        <w:t xml:space="preserve"> </w:t>
      </w:r>
      <w:hyperlink r:id="rId14" w:history="1">
        <w:r w:rsidRPr="00EA563F">
          <w:rPr>
            <w:rStyle w:val="a6"/>
          </w:rPr>
          <w:t>https://download3.ebz.epson.net/dsc/f/03/00/13/39/00/7fac14106cf3d58bcf30c58d8f811241c9c1125d/UsersGuide_BT35E_RU.pdf</w:t>
        </w:r>
      </w:hyperlink>
      <w:r>
        <w:t xml:space="preserve"> </w:t>
      </w:r>
    </w:p>
    <w:p w:rsidR="00115168" w:rsidRDefault="00115168" w:rsidP="00115168">
      <w:pPr>
        <w:pStyle w:val="191"/>
        <w:rPr>
          <w:lang w:val="en-US"/>
        </w:rPr>
      </w:pPr>
      <w:r w:rsidRPr="00115168">
        <w:rPr>
          <w:b/>
          <w:lang w:val="en-US"/>
        </w:rPr>
        <w:t>Webarchive -</w:t>
      </w:r>
      <w:r>
        <w:rPr>
          <w:lang w:val="en-US"/>
        </w:rPr>
        <w:t xml:space="preserve"> </w:t>
      </w:r>
      <w:hyperlink r:id="rId15" w:history="1">
        <w:r w:rsidRPr="00EA563F">
          <w:rPr>
            <w:rStyle w:val="a6"/>
            <w:lang w:val="en-US"/>
          </w:rPr>
          <w:t>https://web.archive.org/web/20220706165713/https://tech.moverio.epson.com/en/bt-35e/developers_guide/</w:t>
        </w:r>
      </w:hyperlink>
      <w:r>
        <w:rPr>
          <w:lang w:val="en-US"/>
        </w:rPr>
        <w:t xml:space="preserve"> </w:t>
      </w:r>
    </w:p>
    <w:p w:rsidR="00632131" w:rsidRPr="00632131" w:rsidRDefault="00632131" w:rsidP="00115168">
      <w:pPr>
        <w:pStyle w:val="191"/>
      </w:pPr>
      <w:r w:rsidRPr="00632131">
        <w:rPr>
          <w:b/>
        </w:rPr>
        <w:t>Поддерживаемый функционал</w:t>
      </w:r>
      <w:r>
        <w:t xml:space="preserve"> - </w:t>
      </w:r>
      <w:hyperlink r:id="rId16" w:history="1">
        <w:r w:rsidRPr="00EA563F">
          <w:rPr>
            <w:rStyle w:val="a6"/>
          </w:rPr>
          <w:t>https://tech.moverio.epson.com/en/basic_function_sdk/developers_guide/appendix.html</w:t>
        </w:r>
      </w:hyperlink>
      <w:r>
        <w:t xml:space="preserve"> </w:t>
      </w:r>
    </w:p>
    <w:p w:rsidR="0079241C" w:rsidRPr="00632131" w:rsidRDefault="0079241C" w:rsidP="00115168">
      <w:pPr>
        <w:pStyle w:val="191"/>
      </w:pPr>
      <w:r>
        <w:t xml:space="preserve">Ссылка на </w:t>
      </w:r>
      <w:r>
        <w:rPr>
          <w:lang w:val="en-US"/>
        </w:rPr>
        <w:t>Git</w:t>
      </w:r>
      <w:r w:rsidRPr="00632131">
        <w:t xml:space="preserve"> - …</w:t>
      </w:r>
    </w:p>
    <w:p w:rsidR="00115168" w:rsidRPr="00632131" w:rsidRDefault="00115168" w:rsidP="00115168">
      <w:pPr>
        <w:pStyle w:val="191"/>
      </w:pPr>
    </w:p>
    <w:p w:rsidR="00115168" w:rsidRPr="00632131" w:rsidRDefault="00115168" w:rsidP="00115168">
      <w:pPr>
        <w:pStyle w:val="191"/>
      </w:pPr>
    </w:p>
    <w:sectPr w:rsidR="00115168" w:rsidRPr="00632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B37DB"/>
    <w:multiLevelType w:val="hybridMultilevel"/>
    <w:tmpl w:val="127679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C339A7"/>
    <w:multiLevelType w:val="hybridMultilevel"/>
    <w:tmpl w:val="612A01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D61A1"/>
    <w:multiLevelType w:val="hybridMultilevel"/>
    <w:tmpl w:val="30C694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1F904FB"/>
    <w:multiLevelType w:val="hybridMultilevel"/>
    <w:tmpl w:val="985ECE90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" w15:restartNumberingAfterBreak="0">
    <w:nsid w:val="616D4E5E"/>
    <w:multiLevelType w:val="hybridMultilevel"/>
    <w:tmpl w:val="612A01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913FF"/>
    <w:multiLevelType w:val="multilevel"/>
    <w:tmpl w:val="A56C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7E34E6"/>
    <w:multiLevelType w:val="multilevel"/>
    <w:tmpl w:val="125A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426C16"/>
    <w:multiLevelType w:val="multilevel"/>
    <w:tmpl w:val="8C86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1C2961"/>
    <w:multiLevelType w:val="hybridMultilevel"/>
    <w:tmpl w:val="720C9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11C"/>
    <w:rsid w:val="00096452"/>
    <w:rsid w:val="00115168"/>
    <w:rsid w:val="00300F3E"/>
    <w:rsid w:val="00304275"/>
    <w:rsid w:val="00342FC9"/>
    <w:rsid w:val="00516A49"/>
    <w:rsid w:val="00556577"/>
    <w:rsid w:val="00632131"/>
    <w:rsid w:val="006606A3"/>
    <w:rsid w:val="006E762A"/>
    <w:rsid w:val="0079241C"/>
    <w:rsid w:val="007B3095"/>
    <w:rsid w:val="0089410A"/>
    <w:rsid w:val="008A4EB1"/>
    <w:rsid w:val="00BF20C3"/>
    <w:rsid w:val="00E11B20"/>
    <w:rsid w:val="00F5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2B416"/>
  <w15:chartTrackingRefBased/>
  <w15:docId w15:val="{10551478-9D07-4B18-B713-887E33962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4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1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3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41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8941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4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9410A"/>
    <w:pPr>
      <w:ind w:left="720"/>
      <w:contextualSpacing/>
    </w:pPr>
  </w:style>
  <w:style w:type="paragraph" w:customStyle="1" w:styleId="19">
    <w:name w:val="Заголовок_19"/>
    <w:basedOn w:val="1"/>
    <w:link w:val="190"/>
    <w:rsid w:val="00342FC9"/>
    <w:pPr>
      <w:jc w:val="center"/>
    </w:pPr>
    <w:rPr>
      <w:rFonts w:ascii="Times New Roman" w:hAnsi="Times New Roman" w:cs="Times New Roman"/>
      <w:color w:val="auto"/>
    </w:rPr>
  </w:style>
  <w:style w:type="paragraph" w:customStyle="1" w:styleId="191">
    <w:name w:val="Текст_19"/>
    <w:basedOn w:val="a"/>
    <w:link w:val="192"/>
    <w:qFormat/>
    <w:rsid w:val="00342FC9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190">
    <w:name w:val="Заголовок_19 Знак"/>
    <w:basedOn w:val="10"/>
    <w:link w:val="19"/>
    <w:rsid w:val="00342FC9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11B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92">
    <w:name w:val="Текст_19 Знак"/>
    <w:basedOn w:val="a0"/>
    <w:link w:val="191"/>
    <w:rsid w:val="00342FC9"/>
    <w:rPr>
      <w:rFonts w:ascii="Times New Roman" w:hAnsi="Times New Roman" w:cs="Times New Roman"/>
      <w:sz w:val="28"/>
      <w:szCs w:val="28"/>
    </w:rPr>
  </w:style>
  <w:style w:type="paragraph" w:customStyle="1" w:styleId="193">
    <w:name w:val="Стиль19"/>
    <w:basedOn w:val="19"/>
    <w:link w:val="194"/>
    <w:qFormat/>
    <w:rsid w:val="00E11B20"/>
    <w:pPr>
      <w:spacing w:before="0" w:line="480" w:lineRule="auto"/>
    </w:pPr>
  </w:style>
  <w:style w:type="character" w:styleId="a6">
    <w:name w:val="Hyperlink"/>
    <w:basedOn w:val="a0"/>
    <w:uiPriority w:val="99"/>
    <w:unhideWhenUsed/>
    <w:rsid w:val="007B3095"/>
    <w:rPr>
      <w:color w:val="0563C1" w:themeColor="hyperlink"/>
      <w:u w:val="single"/>
    </w:rPr>
  </w:style>
  <w:style w:type="character" w:customStyle="1" w:styleId="194">
    <w:name w:val="Стиль19 Знак"/>
    <w:basedOn w:val="190"/>
    <w:link w:val="193"/>
    <w:rsid w:val="00E11B20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B30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8A4EB1"/>
    <w:rPr>
      <w:color w:val="954F72" w:themeColor="followed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BF20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09645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9645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.moverio.epson.com/en/basic_function_sdk/developers_guide/developing_android_apps.html" TargetMode="External"/><Relationship Id="rId13" Type="http://schemas.openxmlformats.org/officeDocument/2006/relationships/hyperlink" Target="https://habr.com/ru/companies/epson/articles/438228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sualstudio.microsoft.com/ru/vs/" TargetMode="External"/><Relationship Id="rId12" Type="http://schemas.openxmlformats.org/officeDocument/2006/relationships/hyperlink" Target="https://tech.moverio.epson.com/en/basic_function_sdk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ech.moverio.epson.com/en/basic_function_sdk/developers_guide/appendix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icrosoft.com/ru-ru/windows/downloads/windows-sdk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eb.archive.org/web/20220706165713/https://tech.moverio.epson.com/en/bt-35e/developers_guide/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tech.moverio.epson.com/en/software_updates/bt-35e/release_note/" TargetMode="External"/><Relationship Id="rId14" Type="http://schemas.openxmlformats.org/officeDocument/2006/relationships/hyperlink" Target="https://download3.ebz.epson.net/dsc/f/03/00/13/39/00/7fac14106cf3d58bcf30c58d8f811241c9c1125d/UsersGuide_BT35E_RU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8BF24-19F3-4C2A-BD7F-1D0A71107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9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Валерий Павлов</cp:lastModifiedBy>
  <cp:revision>6</cp:revision>
  <dcterms:created xsi:type="dcterms:W3CDTF">2023-12-08T06:20:00Z</dcterms:created>
  <dcterms:modified xsi:type="dcterms:W3CDTF">2023-12-10T13:07:00Z</dcterms:modified>
</cp:coreProperties>
</file>