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KALIGIRANG KASAYSAYAN SA PANAHON NG KASTILA</w:t>
      </w:r>
    </w:p>
    <w:p>
      <w:pPr>
        <w:pStyle w:val="style0"/>
        <w:rPr/>
      </w:pPr>
      <w:r>
        <w:rPr>
          <w:lang w:val="en-US"/>
        </w:rPr>
        <w:t xml:space="preserve">- Nagsimula ang pananakop ng mga Kastila noong 1565 sa pamumuno ni Miguel Lopez de Legazpi.  </w:t>
      </w:r>
    </w:p>
    <w:p>
      <w:pPr>
        <w:pStyle w:val="style0"/>
        <w:rPr/>
      </w:pPr>
      <w:r>
        <w:rPr>
          <w:lang w:val="en-US"/>
        </w:rPr>
        <w:t xml:space="preserve">- Nagpatuloy ang pananakop nang higit sa 300 taon hanggang sa pag-aalsa sa Cavite noong 1872.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Mga Pagbabagong Naganap sa Buhay ng mga Pilipino</w:t>
      </w:r>
    </w:p>
    <w:p>
      <w:pPr>
        <w:pStyle w:val="style0"/>
        <w:rPr/>
      </w:pPr>
      <w:r>
        <w:rPr>
          <w:lang w:val="en-US"/>
        </w:rPr>
        <w:t xml:space="preserve">Pagpapalaganap ng relihiyong Katoliko at pagpapalit ng mga pangalan at apelyido  </w:t>
      </w:r>
    </w:p>
    <w:p>
      <w:pPr>
        <w:pStyle w:val="style0"/>
        <w:rPr/>
      </w:pPr>
      <w:r>
        <w:rPr>
          <w:lang w:val="en-US"/>
        </w:rPr>
        <w:t xml:space="preserve">- Pag-unlad ng kabuhayan at transportasyon (tren, bapor).  </w:t>
      </w:r>
    </w:p>
    <w:p>
      <w:pPr>
        <w:pStyle w:val="style0"/>
        <w:rPr/>
      </w:pPr>
      <w:r>
        <w:rPr>
          <w:lang w:val="en-US"/>
        </w:rPr>
        <w:t xml:space="preserve">- Pagbabago sa pamumuhay (bahay na tisa, mga kasangkapan tulad ng piyano).  </w:t>
      </w:r>
    </w:p>
    <w:p>
      <w:pPr>
        <w:pStyle w:val="style0"/>
        <w:rPr/>
      </w:pPr>
      <w:r>
        <w:rPr>
          <w:lang w:val="en-US"/>
        </w:rPr>
        <w:t xml:space="preserve">- Pagdiriwang ng mga kapistahan at libangan (sabong, teatro).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Dalawang Panahon ng Panitikan</w:t>
      </w:r>
    </w:p>
    <w:p>
      <w:pPr>
        <w:pStyle w:val="style0"/>
        <w:rPr/>
      </w:pPr>
      <w:r>
        <w:rPr>
          <w:lang w:val="en-US"/>
        </w:rPr>
        <w:t xml:space="preserve">1. Panitikang Pansimbahan– Nakatuon sa relihiyon at kabutihang-asal.  </w:t>
      </w:r>
    </w:p>
    <w:p>
      <w:pPr>
        <w:pStyle w:val="style0"/>
        <w:rPr/>
      </w:pPr>
      <w:r>
        <w:rPr>
          <w:lang w:val="en-US"/>
        </w:rPr>
        <w:t xml:space="preserve">2. Panitikang Rebolusyonaryo – Naglalaman ng mga ideyang laban sa kolonyalismo.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Mga Katangian ng Panitikan sa Panahon ng Kastila</w:t>
      </w:r>
    </w:p>
    <w:p>
      <w:pPr>
        <w:pStyle w:val="style0"/>
        <w:rPr/>
      </w:pPr>
      <w:r>
        <w:rPr>
          <w:lang w:val="en-US"/>
        </w:rPr>
        <w:t xml:space="preserve">- Maraming anyo (tula, dula, awit) at paksang panrelihiyon.  </w:t>
      </w:r>
    </w:p>
    <w:p>
      <w:pPr>
        <w:pStyle w:val="style0"/>
        <w:rPr/>
      </w:pPr>
      <w:r>
        <w:rPr>
          <w:lang w:val="en-US"/>
        </w:rPr>
        <w:t xml:space="preserve">- Karamihan ay hango o adaptasyon mula sa tradisyong Kastila.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Mga Impluwensya ng Kastila sa Panitikang Filipino</w:t>
      </w:r>
    </w:p>
    <w:p>
      <w:pPr>
        <w:pStyle w:val="style0"/>
        <w:rPr/>
      </w:pPr>
      <w:r>
        <w:rPr>
          <w:lang w:val="en-US"/>
        </w:rPr>
        <w:t xml:space="preserve">- Pagpapalit ng Alibata sa alpabetong Romano.  </w:t>
      </w:r>
    </w:p>
    <w:p>
      <w:pPr>
        <w:pStyle w:val="style0"/>
        <w:rPr/>
      </w:pPr>
      <w:r>
        <w:rPr>
          <w:lang w:val="en-US"/>
        </w:rPr>
        <w:t xml:space="preserve">- Paggamit ng wikang Kastila at Doctrina Cristiana.  </w:t>
      </w:r>
    </w:p>
    <w:p>
      <w:pPr>
        <w:pStyle w:val="style0"/>
        <w:rPr/>
      </w:pPr>
      <w:r>
        <w:rPr>
          <w:lang w:val="en-US"/>
        </w:rPr>
        <w:t xml:space="preserve">- Pagpasok ng mga Europeong alamat at dula (hal. moro-moro, sarsuwela).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Mga Mahahalagang Akda at Dula  </w:t>
      </w:r>
    </w:p>
    <w:p>
      <w:pPr>
        <w:pStyle w:val="style0"/>
        <w:rPr/>
      </w:pPr>
      <w:r>
        <w:rPr>
          <w:lang w:val="en-US"/>
        </w:rPr>
        <w:t xml:space="preserve">- Doctrina Cristiana (1593) – Unang aklat na nalimbag sa Pilipinas.  </w:t>
      </w:r>
    </w:p>
    <w:p>
      <w:pPr>
        <w:pStyle w:val="style0"/>
        <w:rPr/>
      </w:pPr>
      <w:r>
        <w:rPr>
          <w:lang w:val="en-US"/>
        </w:rPr>
        <w:t xml:space="preserve">- Pasyon – Kwento ng pagpapakasakit ni Kristo, may iba’t ibang bersyon.  </w:t>
      </w:r>
    </w:p>
    <w:p>
      <w:pPr>
        <w:pStyle w:val="style0"/>
        <w:rPr/>
      </w:pPr>
      <w:r>
        <w:rPr>
          <w:lang w:val="en-US"/>
        </w:rPr>
        <w:t xml:space="preserve">- Urbana at Felisa – Aklat ni Modesto de Castro tungkol sa kabutihang-asal.  </w:t>
      </w:r>
    </w:p>
    <w:p>
      <w:pPr>
        <w:pStyle w:val="style0"/>
        <w:rPr/>
      </w:pPr>
      <w:r>
        <w:rPr>
          <w:lang w:val="en-US"/>
        </w:rPr>
        <w:t xml:space="preserve">- Moro-Moro/Komedya– Dula tungkol sa labanan ng Kristiyano at Muslim.  </w:t>
      </w:r>
    </w:p>
    <w:p>
      <w:pPr>
        <w:pStyle w:val="style0"/>
        <w:rPr/>
      </w:pPr>
      <w:r>
        <w:rPr>
          <w:lang w:val="en-US"/>
        </w:rPr>
        <w:t xml:space="preserve">- Sarsuwela – Melodrama na may awit at tugtog (hal. mga akda ni Severino Reyes).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Mga Tradisyong Panrelihiyon at Kultura</w:t>
      </w:r>
    </w:p>
    <w:p>
      <w:pPr>
        <w:pStyle w:val="style0"/>
        <w:rPr/>
      </w:pPr>
      <w:r>
        <w:rPr>
          <w:lang w:val="en-US"/>
        </w:rPr>
        <w:t xml:space="preserve">- Senakulo – Dula ng buhay at kamatayan ni Hesus.  </w:t>
      </w:r>
    </w:p>
    <w:p>
      <w:pPr>
        <w:pStyle w:val="style0"/>
        <w:rPr/>
      </w:pPr>
      <w:r>
        <w:rPr>
          <w:lang w:val="en-US"/>
        </w:rPr>
        <w:t xml:space="preserve">- Flores de Mayo/Santa Cruzan– Pagdiriwang kay Birheng Maria.  </w:t>
      </w:r>
    </w:p>
    <w:p>
      <w:pPr>
        <w:pStyle w:val="style0"/>
        <w:rPr/>
      </w:pPr>
      <w:r>
        <w:rPr>
          <w:lang w:val="en-US"/>
        </w:rPr>
        <w:t xml:space="preserve">- Karilyo– Shadow play gamit ang mga anino ng kartong tauhan.  </w:t>
      </w:r>
    </w:p>
    <w:p>
      <w:pPr>
        <w:pStyle w:val="style0"/>
        <w:rPr/>
      </w:pPr>
      <w:r>
        <w:rPr>
          <w:lang w:val="en-US"/>
        </w:rPr>
        <w:t xml:space="preserve">- Kantahing-Bayan – Tulad ng "Leron-Leron Sinta" at "Pamulinawen," nagpapakita ng katutubong diwa.  </w:t>
      </w:r>
    </w:p>
    <w:p>
      <w:pPr>
        <w:pStyle w:val="style0"/>
        <w:rPr/>
      </w:pPr>
      <w:r>
        <w:rPr>
          <w:lang w:val="en-US"/>
        </w:rPr>
        <w:t xml:space="preserve">Kahalagahan ng Panitikang Filipino </w:t>
      </w:r>
    </w:p>
    <w:p>
      <w:pPr>
        <w:pStyle w:val="style0"/>
        <w:rPr/>
      </w:pPr>
      <w:r>
        <w:rPr>
          <w:lang w:val="en-US"/>
        </w:rPr>
        <w:t xml:space="preserve">- Nagpapakita ng pag-asa, pagmamahal sa bayan, at tunay na diwang Pilipino sa kabila ng impluwensyang Kastila.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297</Words>
  <Characters>1675</Characters>
  <Application>WPS Office</Application>
  <Paragraphs>37</Paragraphs>
  <CharactersWithSpaces>1999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2025-05-11T10:22:21Z</dcterms:created>
  <dc:creator>TECNO CK8n</dc:creator>
  <lastModifiedBy>TECNO CK8n</lastModifiedBy>
  <dcterms:modified xsi:type="dcterms:W3CDTF">2025-05-11T10:27:57Z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093c2c9714da4d4bb97279eff90a9b47</vt:lpwstr>
  </property>
</Properties>
</file>