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WORKSYAP SA PAGSULAT NG AKDANG PAMPANITIKAN (APAT NA TULA, ISANG SANAYSAY, O O ISANG MAIKLING KWENTO (MGA GABAY)</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before="93"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Pamamaraan sa Pagsusuri ng Akdang Pampanitikan</w:t>
      </w:r>
    </w:p>
    <w:p w:rsidR="00000000" w:rsidDel="00000000" w:rsidP="00000000" w:rsidRDefault="00000000" w:rsidRPr="00000000" w14:paraId="00000004">
      <w:pPr>
        <w:widowControl w:val="0"/>
        <w:spacing w:before="93"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before="93"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Pagsusuri ng Maikling Kwento</w:t>
      </w:r>
      <w:r w:rsidDel="00000000" w:rsidR="00000000" w:rsidRPr="00000000">
        <w:rPr>
          <w:rtl w:val="0"/>
        </w:rPr>
      </w:r>
    </w:p>
    <w:p w:rsidR="00000000" w:rsidDel="00000000" w:rsidP="00000000" w:rsidRDefault="00000000" w:rsidRPr="00000000" w14:paraId="00000006">
      <w:pPr>
        <w:widowControl w:val="0"/>
        <w:spacing w:before="93"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Elemento ng Maikling Kwento:</w:t>
      </w:r>
      <w:r w:rsidDel="00000000" w:rsidR="00000000" w:rsidRPr="00000000">
        <w:rPr>
          <w:rtl w:val="0"/>
        </w:rPr>
      </w:r>
    </w:p>
    <w:p w:rsidR="00000000" w:rsidDel="00000000" w:rsidP="00000000" w:rsidRDefault="00000000" w:rsidRPr="00000000" w14:paraId="00000007">
      <w:pPr>
        <w:widowControl w:val="0"/>
        <w:numPr>
          <w:ilvl w:val="0"/>
          <w:numId w:val="4"/>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Tauhan</w:t>
      </w:r>
      <w:r w:rsidDel="00000000" w:rsidR="00000000" w:rsidRPr="00000000">
        <w:rPr>
          <w:rFonts w:ascii="Times New Roman" w:cs="Times New Roman" w:eastAsia="Times New Roman" w:hAnsi="Times New Roman"/>
          <w:sz w:val="24"/>
          <w:szCs w:val="24"/>
          <w:rtl w:val="0"/>
        </w:rPr>
        <w:t xml:space="preserve"> - Nagbibigay buhay sa kwento.</w:t>
      </w:r>
    </w:p>
    <w:p w:rsidR="00000000" w:rsidDel="00000000" w:rsidP="00000000" w:rsidRDefault="00000000" w:rsidRPr="00000000" w14:paraId="00000008">
      <w:pPr>
        <w:widowControl w:val="0"/>
        <w:numPr>
          <w:ilvl w:val="0"/>
          <w:numId w:val="4"/>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Tagpuan</w:t>
      </w:r>
      <w:r w:rsidDel="00000000" w:rsidR="00000000" w:rsidRPr="00000000">
        <w:rPr>
          <w:rFonts w:ascii="Times New Roman" w:cs="Times New Roman" w:eastAsia="Times New Roman" w:hAnsi="Times New Roman"/>
          <w:sz w:val="24"/>
          <w:szCs w:val="24"/>
          <w:rtl w:val="0"/>
        </w:rPr>
        <w:t xml:space="preserve"> - Lugar at panahon ng mga pangyayari.</w:t>
      </w:r>
    </w:p>
    <w:p w:rsidR="00000000" w:rsidDel="00000000" w:rsidP="00000000" w:rsidRDefault="00000000" w:rsidRPr="00000000" w14:paraId="00000009">
      <w:pPr>
        <w:widowControl w:val="0"/>
        <w:numPr>
          <w:ilvl w:val="0"/>
          <w:numId w:val="4"/>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Banghay</w:t>
      </w:r>
      <w:r w:rsidDel="00000000" w:rsidR="00000000" w:rsidRPr="00000000">
        <w:rPr>
          <w:rFonts w:ascii="Times New Roman" w:cs="Times New Roman" w:eastAsia="Times New Roman" w:hAnsi="Times New Roman"/>
          <w:sz w:val="24"/>
          <w:szCs w:val="24"/>
          <w:rtl w:val="0"/>
        </w:rPr>
        <w:t xml:space="preserve"> - Pagkakasunod-sunod ng mga pangyayari.</w:t>
      </w:r>
    </w:p>
    <w:p w:rsidR="00000000" w:rsidDel="00000000" w:rsidP="00000000" w:rsidRDefault="00000000" w:rsidRPr="00000000" w14:paraId="0000000A">
      <w:pPr>
        <w:widowControl w:val="0"/>
        <w:numPr>
          <w:ilvl w:val="0"/>
          <w:numId w:val="4"/>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Tunggalian</w:t>
      </w:r>
      <w:r w:rsidDel="00000000" w:rsidR="00000000" w:rsidRPr="00000000">
        <w:rPr>
          <w:rFonts w:ascii="Times New Roman" w:cs="Times New Roman" w:eastAsia="Times New Roman" w:hAnsi="Times New Roman"/>
          <w:sz w:val="24"/>
          <w:szCs w:val="24"/>
          <w:rtl w:val="0"/>
        </w:rPr>
        <w:t xml:space="preserve"> - Laban ng tauhan sa sarili, lipunan, o kapaligiran.</w:t>
      </w:r>
    </w:p>
    <w:p w:rsidR="00000000" w:rsidDel="00000000" w:rsidP="00000000" w:rsidRDefault="00000000" w:rsidRPr="00000000" w14:paraId="0000000B">
      <w:pPr>
        <w:widowControl w:val="0"/>
        <w:numPr>
          <w:ilvl w:val="0"/>
          <w:numId w:val="4"/>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Magagandang Kaisipan</w:t>
      </w:r>
      <w:r w:rsidDel="00000000" w:rsidR="00000000" w:rsidRPr="00000000">
        <w:rPr>
          <w:rFonts w:ascii="Times New Roman" w:cs="Times New Roman" w:eastAsia="Times New Roman" w:hAnsi="Times New Roman"/>
          <w:sz w:val="24"/>
          <w:szCs w:val="24"/>
          <w:rtl w:val="0"/>
        </w:rPr>
        <w:t xml:space="preserve"> - Mensahe o aral sa mambabasa.</w:t>
      </w:r>
    </w:p>
    <w:p w:rsidR="00000000" w:rsidDel="00000000" w:rsidP="00000000" w:rsidRDefault="00000000" w:rsidRPr="00000000" w14:paraId="0000000C">
      <w:pPr>
        <w:widowControl w:val="0"/>
        <w:numPr>
          <w:ilvl w:val="0"/>
          <w:numId w:val="4"/>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 at Wakas</w:t>
      </w:r>
      <w:r w:rsidDel="00000000" w:rsidR="00000000" w:rsidRPr="00000000">
        <w:rPr>
          <w:rFonts w:ascii="Times New Roman" w:cs="Times New Roman" w:eastAsia="Times New Roman" w:hAnsi="Times New Roman"/>
          <w:sz w:val="24"/>
          <w:szCs w:val="24"/>
          <w:rtl w:val="0"/>
        </w:rPr>
        <w:t xml:space="preserve"> - Simula at katapusan ng kwento</w:t>
      </w:r>
    </w:p>
    <w:p w:rsidR="00000000" w:rsidDel="00000000" w:rsidP="00000000" w:rsidRDefault="00000000" w:rsidRPr="00000000" w14:paraId="0000000D">
      <w:pPr>
        <w:widowControl w:val="0"/>
        <w:spacing w:before="93"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widowControl w:val="0"/>
        <w:spacing w:before="93"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Paraan ng Pagsusuri ng Tauhan:</w:t>
      </w:r>
      <w:r w:rsidDel="00000000" w:rsidR="00000000" w:rsidRPr="00000000">
        <w:rPr>
          <w:rtl w:val="0"/>
        </w:rPr>
      </w:r>
    </w:p>
    <w:p w:rsidR="00000000" w:rsidDel="00000000" w:rsidP="00000000" w:rsidRDefault="00000000" w:rsidRPr="00000000" w14:paraId="0000000F">
      <w:pPr>
        <w:widowControl w:val="0"/>
        <w:numPr>
          <w:ilvl w:val="0"/>
          <w:numId w:val="23"/>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Suriin ang anyo, ugali, at paraan ng pagsasalita.</w:t>
      </w:r>
    </w:p>
    <w:p w:rsidR="00000000" w:rsidDel="00000000" w:rsidP="00000000" w:rsidRDefault="00000000" w:rsidRPr="00000000" w14:paraId="00000010">
      <w:pPr>
        <w:widowControl w:val="0"/>
        <w:numPr>
          <w:ilvl w:val="0"/>
          <w:numId w:val="23"/>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Tingnan kung paano ipinakita ang kagandahang asal.</w:t>
      </w:r>
    </w:p>
    <w:p w:rsidR="00000000" w:rsidDel="00000000" w:rsidP="00000000" w:rsidRDefault="00000000" w:rsidRPr="00000000" w14:paraId="00000011">
      <w:pPr>
        <w:widowControl w:val="0"/>
        <w:numPr>
          <w:ilvl w:val="0"/>
          <w:numId w:val="23"/>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Tukuyin ang tungkulin ng tauhan.</w:t>
      </w:r>
    </w:p>
    <w:p w:rsidR="00000000" w:rsidDel="00000000" w:rsidP="00000000" w:rsidRDefault="00000000" w:rsidRPr="00000000" w14:paraId="00000012">
      <w:pPr>
        <w:widowControl w:val="0"/>
        <w:numPr>
          <w:ilvl w:val="0"/>
          <w:numId w:val="23"/>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Gamitan ng teoryang aangkop.</w:t>
      </w:r>
    </w:p>
    <w:p w:rsidR="00000000" w:rsidDel="00000000" w:rsidP="00000000" w:rsidRDefault="00000000" w:rsidRPr="00000000" w14:paraId="00000013">
      <w:pPr>
        <w:widowControl w:val="0"/>
        <w:spacing w:before="93"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before="93"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Bakit Mahalaga ang Tauhan?</w:t>
      </w:r>
      <w:r w:rsidDel="00000000" w:rsidR="00000000" w:rsidRPr="00000000">
        <w:rPr>
          <w:rFonts w:ascii="Times New Roman" w:cs="Times New Roman" w:eastAsia="Times New Roman" w:hAnsi="Times New Roman"/>
          <w:sz w:val="24"/>
          <w:szCs w:val="24"/>
          <w:rtl w:val="0"/>
        </w:rPr>
        <w:t xml:space="preserve"> Ang akda ay nakasalalay sa paglalarawan at buhay na nilikha ng tauhan.</w:t>
      </w:r>
    </w:p>
    <w:p w:rsidR="00000000" w:rsidDel="00000000" w:rsidP="00000000" w:rsidRDefault="00000000" w:rsidRPr="00000000" w14:paraId="00000015">
      <w:pPr>
        <w:widowControl w:val="0"/>
        <w:spacing w:before="93"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before="93"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Uri ng Maikling Kwento:</w:t>
      </w:r>
      <w:r w:rsidDel="00000000" w:rsidR="00000000" w:rsidRPr="00000000">
        <w:rPr>
          <w:rtl w:val="0"/>
        </w:rPr>
      </w:r>
    </w:p>
    <w:p w:rsidR="00000000" w:rsidDel="00000000" w:rsidP="00000000" w:rsidRDefault="00000000" w:rsidRPr="00000000" w14:paraId="00000017">
      <w:pPr>
        <w:widowControl w:val="0"/>
        <w:spacing w:before="93"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Kwento ng Tauhan</w:t>
      </w:r>
    </w:p>
    <w:p w:rsidR="00000000" w:rsidDel="00000000" w:rsidP="00000000" w:rsidRDefault="00000000" w:rsidRPr="00000000" w14:paraId="00000018">
      <w:pPr>
        <w:widowControl w:val="0"/>
        <w:numPr>
          <w:ilvl w:val="0"/>
          <w:numId w:val="8"/>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Tumatalakay ito sa ugali, damdamin, at desisyon ng tauhan upang ipakita ang kanyang pagkatao at pag-unlad.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widowControl w:val="0"/>
        <w:spacing w:before="93"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Kwento ng Katutubong Kulay</w:t>
      </w:r>
    </w:p>
    <w:p w:rsidR="00000000" w:rsidDel="00000000" w:rsidP="00000000" w:rsidRDefault="00000000" w:rsidRPr="00000000" w14:paraId="0000001A">
      <w:pPr>
        <w:widowControl w:val="0"/>
        <w:numPr>
          <w:ilvl w:val="0"/>
          <w:numId w:val="24"/>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Naglalarawan ito sa kultura, tradisyon, at pamumuhay ng isang partikular na lugar o komunidad.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widowControl w:val="0"/>
        <w:spacing w:before="93"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Kwentong Bayan</w:t>
      </w:r>
    </w:p>
    <w:p w:rsidR="00000000" w:rsidDel="00000000" w:rsidP="00000000" w:rsidRDefault="00000000" w:rsidRPr="00000000" w14:paraId="0000001C">
      <w:pPr>
        <w:widowControl w:val="0"/>
        <w:numPr>
          <w:ilvl w:val="0"/>
          <w:numId w:val="13"/>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Kwento ng karaniwang mamamayan na sumasalamin sa paniniwala, aral, at kaugalian ng lipunan.</w:t>
      </w:r>
      <w:r w:rsidDel="00000000" w:rsidR="00000000" w:rsidRPr="00000000">
        <w:rPr>
          <w:rtl w:val="0"/>
        </w:rPr>
      </w:r>
    </w:p>
    <w:p w:rsidR="00000000" w:rsidDel="00000000" w:rsidP="00000000" w:rsidRDefault="00000000" w:rsidRPr="00000000" w14:paraId="0000001D">
      <w:pPr>
        <w:widowControl w:val="0"/>
        <w:spacing w:before="93"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Kwento ng Kababalaghan</w:t>
      </w:r>
      <w:r w:rsidDel="00000000" w:rsidR="00000000" w:rsidRPr="00000000">
        <w:rPr>
          <w:rtl w:val="0"/>
        </w:rPr>
      </w:r>
    </w:p>
    <w:p w:rsidR="00000000" w:rsidDel="00000000" w:rsidP="00000000" w:rsidRDefault="00000000" w:rsidRPr="00000000" w14:paraId="0000001E">
      <w:pPr>
        <w:widowControl w:val="0"/>
        <w:numPr>
          <w:ilvl w:val="0"/>
          <w:numId w:val="25"/>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Naglalaman ng mga di-pangkaraniwang pangyayari tulad ng multo o kakaibang nilalang.</w:t>
      </w:r>
    </w:p>
    <w:p w:rsidR="00000000" w:rsidDel="00000000" w:rsidP="00000000" w:rsidRDefault="00000000" w:rsidRPr="00000000" w14:paraId="0000001F">
      <w:pPr>
        <w:widowControl w:val="0"/>
        <w:spacing w:before="93"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Kwento ng Katatakutan</w:t>
      </w:r>
    </w:p>
    <w:p w:rsidR="00000000" w:rsidDel="00000000" w:rsidP="00000000" w:rsidRDefault="00000000" w:rsidRPr="00000000" w14:paraId="00000020">
      <w:pPr>
        <w:widowControl w:val="0"/>
        <w:numPr>
          <w:ilvl w:val="0"/>
          <w:numId w:val="16"/>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Kwentong naglalayong maghatid ng takot sa mambabasa sa pamamagitan ng nakakakilabot at misteryosong mga pangyayari.</w:t>
      </w:r>
      <w:r w:rsidDel="00000000" w:rsidR="00000000" w:rsidRPr="00000000">
        <w:rPr>
          <w:rtl w:val="0"/>
        </w:rPr>
      </w:r>
    </w:p>
    <w:p w:rsidR="00000000" w:rsidDel="00000000" w:rsidP="00000000" w:rsidRDefault="00000000" w:rsidRPr="00000000" w14:paraId="00000021">
      <w:pPr>
        <w:widowControl w:val="0"/>
        <w:spacing w:before="93"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Kwento ng Madulang Pangyayari</w:t>
      </w:r>
    </w:p>
    <w:p w:rsidR="00000000" w:rsidDel="00000000" w:rsidP="00000000" w:rsidRDefault="00000000" w:rsidRPr="00000000" w14:paraId="00000022">
      <w:pPr>
        <w:widowControl w:val="0"/>
        <w:numPr>
          <w:ilvl w:val="0"/>
          <w:numId w:val="15"/>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Nakasentro sa isang mahalagang pangyayaring puno ng emosyon at aksyon na nagbabago sa buhay ng tauhan.</w:t>
      </w:r>
      <w:r w:rsidDel="00000000" w:rsidR="00000000" w:rsidRPr="00000000">
        <w:rPr>
          <w:rtl w:val="0"/>
        </w:rPr>
      </w:r>
    </w:p>
    <w:p w:rsidR="00000000" w:rsidDel="00000000" w:rsidP="00000000" w:rsidRDefault="00000000" w:rsidRPr="00000000" w14:paraId="00000023">
      <w:pPr>
        <w:widowControl w:val="0"/>
        <w:spacing w:before="93"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Kwentong Sikolohiko</w:t>
      </w:r>
    </w:p>
    <w:p w:rsidR="00000000" w:rsidDel="00000000" w:rsidP="00000000" w:rsidRDefault="00000000" w:rsidRPr="00000000" w14:paraId="00000024">
      <w:pPr>
        <w:widowControl w:val="0"/>
        <w:numPr>
          <w:ilvl w:val="0"/>
          <w:numId w:val="1"/>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Kwentong nagbibigay-pansin sa damdamin at kaisipan ng mga tauhan sa gitna ng isang pangyayari o karanasan</w:t>
      </w:r>
    </w:p>
    <w:p w:rsidR="00000000" w:rsidDel="00000000" w:rsidP="00000000" w:rsidRDefault="00000000" w:rsidRPr="00000000" w14:paraId="00000025">
      <w:pPr>
        <w:widowControl w:val="0"/>
        <w:spacing w:line="331.2"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Kwento ng Pakikipagsapalaran</w:t>
      </w:r>
    </w:p>
    <w:p w:rsidR="00000000" w:rsidDel="00000000" w:rsidP="00000000" w:rsidRDefault="00000000" w:rsidRPr="00000000" w14:paraId="00000026">
      <w:pPr>
        <w:widowControl w:val="0"/>
        <w:numPr>
          <w:ilvl w:val="0"/>
          <w:numId w:val="26"/>
        </w:numP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Tumutok sa aksyon at pagsubok ng tauhan, karaniwan sa paglalakbay o misyon.</w:t>
      </w:r>
    </w:p>
    <w:p w:rsidR="00000000" w:rsidDel="00000000" w:rsidP="00000000" w:rsidRDefault="00000000" w:rsidRPr="00000000" w14:paraId="00000027">
      <w:pPr>
        <w:widowControl w:val="0"/>
        <w:spacing w:line="331.2"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kwento ng katatawanan</w:t>
      </w:r>
    </w:p>
    <w:p w:rsidR="00000000" w:rsidDel="00000000" w:rsidP="00000000" w:rsidRDefault="00000000" w:rsidRPr="00000000" w14:paraId="00000028">
      <w:pPr>
        <w:widowControl w:val="0"/>
        <w:numPr>
          <w:ilvl w:val="0"/>
          <w:numId w:val="7"/>
        </w:numP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Nagbibigay-aliw sa mambabasa sa pamamagitan ng nakakatuwang sitwasyon at mga tauhang nakakatawa.</w:t>
      </w:r>
    </w:p>
    <w:p w:rsidR="00000000" w:rsidDel="00000000" w:rsidP="00000000" w:rsidRDefault="00000000" w:rsidRPr="00000000" w14:paraId="00000029">
      <w:pPr>
        <w:widowControl w:val="0"/>
        <w:spacing w:line="331.2"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Kwento ng Pag-ibig</w:t>
      </w:r>
    </w:p>
    <w:p w:rsidR="00000000" w:rsidDel="00000000" w:rsidP="00000000" w:rsidRDefault="00000000" w:rsidRPr="00000000" w14:paraId="0000002A">
      <w:pPr>
        <w:widowControl w:val="0"/>
        <w:numPr>
          <w:ilvl w:val="0"/>
          <w:numId w:val="17"/>
        </w:numP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Umiikot ito sa pagmamahalan at mga pagsubok sa relasyon ng mga pangunahing tauhan.</w:t>
      </w:r>
    </w:p>
    <w:p w:rsidR="00000000" w:rsidDel="00000000" w:rsidP="00000000" w:rsidRDefault="00000000" w:rsidRPr="00000000" w14:paraId="0000002B">
      <w:pPr>
        <w:widowControl w:val="0"/>
        <w:spacing w:line="331.2"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Uri ng Bisa ng Kwento:</w:t>
      </w:r>
    </w:p>
    <w:p w:rsidR="00000000" w:rsidDel="00000000" w:rsidP="00000000" w:rsidRDefault="00000000" w:rsidRPr="00000000" w14:paraId="0000002C">
      <w:pPr>
        <w:widowControl w:val="0"/>
        <w:numPr>
          <w:ilvl w:val="0"/>
          <w:numId w:val="5"/>
        </w:numP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Bisang Pandamdamin</w:t>
      </w:r>
    </w:p>
    <w:p w:rsidR="00000000" w:rsidDel="00000000" w:rsidP="00000000" w:rsidRDefault="00000000" w:rsidRPr="00000000" w14:paraId="0000002D">
      <w:pPr>
        <w:widowControl w:val="0"/>
        <w:numPr>
          <w:ilvl w:val="0"/>
          <w:numId w:val="5"/>
        </w:numP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Bisang Pangkaisipan</w:t>
      </w:r>
    </w:p>
    <w:p w:rsidR="00000000" w:rsidDel="00000000" w:rsidP="00000000" w:rsidRDefault="00000000" w:rsidRPr="00000000" w14:paraId="0000002E">
      <w:pPr>
        <w:widowControl w:val="0"/>
        <w:numPr>
          <w:ilvl w:val="0"/>
          <w:numId w:val="5"/>
        </w:numP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Bisang Pangkaasalan</w:t>
      </w:r>
    </w:p>
    <w:p w:rsidR="00000000" w:rsidDel="00000000" w:rsidP="00000000" w:rsidRDefault="00000000" w:rsidRPr="00000000" w14:paraId="0000002F">
      <w:pPr>
        <w:widowControl w:val="0"/>
        <w:spacing w:line="331.2"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before="93"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 Pagsusuri ng Tula</w:t>
      </w:r>
    </w:p>
    <w:p w:rsidR="00000000" w:rsidDel="00000000" w:rsidP="00000000" w:rsidRDefault="00000000" w:rsidRPr="00000000" w14:paraId="00000031">
      <w:pPr>
        <w:widowControl w:val="0"/>
        <w:spacing w:before="93"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widowControl w:val="0"/>
        <w:spacing w:before="93"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Anyo ng Tula:</w:t>
      </w:r>
      <w:r w:rsidDel="00000000" w:rsidR="00000000" w:rsidRPr="00000000">
        <w:rPr>
          <w:rtl w:val="0"/>
        </w:rPr>
      </w:r>
    </w:p>
    <w:p w:rsidR="00000000" w:rsidDel="00000000" w:rsidP="00000000" w:rsidRDefault="00000000" w:rsidRPr="00000000" w14:paraId="00000033">
      <w:pPr>
        <w:widowControl w:val="0"/>
        <w:numPr>
          <w:ilvl w:val="0"/>
          <w:numId w:val="28"/>
        </w:numPr>
        <w:spacing w:before="93" w:line="276"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Tradisyonal: </w:t>
      </w:r>
    </w:p>
    <w:p w:rsidR="00000000" w:rsidDel="00000000" w:rsidP="00000000" w:rsidRDefault="00000000" w:rsidRPr="00000000" w14:paraId="00000034">
      <w:pPr>
        <w:widowControl w:val="0"/>
        <w:spacing w:before="93"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Ito ay  sumusunod sa mga tiyak na alituntunin tulad ng sukat, tugma, at masining na wika. Karaniwan itong may tiyak na bilang ng pantig sa bawat taludtod at tugmaan sa dulo ng mga linya.</w:t>
      </w:r>
    </w:p>
    <w:p w:rsidR="00000000" w:rsidDel="00000000" w:rsidP="00000000" w:rsidRDefault="00000000" w:rsidRPr="00000000" w14:paraId="00000035">
      <w:pPr>
        <w:widowControl w:val="0"/>
        <w:numPr>
          <w:ilvl w:val="0"/>
          <w:numId w:val="28"/>
        </w:numPr>
        <w:spacing w:before="93" w:line="276"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Malayang Taludturan:</w:t>
      </w:r>
    </w:p>
    <w:p w:rsidR="00000000" w:rsidDel="00000000" w:rsidP="00000000" w:rsidRDefault="00000000" w:rsidRPr="00000000" w14:paraId="00000036">
      <w:pPr>
        <w:widowControl w:val="0"/>
        <w:spacing w:before="93"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Uri ng tula na walang sinusunod na sukat at tugma. Ang makata ay malaya sa pagsasaayos ng mga linya at saknong, kaya mas bukas sa malikhaing pagpapahayag ng damdamin at ideya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widowControl w:val="0"/>
        <w:numPr>
          <w:ilvl w:val="0"/>
          <w:numId w:val="28"/>
        </w:numPr>
        <w:spacing w:before="93" w:line="276"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Berso Blangko:</w:t>
      </w:r>
    </w:p>
    <w:p w:rsidR="00000000" w:rsidDel="00000000" w:rsidP="00000000" w:rsidRDefault="00000000" w:rsidRPr="00000000" w14:paraId="00000038">
      <w:pPr>
        <w:widowControl w:val="0"/>
        <w:spacing w:before="93"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tiyak na sukat ang bawat taludtod ngunit walang tugma. Ginagamit ito upang mapanatili ang estruktura ng tula kahit walang pagtutugma ng mga dulo.</w:t>
      </w:r>
      <w:r w:rsidDel="00000000" w:rsidR="00000000" w:rsidRPr="00000000">
        <w:rPr>
          <w:rtl w:val="0"/>
        </w:rPr>
      </w:r>
    </w:p>
    <w:p w:rsidR="00000000" w:rsidDel="00000000" w:rsidP="00000000" w:rsidRDefault="00000000" w:rsidRPr="00000000" w14:paraId="00000039">
      <w:pPr>
        <w:widowControl w:val="0"/>
        <w:spacing w:before="93"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Elemento ng Tula:</w:t>
      </w:r>
      <w:r w:rsidDel="00000000" w:rsidR="00000000" w:rsidRPr="00000000">
        <w:rPr>
          <w:rtl w:val="0"/>
        </w:rPr>
      </w:r>
    </w:p>
    <w:p w:rsidR="00000000" w:rsidDel="00000000" w:rsidP="00000000" w:rsidRDefault="00000000" w:rsidRPr="00000000" w14:paraId="0000003A">
      <w:pPr>
        <w:widowControl w:val="0"/>
        <w:numPr>
          <w:ilvl w:val="0"/>
          <w:numId w:val="29"/>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Sukat:</w:t>
      </w:r>
      <w:r w:rsidDel="00000000" w:rsidR="00000000" w:rsidRPr="00000000">
        <w:rPr>
          <w:rFonts w:ascii="Times New Roman" w:cs="Times New Roman" w:eastAsia="Times New Roman" w:hAnsi="Times New Roman"/>
          <w:sz w:val="24"/>
          <w:szCs w:val="24"/>
          <w:rtl w:val="0"/>
        </w:rPr>
        <w:t xml:space="preserve"> Ito ay tumutukoy sa bilang ng pantig sa bawat taludtod ng tula. Mahalaga ito sa pagbibigay ng ritmo at ayos sa kabuuan ng tula. </w:t>
      </w:r>
    </w:p>
    <w:p w:rsidR="00000000" w:rsidDel="00000000" w:rsidP="00000000" w:rsidRDefault="00000000" w:rsidRPr="00000000" w14:paraId="0000003B">
      <w:pPr>
        <w:widowControl w:val="0"/>
        <w:spacing w:before="93"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Halimbawa, ang karaniwang sukat ay wawaluhin (8 pantig), lalabindalawahin (12 pantig), at iba pa.</w:t>
      </w:r>
    </w:p>
    <w:p w:rsidR="00000000" w:rsidDel="00000000" w:rsidP="00000000" w:rsidRDefault="00000000" w:rsidRPr="00000000" w14:paraId="0000003C">
      <w:pPr>
        <w:widowControl w:val="0"/>
        <w:numPr>
          <w:ilvl w:val="0"/>
          <w:numId w:val="29"/>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Saknong: </w:t>
      </w:r>
      <w:r w:rsidDel="00000000" w:rsidR="00000000" w:rsidRPr="00000000">
        <w:rPr>
          <w:rFonts w:ascii="Times New Roman" w:cs="Times New Roman" w:eastAsia="Times New Roman" w:hAnsi="Times New Roman"/>
          <w:sz w:val="24"/>
          <w:szCs w:val="24"/>
          <w:rtl w:val="0"/>
        </w:rPr>
        <w:t xml:space="preserve">Binubuo ng mga taludtod na nagsasama-sama upang ipahayag ang isang buong ideya. Ito ang nagsisilbing "talata" ng tula</w:t>
      </w:r>
      <w:r w:rsidDel="00000000" w:rsidR="00000000" w:rsidRPr="00000000">
        <w:rPr>
          <w:rtl w:val="0"/>
        </w:rPr>
      </w:r>
    </w:p>
    <w:p w:rsidR="00000000" w:rsidDel="00000000" w:rsidP="00000000" w:rsidRDefault="00000000" w:rsidRPr="00000000" w14:paraId="0000003D">
      <w:pPr>
        <w:widowControl w:val="0"/>
        <w:numPr>
          <w:ilvl w:val="0"/>
          <w:numId w:val="29"/>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Persona: </w:t>
      </w:r>
      <w:r w:rsidDel="00000000" w:rsidR="00000000" w:rsidRPr="00000000">
        <w:rPr>
          <w:rFonts w:ascii="Times New Roman" w:cs="Times New Roman" w:eastAsia="Times New Roman" w:hAnsi="Times New Roman"/>
          <w:sz w:val="24"/>
          <w:szCs w:val="24"/>
          <w:rtl w:val="0"/>
        </w:rPr>
        <w:t xml:space="preserve">Ang nagsasalita sa tula. Hindi ito laging ang makata mismo kundi maaaring isang tauhang imahinasyon na siyang naglalahad ng damdamin o karanasan.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widowControl w:val="0"/>
        <w:numPr>
          <w:ilvl w:val="0"/>
          <w:numId w:val="29"/>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Tugma: </w:t>
      </w:r>
      <w:r w:rsidDel="00000000" w:rsidR="00000000" w:rsidRPr="00000000">
        <w:rPr>
          <w:rFonts w:ascii="Times New Roman" w:cs="Times New Roman" w:eastAsia="Times New Roman" w:hAnsi="Times New Roman"/>
          <w:sz w:val="24"/>
          <w:szCs w:val="24"/>
          <w:rtl w:val="0"/>
        </w:rPr>
        <w:t xml:space="preserve">Pagkakatulad ng tunog sa Dulo ng mga taludtod. Nakadaragdag ito sa ganda at aliw ng tula kapag binibigkas.</w:t>
      </w:r>
      <w:r w:rsidDel="00000000" w:rsidR="00000000" w:rsidRPr="00000000">
        <w:rPr>
          <w:rtl w:val="0"/>
        </w:rPr>
      </w:r>
    </w:p>
    <w:p w:rsidR="00000000" w:rsidDel="00000000" w:rsidP="00000000" w:rsidRDefault="00000000" w:rsidRPr="00000000" w14:paraId="0000003F">
      <w:pPr>
        <w:widowControl w:val="0"/>
        <w:numPr>
          <w:ilvl w:val="0"/>
          <w:numId w:val="29"/>
        </w:numPr>
        <w:spacing w:before="93" w:line="276"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Kariktan: </w:t>
      </w:r>
      <w:r w:rsidDel="00000000" w:rsidR="00000000" w:rsidRPr="00000000">
        <w:rPr>
          <w:rFonts w:ascii="Times New Roman" w:cs="Times New Roman" w:eastAsia="Times New Roman" w:hAnsi="Times New Roman"/>
          <w:sz w:val="24"/>
          <w:szCs w:val="24"/>
          <w:rtl w:val="0"/>
        </w:rPr>
        <w:t xml:space="preserve">Ang paggamit nito ay masining at piling mga salita upang gawing kaakit-akit at mabisa ang tula. Nakakatulong ito upang mapukaw ang damdamin ng mambabasa.</w:t>
      </w:r>
      <w:r w:rsidDel="00000000" w:rsidR="00000000" w:rsidRPr="00000000">
        <w:rPr>
          <w:rtl w:val="0"/>
        </w:rPr>
      </w:r>
    </w:p>
    <w:p w:rsidR="00000000" w:rsidDel="00000000" w:rsidP="00000000" w:rsidRDefault="00000000" w:rsidRPr="00000000" w14:paraId="00000040">
      <w:pPr>
        <w:widowControl w:val="0"/>
        <w:numPr>
          <w:ilvl w:val="0"/>
          <w:numId w:val="29"/>
        </w:numPr>
        <w:spacing w:before="93" w:line="276"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Talinghaga: </w:t>
      </w:r>
      <w:r w:rsidDel="00000000" w:rsidR="00000000" w:rsidRPr="00000000">
        <w:rPr>
          <w:rFonts w:ascii="Times New Roman" w:cs="Times New Roman" w:eastAsia="Times New Roman" w:hAnsi="Times New Roman"/>
          <w:sz w:val="24"/>
          <w:szCs w:val="24"/>
          <w:rtl w:val="0"/>
        </w:rPr>
        <w:t xml:space="preserve">Mga pahayag na may malalim o di-tuwirang kahulugan. Karaniwang gumagamit ng tayutay upang mapalalim ang mensahe at kahulugan ng tula.</w:t>
      </w:r>
      <w:r w:rsidDel="00000000" w:rsidR="00000000" w:rsidRPr="00000000">
        <w:rPr>
          <w:rtl w:val="0"/>
        </w:rPr>
      </w:r>
    </w:p>
    <w:p w:rsidR="00000000" w:rsidDel="00000000" w:rsidP="00000000" w:rsidRDefault="00000000" w:rsidRPr="00000000" w14:paraId="00000041">
      <w:pPr>
        <w:widowControl w:val="0"/>
        <w:spacing w:before="93"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Mga Uri ng Tula:</w:t>
      </w:r>
      <w:r w:rsidDel="00000000" w:rsidR="00000000" w:rsidRPr="00000000">
        <w:rPr>
          <w:rtl w:val="0"/>
        </w:rPr>
      </w:r>
    </w:p>
    <w:p w:rsidR="00000000" w:rsidDel="00000000" w:rsidP="00000000" w:rsidRDefault="00000000" w:rsidRPr="00000000" w14:paraId="00000042">
      <w:pPr>
        <w:widowControl w:val="0"/>
        <w:spacing w:before="93"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Tulang Liriko o Pandamdamin</w:t>
      </w:r>
      <w:r w:rsidDel="00000000" w:rsidR="00000000" w:rsidRPr="00000000">
        <w:rPr>
          <w:rtl w:val="0"/>
        </w:rPr>
      </w:r>
    </w:p>
    <w:p w:rsidR="00000000" w:rsidDel="00000000" w:rsidP="00000000" w:rsidRDefault="00000000" w:rsidRPr="00000000" w14:paraId="00000043">
      <w:pPr>
        <w:widowControl w:val="0"/>
        <w:numPr>
          <w:ilvl w:val="0"/>
          <w:numId w:val="21"/>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Tula na nagpapahayag ng damdamin at saloobin ng may-akda o tauhan.</w:t>
      </w:r>
    </w:p>
    <w:p w:rsidR="00000000" w:rsidDel="00000000" w:rsidP="00000000" w:rsidRDefault="00000000" w:rsidRPr="00000000" w14:paraId="00000044">
      <w:pPr>
        <w:widowControl w:val="0"/>
        <w:spacing w:before="93"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Tulang Pasalaysay</w:t>
      </w:r>
      <w:r w:rsidDel="00000000" w:rsidR="00000000" w:rsidRPr="00000000">
        <w:rPr>
          <w:rtl w:val="0"/>
        </w:rPr>
      </w:r>
    </w:p>
    <w:p w:rsidR="00000000" w:rsidDel="00000000" w:rsidP="00000000" w:rsidRDefault="00000000" w:rsidRPr="00000000" w14:paraId="00000045">
      <w:pPr>
        <w:widowControl w:val="0"/>
        <w:numPr>
          <w:ilvl w:val="0"/>
          <w:numId w:val="22"/>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Tula na nagkukwento ng mga pangyayari o tagpo sa buhay.</w:t>
      </w:r>
    </w:p>
    <w:p w:rsidR="00000000" w:rsidDel="00000000" w:rsidP="00000000" w:rsidRDefault="00000000" w:rsidRPr="00000000" w14:paraId="00000046">
      <w:pPr>
        <w:widowControl w:val="0"/>
        <w:spacing w:before="93"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Tulang Patnigan</w:t>
      </w:r>
      <w:r w:rsidDel="00000000" w:rsidR="00000000" w:rsidRPr="00000000">
        <w:rPr>
          <w:rtl w:val="0"/>
        </w:rPr>
      </w:r>
    </w:p>
    <w:p w:rsidR="00000000" w:rsidDel="00000000" w:rsidP="00000000" w:rsidRDefault="00000000" w:rsidRPr="00000000" w14:paraId="00000047">
      <w:pPr>
        <w:widowControl w:val="0"/>
        <w:numPr>
          <w:ilvl w:val="0"/>
          <w:numId w:val="2"/>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Tula ng pagtatalo o balagtasan na nagpapakita ng husay sa pananalita.</w:t>
      </w:r>
    </w:p>
    <w:p w:rsidR="00000000" w:rsidDel="00000000" w:rsidP="00000000" w:rsidRDefault="00000000" w:rsidRPr="00000000" w14:paraId="00000048">
      <w:pPr>
        <w:widowControl w:val="0"/>
        <w:spacing w:before="93"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Tulang Pantanghalan</w:t>
      </w:r>
      <w:r w:rsidDel="00000000" w:rsidR="00000000" w:rsidRPr="00000000">
        <w:rPr>
          <w:rtl w:val="0"/>
        </w:rPr>
      </w:r>
    </w:p>
    <w:p w:rsidR="00000000" w:rsidDel="00000000" w:rsidP="00000000" w:rsidRDefault="00000000" w:rsidRPr="00000000" w14:paraId="00000049">
      <w:pPr>
        <w:widowControl w:val="0"/>
        <w:numPr>
          <w:ilvl w:val="0"/>
          <w:numId w:val="14"/>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Tula na itinanghal sa entablado, tulad ng sarswela, na may diyalogo at kilos.</w:t>
      </w:r>
    </w:p>
    <w:p w:rsidR="00000000" w:rsidDel="00000000" w:rsidP="00000000" w:rsidRDefault="00000000" w:rsidRPr="00000000" w14:paraId="0000004A">
      <w:pPr>
        <w:widowControl w:val="0"/>
        <w:spacing w:before="93"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Balangkas ng Tula:</w:t>
      </w:r>
      <w:r w:rsidDel="00000000" w:rsidR="00000000" w:rsidRPr="00000000">
        <w:rPr>
          <w:rtl w:val="0"/>
        </w:rPr>
      </w:r>
    </w:p>
    <w:p w:rsidR="00000000" w:rsidDel="00000000" w:rsidP="00000000" w:rsidRDefault="00000000" w:rsidRPr="00000000" w14:paraId="0000004B">
      <w:pPr>
        <w:widowControl w:val="0"/>
        <w:numPr>
          <w:ilvl w:val="0"/>
          <w:numId w:val="9"/>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Pamagat</w:t>
      </w:r>
    </w:p>
    <w:p w:rsidR="00000000" w:rsidDel="00000000" w:rsidP="00000000" w:rsidRDefault="00000000" w:rsidRPr="00000000" w14:paraId="0000004C">
      <w:pPr>
        <w:widowControl w:val="0"/>
        <w:numPr>
          <w:ilvl w:val="0"/>
          <w:numId w:val="9"/>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Kayarian</w:t>
      </w:r>
    </w:p>
    <w:p w:rsidR="00000000" w:rsidDel="00000000" w:rsidP="00000000" w:rsidRDefault="00000000" w:rsidRPr="00000000" w14:paraId="0000004D">
      <w:pPr>
        <w:widowControl w:val="0"/>
        <w:numPr>
          <w:ilvl w:val="0"/>
          <w:numId w:val="9"/>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w:t>
      </w:r>
    </w:p>
    <w:p w:rsidR="00000000" w:rsidDel="00000000" w:rsidP="00000000" w:rsidRDefault="00000000" w:rsidRPr="00000000" w14:paraId="0000004E">
      <w:pPr>
        <w:widowControl w:val="0"/>
        <w:numPr>
          <w:ilvl w:val="0"/>
          <w:numId w:val="9"/>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Pagsusuri</w:t>
      </w:r>
    </w:p>
    <w:p w:rsidR="00000000" w:rsidDel="00000000" w:rsidP="00000000" w:rsidRDefault="00000000" w:rsidRPr="00000000" w14:paraId="0000004F">
      <w:pPr>
        <w:widowControl w:val="0"/>
        <w:spacing w:before="93"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before="93"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 Pagsusuri ng Dula</w:t>
      </w:r>
      <w:r w:rsidDel="00000000" w:rsidR="00000000" w:rsidRPr="00000000">
        <w:rPr>
          <w:rtl w:val="0"/>
        </w:rPr>
      </w:r>
    </w:p>
    <w:p w:rsidR="00000000" w:rsidDel="00000000" w:rsidP="00000000" w:rsidRDefault="00000000" w:rsidRPr="00000000" w14:paraId="00000051">
      <w:pPr>
        <w:widowControl w:val="0"/>
        <w:spacing w:before="93"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Dyanra ng Dula:</w:t>
      </w:r>
      <w:r w:rsidDel="00000000" w:rsidR="00000000" w:rsidRPr="00000000">
        <w:rPr>
          <w:rtl w:val="0"/>
        </w:rPr>
      </w:r>
    </w:p>
    <w:p w:rsidR="00000000" w:rsidDel="00000000" w:rsidP="00000000" w:rsidRDefault="00000000" w:rsidRPr="00000000" w14:paraId="00000052">
      <w:pPr>
        <w:widowControl w:val="0"/>
        <w:spacing w:before="93"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Melodrama</w:t>
      </w:r>
      <w:r w:rsidDel="00000000" w:rsidR="00000000" w:rsidRPr="00000000">
        <w:rPr>
          <w:rtl w:val="0"/>
        </w:rPr>
      </w:r>
    </w:p>
    <w:p w:rsidR="00000000" w:rsidDel="00000000" w:rsidP="00000000" w:rsidRDefault="00000000" w:rsidRPr="00000000" w14:paraId="00000053">
      <w:pPr>
        <w:widowControl w:val="0"/>
        <w:numPr>
          <w:ilvl w:val="0"/>
          <w:numId w:val="10"/>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Dula na may mga malulungkot na pangyayari pero nagwawakas sa kasiyahan.</w:t>
      </w:r>
    </w:p>
    <w:p w:rsidR="00000000" w:rsidDel="00000000" w:rsidP="00000000" w:rsidRDefault="00000000" w:rsidRPr="00000000" w14:paraId="00000054">
      <w:pPr>
        <w:widowControl w:val="0"/>
        <w:spacing w:before="93"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Komedya</w:t>
      </w:r>
      <w:r w:rsidDel="00000000" w:rsidR="00000000" w:rsidRPr="00000000">
        <w:rPr>
          <w:rtl w:val="0"/>
        </w:rPr>
      </w:r>
    </w:p>
    <w:p w:rsidR="00000000" w:rsidDel="00000000" w:rsidP="00000000" w:rsidRDefault="00000000" w:rsidRPr="00000000" w14:paraId="00000055">
      <w:pPr>
        <w:widowControl w:val="0"/>
        <w:numPr>
          <w:ilvl w:val="0"/>
          <w:numId w:val="12"/>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Dula na nagpapatawa at nagdudulot ng saya sa mga manonood.</w:t>
      </w:r>
    </w:p>
    <w:p w:rsidR="00000000" w:rsidDel="00000000" w:rsidP="00000000" w:rsidRDefault="00000000" w:rsidRPr="00000000" w14:paraId="00000056">
      <w:pPr>
        <w:widowControl w:val="0"/>
        <w:spacing w:before="93"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Trahedya</w:t>
      </w:r>
      <w:r w:rsidDel="00000000" w:rsidR="00000000" w:rsidRPr="00000000">
        <w:rPr>
          <w:rtl w:val="0"/>
        </w:rPr>
      </w:r>
    </w:p>
    <w:p w:rsidR="00000000" w:rsidDel="00000000" w:rsidP="00000000" w:rsidRDefault="00000000" w:rsidRPr="00000000" w14:paraId="00000057">
      <w:pPr>
        <w:widowControl w:val="0"/>
        <w:numPr>
          <w:ilvl w:val="0"/>
          <w:numId w:val="19"/>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Dula na nauuwi sa pagkatalo o pagkamatay ng pangunahing tauhan.</w:t>
      </w:r>
    </w:p>
    <w:p w:rsidR="00000000" w:rsidDel="00000000" w:rsidP="00000000" w:rsidRDefault="00000000" w:rsidRPr="00000000" w14:paraId="00000058">
      <w:pPr>
        <w:widowControl w:val="0"/>
        <w:spacing w:before="93"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Parsa</w:t>
      </w:r>
      <w:r w:rsidDel="00000000" w:rsidR="00000000" w:rsidRPr="00000000">
        <w:rPr>
          <w:rtl w:val="0"/>
        </w:rPr>
      </w:r>
    </w:p>
    <w:p w:rsidR="00000000" w:rsidDel="00000000" w:rsidP="00000000" w:rsidRDefault="00000000" w:rsidRPr="00000000" w14:paraId="00000059">
      <w:pPr>
        <w:widowControl w:val="0"/>
        <w:numPr>
          <w:ilvl w:val="0"/>
          <w:numId w:val="18"/>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Dula na nagpapakita ng nakakatawang mga eksena at aksyon.</w:t>
      </w:r>
    </w:p>
    <w:p w:rsidR="00000000" w:rsidDel="00000000" w:rsidP="00000000" w:rsidRDefault="00000000" w:rsidRPr="00000000" w14:paraId="0000005A">
      <w:pPr>
        <w:widowControl w:val="0"/>
        <w:spacing w:before="93"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Saynete</w:t>
      </w:r>
      <w:r w:rsidDel="00000000" w:rsidR="00000000" w:rsidRPr="00000000">
        <w:rPr>
          <w:rtl w:val="0"/>
        </w:rPr>
      </w:r>
    </w:p>
    <w:p w:rsidR="00000000" w:rsidDel="00000000" w:rsidP="00000000" w:rsidRDefault="00000000" w:rsidRPr="00000000" w14:paraId="0000005B">
      <w:pPr>
        <w:widowControl w:val="0"/>
        <w:numPr>
          <w:ilvl w:val="0"/>
          <w:numId w:val="11"/>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Dula na nagpapakita ng kaugalian o kultura ng isang lugar o grupo.</w:t>
      </w:r>
    </w:p>
    <w:p w:rsidR="00000000" w:rsidDel="00000000" w:rsidP="00000000" w:rsidRDefault="00000000" w:rsidRPr="00000000" w14:paraId="0000005C">
      <w:pPr>
        <w:widowControl w:val="0"/>
        <w:spacing w:before="93"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Elemento ng Dula:</w:t>
      </w:r>
      <w:r w:rsidDel="00000000" w:rsidR="00000000" w:rsidRPr="00000000">
        <w:rPr>
          <w:rtl w:val="0"/>
        </w:rPr>
      </w:r>
    </w:p>
    <w:p w:rsidR="00000000" w:rsidDel="00000000" w:rsidP="00000000" w:rsidRDefault="00000000" w:rsidRPr="00000000" w14:paraId="0000005D">
      <w:pPr>
        <w:widowControl w:val="0"/>
        <w:numPr>
          <w:ilvl w:val="0"/>
          <w:numId w:val="27"/>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Skrip</w:t>
      </w:r>
    </w:p>
    <w:p w:rsidR="00000000" w:rsidDel="00000000" w:rsidP="00000000" w:rsidRDefault="00000000" w:rsidRPr="00000000" w14:paraId="0000005E">
      <w:pPr>
        <w:widowControl w:val="0"/>
        <w:numPr>
          <w:ilvl w:val="0"/>
          <w:numId w:val="27"/>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Dayalogo</w:t>
      </w:r>
    </w:p>
    <w:p w:rsidR="00000000" w:rsidDel="00000000" w:rsidP="00000000" w:rsidRDefault="00000000" w:rsidRPr="00000000" w14:paraId="0000005F">
      <w:pPr>
        <w:widowControl w:val="0"/>
        <w:numPr>
          <w:ilvl w:val="0"/>
          <w:numId w:val="27"/>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Aktor/Karakter</w:t>
      </w:r>
    </w:p>
    <w:p w:rsidR="00000000" w:rsidDel="00000000" w:rsidP="00000000" w:rsidRDefault="00000000" w:rsidRPr="00000000" w14:paraId="00000060">
      <w:pPr>
        <w:widowControl w:val="0"/>
        <w:spacing w:before="93"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Balangkas ng Dula:</w:t>
      </w:r>
      <w:r w:rsidDel="00000000" w:rsidR="00000000" w:rsidRPr="00000000">
        <w:rPr>
          <w:rtl w:val="0"/>
        </w:rPr>
      </w:r>
    </w:p>
    <w:p w:rsidR="00000000" w:rsidDel="00000000" w:rsidP="00000000" w:rsidRDefault="00000000" w:rsidRPr="00000000" w14:paraId="00000061">
      <w:pPr>
        <w:widowControl w:val="0"/>
        <w:numPr>
          <w:ilvl w:val="0"/>
          <w:numId w:val="3"/>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Pamagat</w:t>
      </w:r>
    </w:p>
    <w:p w:rsidR="00000000" w:rsidDel="00000000" w:rsidP="00000000" w:rsidRDefault="00000000" w:rsidRPr="00000000" w14:paraId="00000062">
      <w:pPr>
        <w:widowControl w:val="0"/>
        <w:numPr>
          <w:ilvl w:val="0"/>
          <w:numId w:val="3"/>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Nilalaman (Tauhan, Tagpuan)</w:t>
      </w:r>
    </w:p>
    <w:p w:rsidR="00000000" w:rsidDel="00000000" w:rsidP="00000000" w:rsidRDefault="00000000" w:rsidRPr="00000000" w14:paraId="00000063">
      <w:pPr>
        <w:widowControl w:val="0"/>
        <w:numPr>
          <w:ilvl w:val="0"/>
          <w:numId w:val="3"/>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Kayarian (Dyanra, Teorya)</w:t>
      </w:r>
    </w:p>
    <w:p w:rsidR="00000000" w:rsidDel="00000000" w:rsidP="00000000" w:rsidRDefault="00000000" w:rsidRPr="00000000" w14:paraId="00000064">
      <w:pPr>
        <w:widowControl w:val="0"/>
        <w:numPr>
          <w:ilvl w:val="0"/>
          <w:numId w:val="3"/>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Buod</w:t>
      </w:r>
    </w:p>
    <w:p w:rsidR="00000000" w:rsidDel="00000000" w:rsidP="00000000" w:rsidRDefault="00000000" w:rsidRPr="00000000" w14:paraId="00000065">
      <w:pPr>
        <w:widowControl w:val="0"/>
        <w:numPr>
          <w:ilvl w:val="0"/>
          <w:numId w:val="3"/>
        </w:numPr>
        <w:spacing w:before="93"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Pagsusuri (Aral, Bisa, Kamalayang Panlipunan)</w:t>
      </w:r>
    </w:p>
    <w:p w:rsidR="00000000" w:rsidDel="00000000" w:rsidP="00000000" w:rsidRDefault="00000000" w:rsidRPr="00000000" w14:paraId="00000066">
      <w:pPr>
        <w:widowControl w:val="0"/>
        <w:spacing w:before="93"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Pagsusuri ng mga Akda</w:t>
      </w:r>
      <w:r w:rsidDel="00000000" w:rsidR="00000000" w:rsidRPr="00000000">
        <w:rPr>
          <w:rtl w:val="0"/>
        </w:rPr>
      </w:r>
    </w:p>
    <w:p w:rsidR="00000000" w:rsidDel="00000000" w:rsidP="00000000" w:rsidRDefault="00000000" w:rsidRPr="00000000" w14:paraId="00000067">
      <w:pPr>
        <w:widowControl w:val="0"/>
        <w:numPr>
          <w:ilvl w:val="0"/>
          <w:numId w:val="6"/>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b w:val="1"/>
          <w:sz w:val="24"/>
          <w:szCs w:val="24"/>
          <w:rtl w:val="0"/>
        </w:rPr>
        <w:t xml:space="preserve">Teorya:</w:t>
      </w:r>
      <w:r w:rsidDel="00000000" w:rsidR="00000000" w:rsidRPr="00000000">
        <w:rPr>
          <w:rFonts w:ascii="Times New Roman" w:cs="Times New Roman" w:eastAsia="Times New Roman" w:hAnsi="Times New Roman"/>
          <w:sz w:val="24"/>
          <w:szCs w:val="24"/>
          <w:rtl w:val="0"/>
        </w:rPr>
        <w:t xml:space="preserve"> Mahalagang gamitan ng angkop na teorya.</w:t>
      </w:r>
    </w:p>
    <w:p w:rsidR="00000000" w:rsidDel="00000000" w:rsidP="00000000" w:rsidRDefault="00000000" w:rsidRPr="00000000" w14:paraId="00000068">
      <w:pPr>
        <w:widowControl w:val="0"/>
        <w:numPr>
          <w:ilvl w:val="0"/>
          <w:numId w:val="6"/>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b w:val="1"/>
          <w:sz w:val="24"/>
          <w:szCs w:val="24"/>
          <w:rtl w:val="0"/>
        </w:rPr>
        <w:t xml:space="preserve">Aral:</w:t>
      </w:r>
      <w:r w:rsidDel="00000000" w:rsidR="00000000" w:rsidRPr="00000000">
        <w:rPr>
          <w:rFonts w:ascii="Times New Roman" w:cs="Times New Roman" w:eastAsia="Times New Roman" w:hAnsi="Times New Roman"/>
          <w:sz w:val="24"/>
          <w:szCs w:val="24"/>
          <w:rtl w:val="0"/>
        </w:rPr>
        <w:t xml:space="preserve"> Tukuyin ang gintong aral at kamalayang panlipunan ng akda.</w:t>
      </w:r>
    </w:p>
    <w:p w:rsidR="00000000" w:rsidDel="00000000" w:rsidP="00000000" w:rsidRDefault="00000000" w:rsidRPr="00000000" w14:paraId="00000069">
      <w:pPr>
        <w:widowControl w:val="0"/>
        <w:spacing w:before="93"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Halimbawa ng Pagsusuri ng Maikling Kwento:</w:t>
      </w:r>
      <w:r w:rsidDel="00000000" w:rsidR="00000000" w:rsidRPr="00000000">
        <w:rPr>
          <w:rtl w:val="0"/>
        </w:rPr>
      </w:r>
    </w:p>
    <w:p w:rsidR="00000000" w:rsidDel="00000000" w:rsidP="00000000" w:rsidRDefault="00000000" w:rsidRPr="00000000" w14:paraId="0000006A">
      <w:pPr>
        <w:widowControl w:val="0"/>
        <w:numPr>
          <w:ilvl w:val="0"/>
          <w:numId w:val="20"/>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b w:val="1"/>
          <w:sz w:val="24"/>
          <w:szCs w:val="24"/>
          <w:rtl w:val="0"/>
        </w:rPr>
        <w:t xml:space="preserve">Pamagat:</w:t>
      </w:r>
      <w:r w:rsidDel="00000000" w:rsidR="00000000" w:rsidRPr="00000000">
        <w:rPr>
          <w:rFonts w:ascii="Times New Roman" w:cs="Times New Roman" w:eastAsia="Times New Roman" w:hAnsi="Times New Roman"/>
          <w:sz w:val="24"/>
          <w:szCs w:val="24"/>
          <w:rtl w:val="0"/>
        </w:rPr>
        <w:t xml:space="preserve"> Magparayang Puso</w:t>
      </w:r>
    </w:p>
    <w:p w:rsidR="00000000" w:rsidDel="00000000" w:rsidP="00000000" w:rsidRDefault="00000000" w:rsidRPr="00000000" w14:paraId="0000006B">
      <w:pPr>
        <w:widowControl w:val="0"/>
        <w:numPr>
          <w:ilvl w:val="0"/>
          <w:numId w:val="20"/>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b w:val="1"/>
          <w:sz w:val="24"/>
          <w:szCs w:val="24"/>
          <w:rtl w:val="0"/>
        </w:rPr>
        <w:t xml:space="preserve">Tauhan:</w:t>
      </w:r>
      <w:r w:rsidDel="00000000" w:rsidR="00000000" w:rsidRPr="00000000">
        <w:rPr>
          <w:rFonts w:ascii="Times New Roman" w:cs="Times New Roman" w:eastAsia="Times New Roman" w:hAnsi="Times New Roman"/>
          <w:sz w:val="24"/>
          <w:szCs w:val="24"/>
          <w:rtl w:val="0"/>
        </w:rPr>
        <w:t xml:space="preserve"> Issa at Ben</w:t>
      </w:r>
    </w:p>
    <w:p w:rsidR="00000000" w:rsidDel="00000000" w:rsidP="00000000" w:rsidRDefault="00000000" w:rsidRPr="00000000" w14:paraId="0000006C">
      <w:pPr>
        <w:widowControl w:val="0"/>
        <w:numPr>
          <w:ilvl w:val="0"/>
          <w:numId w:val="20"/>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b w:val="1"/>
          <w:sz w:val="24"/>
          <w:szCs w:val="24"/>
          <w:rtl w:val="0"/>
        </w:rPr>
        <w:t xml:space="preserve">Tagpuan:</w:t>
      </w:r>
      <w:r w:rsidDel="00000000" w:rsidR="00000000" w:rsidRPr="00000000">
        <w:rPr>
          <w:rFonts w:ascii="Times New Roman" w:cs="Times New Roman" w:eastAsia="Times New Roman" w:hAnsi="Times New Roman"/>
          <w:sz w:val="24"/>
          <w:szCs w:val="24"/>
          <w:rtl w:val="0"/>
        </w:rPr>
        <w:t xml:space="preserve"> Novaliches, Quezon City</w:t>
      </w:r>
    </w:p>
    <w:p w:rsidR="00000000" w:rsidDel="00000000" w:rsidP="00000000" w:rsidRDefault="00000000" w:rsidRPr="00000000" w14:paraId="0000006D">
      <w:pPr>
        <w:widowControl w:val="0"/>
        <w:numPr>
          <w:ilvl w:val="0"/>
          <w:numId w:val="20"/>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b w:val="1"/>
          <w:sz w:val="24"/>
          <w:szCs w:val="24"/>
          <w:rtl w:val="0"/>
        </w:rPr>
        <w:t xml:space="preserve">Banghay:</w:t>
      </w:r>
      <w:r w:rsidDel="00000000" w:rsidR="00000000" w:rsidRPr="00000000">
        <w:rPr>
          <w:rFonts w:ascii="Times New Roman" w:cs="Times New Roman" w:eastAsia="Times New Roman" w:hAnsi="Times New Roman"/>
          <w:sz w:val="24"/>
          <w:szCs w:val="24"/>
          <w:rtl w:val="0"/>
        </w:rPr>
        <w:t xml:space="preserve"> Pag-unlad ng relasyon hanggang sa suliranin at kasukdulan</w:t>
      </w:r>
    </w:p>
    <w:p w:rsidR="00000000" w:rsidDel="00000000" w:rsidP="00000000" w:rsidRDefault="00000000" w:rsidRPr="00000000" w14:paraId="0000006E">
      <w:pPr>
        <w:widowControl w:val="0"/>
        <w:numPr>
          <w:ilvl w:val="0"/>
          <w:numId w:val="20"/>
        </w:numPr>
        <w:spacing w:before="93" w:line="27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b w:val="1"/>
          <w:sz w:val="24"/>
          <w:szCs w:val="24"/>
          <w:rtl w:val="0"/>
        </w:rPr>
        <w:t xml:space="preserve">Wakas:</w:t>
      </w:r>
      <w:r w:rsidDel="00000000" w:rsidR="00000000" w:rsidRPr="00000000">
        <w:rPr>
          <w:rFonts w:ascii="Times New Roman" w:cs="Times New Roman" w:eastAsia="Times New Roman" w:hAnsi="Times New Roman"/>
          <w:sz w:val="24"/>
          <w:szCs w:val="24"/>
          <w:rtl w:val="0"/>
        </w:rPr>
        <w:t xml:space="preserve"> Nagparaya si Issa para sa magiging anak ni Ben</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