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A3B" w:rsidRDefault="004B3BC3" w:rsidP="00AD7A3B">
      <w:pPr>
        <w:pStyle w:val="a4"/>
        <w:jc w:val="center"/>
        <w:rPr>
          <w:rFonts w:ascii="Times New Roman" w:hAnsi="Times New Roman"/>
          <w:sz w:val="28"/>
          <w:szCs w:val="28"/>
        </w:rPr>
      </w:pPr>
      <w:r>
        <w:rPr>
          <w:sz w:val="24"/>
          <w:szCs w:val="24"/>
          <w:lang w:val="uk-UA" w:eastAsia="en-US"/>
        </w:rPr>
        <w:t xml:space="preserve"> </w:t>
      </w:r>
      <w:r w:rsidR="00AD7A3B">
        <w:rPr>
          <w:rFonts w:ascii="Times New Roman" w:hAnsi="Times New Roman"/>
          <w:sz w:val="28"/>
          <w:szCs w:val="28"/>
          <w:lang w:val="uk-UA"/>
        </w:rPr>
        <w:object w:dxaOrig="570" w:dyaOrig="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3.5pt" o:ole="" fillcolor="window">
            <v:imagedata r:id="rId4" o:title=""/>
          </v:shape>
          <o:OLEObject Type="Embed" ProgID="Word.Picture.8" ShapeID="_x0000_i1025" DrawAspect="Content" ObjectID="_1798957543" r:id="rId5"/>
        </w:object>
      </w:r>
    </w:p>
    <w:p w:rsidR="00AD7A3B" w:rsidRDefault="00AD7A3B" w:rsidP="00AD7A3B">
      <w:pPr>
        <w:pStyle w:val="a4"/>
        <w:jc w:val="center"/>
        <w:rPr>
          <w:rFonts w:ascii="Times New Roman" w:hAnsi="Times New Roman"/>
          <w:sz w:val="28"/>
          <w:szCs w:val="28"/>
        </w:rPr>
      </w:pPr>
      <w:r>
        <w:rPr>
          <w:rFonts w:ascii="Times New Roman" w:hAnsi="Times New Roman"/>
          <w:sz w:val="28"/>
          <w:szCs w:val="28"/>
        </w:rPr>
        <w:t>ШИРОКІВСЬКА СІЛЬСЬКА РАДА</w:t>
      </w:r>
    </w:p>
    <w:p w:rsidR="00AD7A3B" w:rsidRDefault="00AD7A3B" w:rsidP="00AD7A3B">
      <w:pPr>
        <w:pStyle w:val="a4"/>
        <w:jc w:val="center"/>
        <w:rPr>
          <w:rFonts w:ascii="Times New Roman" w:hAnsi="Times New Roman"/>
          <w:sz w:val="28"/>
          <w:szCs w:val="28"/>
        </w:rPr>
      </w:pPr>
      <w:r>
        <w:rPr>
          <w:rFonts w:ascii="Times New Roman" w:hAnsi="Times New Roman"/>
          <w:sz w:val="28"/>
          <w:szCs w:val="28"/>
        </w:rPr>
        <w:t>ЗАПОРІЗЬКОГО РАЙОНУ ЗАПОРІЗЬКОЇ ОБЛАСТІ</w:t>
      </w:r>
    </w:p>
    <w:p w:rsidR="00AD7A3B" w:rsidRDefault="00AD7A3B" w:rsidP="00AD7A3B">
      <w:pPr>
        <w:pStyle w:val="a4"/>
        <w:jc w:val="center"/>
        <w:rPr>
          <w:rFonts w:ascii="Times New Roman" w:hAnsi="Times New Roman"/>
          <w:sz w:val="28"/>
          <w:szCs w:val="28"/>
        </w:rPr>
      </w:pPr>
      <w:r>
        <w:rPr>
          <w:rFonts w:ascii="Times New Roman" w:hAnsi="Times New Roman"/>
          <w:sz w:val="28"/>
          <w:szCs w:val="28"/>
        </w:rPr>
        <w:t>ВИКОНАВЧИЙ КОМІТЕТ</w:t>
      </w:r>
    </w:p>
    <w:p w:rsidR="00AD7A3B" w:rsidRDefault="00AD7A3B" w:rsidP="00AD7A3B">
      <w:pPr>
        <w:pStyle w:val="a4"/>
        <w:jc w:val="center"/>
        <w:rPr>
          <w:rFonts w:ascii="Times New Roman" w:hAnsi="Times New Roman"/>
          <w:sz w:val="28"/>
          <w:szCs w:val="28"/>
        </w:rPr>
      </w:pPr>
      <w:r>
        <w:rPr>
          <w:rFonts w:ascii="Times New Roman" w:hAnsi="Times New Roman"/>
          <w:sz w:val="28"/>
          <w:szCs w:val="28"/>
        </w:rPr>
        <w:t>РІШЕННЯ</w:t>
      </w:r>
    </w:p>
    <w:p w:rsidR="00AD7A3B" w:rsidRDefault="00AD7A3B" w:rsidP="00AD7A3B">
      <w:pPr>
        <w:pStyle w:val="a4"/>
        <w:jc w:val="center"/>
        <w:rPr>
          <w:rFonts w:ascii="Times New Roman" w:hAnsi="Times New Roman"/>
          <w:sz w:val="28"/>
          <w:szCs w:val="28"/>
        </w:rPr>
      </w:pPr>
    </w:p>
    <w:p w:rsidR="00AD7A3B" w:rsidRDefault="00AD7A3B" w:rsidP="00AD7A3B">
      <w:pPr>
        <w:pStyle w:val="a4"/>
        <w:rPr>
          <w:rFonts w:ascii="Times New Roman" w:hAnsi="Times New Roman"/>
          <w:sz w:val="28"/>
          <w:szCs w:val="28"/>
          <w:lang w:val="uk-UA"/>
        </w:rPr>
      </w:pPr>
      <w:r>
        <w:rPr>
          <w:rFonts w:ascii="Times New Roman" w:hAnsi="Times New Roman"/>
          <w:sz w:val="28"/>
          <w:szCs w:val="28"/>
          <w:lang w:val="uk-UA"/>
        </w:rPr>
        <w:t xml:space="preserve">05.09.2024 року                            </w:t>
      </w:r>
      <w:proofErr w:type="spellStart"/>
      <w:r>
        <w:rPr>
          <w:rFonts w:ascii="Times New Roman" w:hAnsi="Times New Roman"/>
          <w:sz w:val="28"/>
          <w:szCs w:val="28"/>
          <w:lang w:val="uk-UA"/>
        </w:rPr>
        <w:t>м.Запоріжжя</w:t>
      </w:r>
      <w:proofErr w:type="spellEnd"/>
      <w:r>
        <w:rPr>
          <w:rFonts w:ascii="Times New Roman" w:hAnsi="Times New Roman"/>
          <w:sz w:val="28"/>
          <w:szCs w:val="28"/>
          <w:lang w:val="uk-UA"/>
        </w:rPr>
        <w:t xml:space="preserve">                                             № 284</w:t>
      </w:r>
    </w:p>
    <w:p w:rsidR="003364B5" w:rsidRDefault="003364B5" w:rsidP="00AD7A3B">
      <w:pPr>
        <w:pStyle w:val="a4"/>
        <w:rPr>
          <w:rFonts w:ascii="Times New Roman" w:hAnsi="Times New Roman"/>
          <w:sz w:val="28"/>
          <w:szCs w:val="28"/>
          <w:lang w:val="uk-UA"/>
        </w:rPr>
      </w:pPr>
    </w:p>
    <w:p w:rsidR="003364B5" w:rsidRDefault="003364B5" w:rsidP="003364B5">
      <w:pPr>
        <w:pStyle w:val="a5"/>
        <w:spacing w:after="0" w:line="240" w:lineRule="exact"/>
        <w:ind w:left="0"/>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Про внесення змін до рішення виконавчого комітету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від 25.07.2022 року №170 «Про платні послуги, які можуть </w:t>
      </w:r>
      <w:r>
        <w:rPr>
          <w:rFonts w:ascii="Times New Roman" w:hAnsi="Times New Roman" w:cs="Times New Roman"/>
          <w:sz w:val="28"/>
          <w:szCs w:val="28"/>
          <w:lang w:val="uk-UA"/>
        </w:rPr>
        <w:t xml:space="preserve">надаватися Комунальним некомерційним підприємством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p w:rsidR="003364B5" w:rsidRDefault="003364B5" w:rsidP="003364B5">
      <w:pPr>
        <w:pStyle w:val="12"/>
        <w:jc w:val="both"/>
        <w:rPr>
          <w:rFonts w:ascii="Times New Roman" w:hAnsi="Times New Roman"/>
          <w:sz w:val="28"/>
          <w:szCs w:val="28"/>
          <w:lang w:val="uk-UA"/>
        </w:rPr>
      </w:pPr>
    </w:p>
    <w:p w:rsidR="003364B5" w:rsidRDefault="003364B5" w:rsidP="003364B5">
      <w:pPr>
        <w:pStyle w:val="11"/>
        <w:spacing w:line="240" w:lineRule="auto"/>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      На виконання Закону України від 19.11.92 № 2801-ХП «Основи законодавства України про охорону здоров'я», Постанови Кабінету Міністрів України від 17 вересня 1996 року № 1138 «Про затвердження переліку платних послуг, які надаються в державних закладах охорони здоров'я та вищих медичних закладах освіти», Постанови КМУ від 27.12.2017 №1075 «Про затвердження методики розрахунку вартості послуги з медичного обслуговування», Постанови Кабінету Міністрів України від 22.02.2000 року № 1465 «Про затвердження  Порядку проведення обов'язкових попередніх та періодичних оглядів і переліку психіатричних показань щодо виконання окремих видів діяльності, робіт, професій, психіатричних показань, щодо виконання окремих видів діяльності, робіт, професій, служби, що можуть становити безпосередньо для особи, яка проводить цю діяльність, або оточуючих», наказів МОЗ від 30.07.2012 року № 578 та від 10.02.2017 № 116 (стосовно окремих медоглядів) та наказу департаменту охорони здоров'я облдержадміністрації від 15.03.2017 року №167 «Про внесення змін до наказу департаменту охорони здоров'я облдержадміністрації від 08.12.2014 № 349 (стосовно наркологічних оглядів громадян) та з метою удосконалення платного обслуговування населення і залучення додаткових коштів на розвиток Комунального некомерційного підприємства «Клініка «Сімейний лікар»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Запорізького району Запорізької області, </w:t>
      </w:r>
      <w:r>
        <w:rPr>
          <w:rFonts w:ascii="Times New Roman" w:hAnsi="Times New Roman"/>
          <w:sz w:val="28"/>
          <w:szCs w:val="28"/>
          <w:lang w:val="uk-UA"/>
        </w:rPr>
        <w:t xml:space="preserve">на підставі рішення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 21.12.2017 року №6 «Про делегування повноважень виконавчого комітету сільської ради», </w:t>
      </w:r>
      <w:r>
        <w:rPr>
          <w:rFonts w:ascii="Times New Roman" w:hAnsi="Times New Roman" w:cs="Times New Roman"/>
          <w:color w:val="000000"/>
          <w:sz w:val="28"/>
          <w:szCs w:val="28"/>
          <w:lang w:val="uk-UA"/>
        </w:rPr>
        <w:t>керуючись статтею 28 Закону України «Про місцеве самоврядування в Україні»,</w:t>
      </w:r>
      <w:r>
        <w:rPr>
          <w:rFonts w:ascii="Times New Roman" w:hAnsi="Times New Roman"/>
          <w:sz w:val="28"/>
          <w:szCs w:val="28"/>
          <w:lang w:val="uk-UA"/>
        </w:rPr>
        <w:t xml:space="preserve"> Законом України «Про правовий режим воєнного стану», Указом </w:t>
      </w:r>
      <w:r>
        <w:rPr>
          <w:rFonts w:ascii="Times New Roman" w:hAnsi="Times New Roman"/>
          <w:sz w:val="28"/>
          <w:szCs w:val="28"/>
          <w:shd w:val="clear" w:color="auto" w:fill="FFFFFF"/>
          <w:lang w:val="uk-UA"/>
        </w:rPr>
        <w:t>Президента України від 24 лютого 2022 року № 64/2022 "Про введення воєнного стану в Україні" (зі змінами та доповненнями)</w:t>
      </w:r>
    </w:p>
    <w:p w:rsidR="003364B5" w:rsidRDefault="003364B5" w:rsidP="003364B5">
      <w:pPr>
        <w:pStyle w:val="11"/>
        <w:spacing w:line="240" w:lineRule="auto"/>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виконавчий комітет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w:t>
      </w:r>
    </w:p>
    <w:p w:rsidR="003364B5" w:rsidRDefault="003364B5" w:rsidP="003364B5">
      <w:pPr>
        <w:pStyle w:val="11"/>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ВИРІШИВ:</w:t>
      </w:r>
    </w:p>
    <w:p w:rsidR="003364B5" w:rsidRPr="003364B5" w:rsidRDefault="003364B5" w:rsidP="003364B5">
      <w:pPr>
        <w:pStyle w:val="a5"/>
        <w:spacing w:after="0" w:line="240" w:lineRule="exact"/>
        <w:ind w:left="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1.Внести зміни до рішення </w:t>
      </w:r>
      <w:r>
        <w:rPr>
          <w:rFonts w:ascii="Times New Roman" w:hAnsi="Times New Roman" w:cs="Times New Roman"/>
          <w:color w:val="000000"/>
          <w:sz w:val="28"/>
          <w:szCs w:val="28"/>
          <w:lang w:val="uk-UA"/>
        </w:rPr>
        <w:t xml:space="preserve">виконавчого комітету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від 25.07.2022 року №170 «Про платні послуги, які можуть </w:t>
      </w:r>
      <w:r>
        <w:rPr>
          <w:rFonts w:ascii="Times New Roman" w:hAnsi="Times New Roman" w:cs="Times New Roman"/>
          <w:sz w:val="28"/>
          <w:szCs w:val="28"/>
          <w:lang w:val="uk-UA"/>
        </w:rPr>
        <w:t xml:space="preserve">надаватися Комунальним некомерційним підприємством «Клініка «Сімейний лікар» </w:t>
      </w:r>
      <w:proofErr w:type="spellStart"/>
      <w:r>
        <w:rPr>
          <w:rFonts w:ascii="Times New Roman" w:hAnsi="Times New Roman" w:cs="Times New Roman"/>
          <w:sz w:val="28"/>
          <w:szCs w:val="28"/>
          <w:lang w:val="uk-UA"/>
        </w:rPr>
        <w:lastRenderedPageBreak/>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  включивши з 09.09.2024 року послуги Згідно додатку до цього рішення.:</w:t>
      </w:r>
    </w:p>
    <w:p w:rsidR="003364B5" w:rsidRDefault="003364B5" w:rsidP="003364B5">
      <w:pPr>
        <w:pStyle w:val="11"/>
        <w:spacing w:line="240" w:lineRule="auto"/>
        <w:ind w:firstLine="0"/>
        <w:rPr>
          <w:rFonts w:ascii="Times New Roman" w:hAnsi="Times New Roman" w:cs="Times New Roman"/>
          <w:sz w:val="28"/>
          <w:szCs w:val="28"/>
          <w:lang w:val="uk-UA"/>
        </w:rPr>
      </w:pPr>
      <w:r>
        <w:rPr>
          <w:rFonts w:ascii="Times New Roman" w:hAnsi="Times New Roman" w:cs="Times New Roman"/>
          <w:sz w:val="28"/>
          <w:szCs w:val="28"/>
          <w:lang w:val="uk-UA"/>
        </w:rPr>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roofErr w:type="spellStart"/>
      <w:r>
        <w:rPr>
          <w:rFonts w:ascii="Times New Roman" w:hAnsi="Times New Roman" w:cs="Times New Roman"/>
          <w:sz w:val="28"/>
          <w:szCs w:val="28"/>
          <w:lang w:val="uk-UA"/>
        </w:rPr>
        <w:t>Ставицьку</w:t>
      </w:r>
      <w:proofErr w:type="spellEnd"/>
      <w:r>
        <w:rPr>
          <w:rFonts w:ascii="Times New Roman" w:hAnsi="Times New Roman" w:cs="Times New Roman"/>
          <w:sz w:val="28"/>
          <w:szCs w:val="28"/>
          <w:lang w:val="uk-UA"/>
        </w:rPr>
        <w:t xml:space="preserve"> О.</w:t>
      </w:r>
    </w:p>
    <w:p w:rsidR="003364B5" w:rsidRDefault="003364B5" w:rsidP="003364B5">
      <w:pPr>
        <w:pStyle w:val="a5"/>
        <w:spacing w:after="0" w:line="240" w:lineRule="auto"/>
        <w:ind w:left="0"/>
        <w:jc w:val="both"/>
        <w:rPr>
          <w:rFonts w:ascii="Times New Roman" w:hAnsi="Times New Roman" w:cs="Times New Roman"/>
          <w:sz w:val="28"/>
          <w:szCs w:val="28"/>
          <w:lang w:val="uk-UA"/>
        </w:rPr>
      </w:pPr>
    </w:p>
    <w:p w:rsidR="003364B5" w:rsidRDefault="003364B5" w:rsidP="003364B5">
      <w:pPr>
        <w:pStyle w:val="a5"/>
        <w:spacing w:after="0" w:line="240" w:lineRule="auto"/>
        <w:ind w:left="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Сільський голова                                                                    Денис КОРОТЕНКО </w:t>
      </w:r>
    </w:p>
    <w:p w:rsidR="003364B5" w:rsidRDefault="003364B5" w:rsidP="003364B5">
      <w:pPr>
        <w:pStyle w:val="a5"/>
        <w:spacing w:after="0" w:line="240" w:lineRule="auto"/>
        <w:ind w:left="0"/>
        <w:jc w:val="both"/>
        <w:rPr>
          <w:rFonts w:ascii="Times New Roman" w:hAnsi="Times New Roman" w:cs="Times New Roman"/>
          <w:sz w:val="28"/>
          <w:szCs w:val="28"/>
          <w:lang w:val="uk-UA"/>
        </w:rPr>
      </w:pPr>
    </w:p>
    <w:p w:rsidR="003364B5" w:rsidRDefault="00C069F5" w:rsidP="003364B5">
      <w:pPr>
        <w:rPr>
          <w:rFonts w:asciiTheme="minorHAnsi" w:hAnsiTheme="minorHAnsi" w:cstheme="minorBidi"/>
          <w:sz w:val="22"/>
          <w:szCs w:val="22"/>
          <w:lang w:val="uk-UA"/>
        </w:rPr>
      </w:pPr>
      <w:r>
        <w:rPr>
          <w:rFonts w:asciiTheme="minorHAnsi" w:hAnsiTheme="minorHAnsi" w:cstheme="minorBidi"/>
          <w:sz w:val="22"/>
          <w:szCs w:val="22"/>
          <w:lang w:val="uk-UA"/>
        </w:rPr>
        <w:t xml:space="preserve"> </w:t>
      </w:r>
      <w:bookmarkStart w:id="0" w:name="_GoBack"/>
      <w:bookmarkEnd w:id="0"/>
    </w:p>
    <w:tbl>
      <w:tblPr>
        <w:tblW w:w="0" w:type="auto"/>
        <w:tblInd w:w="-30" w:type="dxa"/>
        <w:tblLayout w:type="fixed"/>
        <w:tblCellMar>
          <w:left w:w="30" w:type="dxa"/>
          <w:right w:w="30" w:type="dxa"/>
        </w:tblCellMar>
        <w:tblLook w:val="04A0" w:firstRow="1" w:lastRow="0" w:firstColumn="1" w:lastColumn="0" w:noHBand="0" w:noVBand="1"/>
      </w:tblPr>
      <w:tblGrid>
        <w:gridCol w:w="691"/>
        <w:gridCol w:w="4037"/>
        <w:gridCol w:w="1231"/>
        <w:gridCol w:w="1620"/>
        <w:gridCol w:w="1231"/>
      </w:tblGrid>
      <w:tr w:rsidR="003364B5" w:rsidTr="003364B5">
        <w:trPr>
          <w:trHeight w:val="242"/>
        </w:trPr>
        <w:tc>
          <w:tcPr>
            <w:tcW w:w="691" w:type="dxa"/>
          </w:tcPr>
          <w:p w:rsidR="003364B5" w:rsidRDefault="003364B5">
            <w:pPr>
              <w:jc w:val="right"/>
              <w:rPr>
                <w:rFonts w:ascii="Calibri" w:hAnsi="Calibri" w:cs="Calibri"/>
                <w:color w:val="000000"/>
                <w:lang w:val="uk-UA"/>
              </w:rPr>
            </w:pPr>
          </w:p>
        </w:tc>
        <w:tc>
          <w:tcPr>
            <w:tcW w:w="4037" w:type="dxa"/>
          </w:tcPr>
          <w:p w:rsidR="003364B5" w:rsidRDefault="003364B5">
            <w:pPr>
              <w:jc w:val="right"/>
              <w:rPr>
                <w:rFonts w:ascii="Calibri" w:hAnsi="Calibri" w:cs="Calibri"/>
                <w:color w:val="000000"/>
                <w:lang w:val="uk-UA"/>
              </w:rPr>
            </w:pPr>
          </w:p>
        </w:tc>
        <w:tc>
          <w:tcPr>
            <w:tcW w:w="2851" w:type="dxa"/>
            <w:gridSpan w:val="2"/>
            <w:hideMark/>
          </w:tcPr>
          <w:p w:rsidR="003364B5" w:rsidRDefault="003364B5">
            <w:pPr>
              <w:rPr>
                <w:color w:val="000000"/>
                <w:sz w:val="28"/>
                <w:szCs w:val="28"/>
              </w:rPr>
            </w:pPr>
            <w:r w:rsidRPr="00F66533">
              <w:rPr>
                <w:color w:val="000000"/>
                <w:sz w:val="28"/>
                <w:szCs w:val="28"/>
                <w:lang w:val="uk-UA"/>
              </w:rPr>
              <w:t>Дод</w:t>
            </w:r>
            <w:proofErr w:type="spellStart"/>
            <w:r>
              <w:rPr>
                <w:color w:val="000000"/>
                <w:sz w:val="28"/>
                <w:szCs w:val="28"/>
              </w:rPr>
              <w:t>аток</w:t>
            </w:r>
            <w:proofErr w:type="spellEnd"/>
            <w:r>
              <w:rPr>
                <w:color w:val="000000"/>
                <w:sz w:val="28"/>
                <w:szCs w:val="28"/>
              </w:rPr>
              <w:t xml:space="preserve"> </w:t>
            </w:r>
          </w:p>
        </w:tc>
        <w:tc>
          <w:tcPr>
            <w:tcW w:w="1231" w:type="dxa"/>
          </w:tcPr>
          <w:p w:rsidR="003364B5" w:rsidRDefault="003364B5">
            <w:pPr>
              <w:jc w:val="right"/>
              <w:rPr>
                <w:rFonts w:ascii="Calibri" w:hAnsi="Calibri" w:cs="Calibri"/>
                <w:color w:val="000000"/>
                <w:sz w:val="22"/>
                <w:szCs w:val="22"/>
              </w:rPr>
            </w:pPr>
          </w:p>
        </w:tc>
      </w:tr>
      <w:tr w:rsidR="003364B5" w:rsidTr="003364B5">
        <w:trPr>
          <w:trHeight w:val="242"/>
        </w:trPr>
        <w:tc>
          <w:tcPr>
            <w:tcW w:w="691" w:type="dxa"/>
          </w:tcPr>
          <w:p w:rsidR="003364B5" w:rsidRDefault="003364B5">
            <w:pPr>
              <w:jc w:val="right"/>
              <w:rPr>
                <w:rFonts w:ascii="Calibri" w:hAnsi="Calibri" w:cs="Calibri"/>
                <w:color w:val="000000"/>
              </w:rPr>
            </w:pPr>
          </w:p>
        </w:tc>
        <w:tc>
          <w:tcPr>
            <w:tcW w:w="4037" w:type="dxa"/>
          </w:tcPr>
          <w:p w:rsidR="003364B5" w:rsidRDefault="003364B5">
            <w:pPr>
              <w:jc w:val="right"/>
              <w:rPr>
                <w:rFonts w:ascii="Calibri" w:hAnsi="Calibri" w:cs="Calibri"/>
                <w:color w:val="000000"/>
              </w:rPr>
            </w:pPr>
          </w:p>
        </w:tc>
        <w:tc>
          <w:tcPr>
            <w:tcW w:w="4082" w:type="dxa"/>
            <w:gridSpan w:val="3"/>
            <w:hideMark/>
          </w:tcPr>
          <w:p w:rsidR="003364B5" w:rsidRDefault="003364B5">
            <w:pPr>
              <w:rPr>
                <w:color w:val="000000"/>
                <w:sz w:val="28"/>
                <w:szCs w:val="28"/>
              </w:rPr>
            </w:pPr>
            <w:r>
              <w:rPr>
                <w:color w:val="000000"/>
                <w:sz w:val="28"/>
                <w:szCs w:val="28"/>
              </w:rPr>
              <w:t xml:space="preserve">до </w:t>
            </w:r>
            <w:proofErr w:type="spellStart"/>
            <w:r>
              <w:rPr>
                <w:color w:val="000000"/>
                <w:sz w:val="28"/>
                <w:szCs w:val="28"/>
              </w:rPr>
              <w:t>рішення</w:t>
            </w:r>
            <w:proofErr w:type="spellEnd"/>
            <w:r>
              <w:rPr>
                <w:color w:val="000000"/>
                <w:sz w:val="28"/>
                <w:szCs w:val="28"/>
              </w:rPr>
              <w:t xml:space="preserve"> </w:t>
            </w:r>
            <w:proofErr w:type="spellStart"/>
            <w:r>
              <w:rPr>
                <w:color w:val="000000"/>
                <w:sz w:val="28"/>
                <w:szCs w:val="28"/>
              </w:rPr>
              <w:t>виконавчого</w:t>
            </w:r>
            <w:proofErr w:type="spellEnd"/>
            <w:r>
              <w:rPr>
                <w:color w:val="000000"/>
                <w:sz w:val="28"/>
                <w:szCs w:val="28"/>
              </w:rPr>
              <w:t xml:space="preserve"> </w:t>
            </w:r>
            <w:proofErr w:type="spellStart"/>
            <w:r>
              <w:rPr>
                <w:color w:val="000000"/>
                <w:sz w:val="28"/>
                <w:szCs w:val="28"/>
              </w:rPr>
              <w:t>комітету</w:t>
            </w:r>
            <w:proofErr w:type="spellEnd"/>
          </w:p>
        </w:tc>
      </w:tr>
      <w:tr w:rsidR="003364B5" w:rsidTr="003364B5">
        <w:trPr>
          <w:trHeight w:val="242"/>
        </w:trPr>
        <w:tc>
          <w:tcPr>
            <w:tcW w:w="691" w:type="dxa"/>
          </w:tcPr>
          <w:p w:rsidR="003364B5" w:rsidRDefault="003364B5">
            <w:pPr>
              <w:jc w:val="right"/>
              <w:rPr>
                <w:rFonts w:ascii="Calibri" w:hAnsi="Calibri" w:cs="Calibri"/>
                <w:color w:val="000000"/>
                <w:sz w:val="22"/>
                <w:szCs w:val="22"/>
              </w:rPr>
            </w:pPr>
          </w:p>
        </w:tc>
        <w:tc>
          <w:tcPr>
            <w:tcW w:w="4037" w:type="dxa"/>
          </w:tcPr>
          <w:p w:rsidR="003364B5" w:rsidRDefault="003364B5">
            <w:pPr>
              <w:jc w:val="right"/>
              <w:rPr>
                <w:rFonts w:ascii="Calibri" w:hAnsi="Calibri" w:cs="Calibri"/>
                <w:color w:val="000000"/>
              </w:rPr>
            </w:pPr>
          </w:p>
        </w:tc>
        <w:tc>
          <w:tcPr>
            <w:tcW w:w="4082" w:type="dxa"/>
            <w:gridSpan w:val="3"/>
            <w:hideMark/>
          </w:tcPr>
          <w:p w:rsidR="003364B5" w:rsidRDefault="003364B5">
            <w:pPr>
              <w:rPr>
                <w:color w:val="000000"/>
                <w:sz w:val="28"/>
                <w:szCs w:val="28"/>
              </w:rPr>
            </w:pPr>
            <w:proofErr w:type="spellStart"/>
            <w:r>
              <w:rPr>
                <w:color w:val="000000"/>
                <w:sz w:val="28"/>
                <w:szCs w:val="28"/>
              </w:rPr>
              <w:t>Широківської</w:t>
            </w:r>
            <w:proofErr w:type="spellEnd"/>
            <w:r>
              <w:rPr>
                <w:color w:val="000000"/>
                <w:sz w:val="28"/>
                <w:szCs w:val="28"/>
              </w:rPr>
              <w:t xml:space="preserve"> </w:t>
            </w:r>
            <w:proofErr w:type="spellStart"/>
            <w:r>
              <w:rPr>
                <w:color w:val="000000"/>
                <w:sz w:val="28"/>
                <w:szCs w:val="28"/>
              </w:rPr>
              <w:t>сільської</w:t>
            </w:r>
            <w:proofErr w:type="spellEnd"/>
            <w:r>
              <w:rPr>
                <w:color w:val="000000"/>
                <w:sz w:val="28"/>
                <w:szCs w:val="28"/>
              </w:rPr>
              <w:t xml:space="preserve"> ради      </w:t>
            </w:r>
          </w:p>
        </w:tc>
      </w:tr>
      <w:tr w:rsidR="003364B5" w:rsidTr="003364B5">
        <w:trPr>
          <w:gridAfter w:val="2"/>
          <w:wAfter w:w="2851" w:type="dxa"/>
          <w:trHeight w:val="242"/>
        </w:trPr>
        <w:tc>
          <w:tcPr>
            <w:tcW w:w="691" w:type="dxa"/>
          </w:tcPr>
          <w:p w:rsidR="003364B5" w:rsidRDefault="003364B5">
            <w:pPr>
              <w:jc w:val="right"/>
              <w:rPr>
                <w:rFonts w:ascii="Calibri" w:hAnsi="Calibri" w:cs="Calibri"/>
                <w:color w:val="000000"/>
              </w:rPr>
            </w:pPr>
          </w:p>
        </w:tc>
        <w:tc>
          <w:tcPr>
            <w:tcW w:w="4037" w:type="dxa"/>
          </w:tcPr>
          <w:p w:rsidR="003364B5" w:rsidRDefault="003364B5" w:rsidP="00AB075C">
            <w:pPr>
              <w:rPr>
                <w:rFonts w:ascii="Calibri" w:hAnsi="Calibri" w:cs="Calibri"/>
                <w:color w:val="000000"/>
              </w:rPr>
            </w:pPr>
          </w:p>
        </w:tc>
        <w:tc>
          <w:tcPr>
            <w:tcW w:w="1231" w:type="dxa"/>
          </w:tcPr>
          <w:p w:rsidR="003364B5" w:rsidRDefault="003364B5">
            <w:pPr>
              <w:jc w:val="right"/>
              <w:rPr>
                <w:rFonts w:ascii="Calibri" w:hAnsi="Calibri" w:cs="Calibri"/>
                <w:color w:val="000000"/>
                <w:sz w:val="22"/>
                <w:szCs w:val="22"/>
              </w:rPr>
            </w:pPr>
          </w:p>
        </w:tc>
      </w:tr>
      <w:tr w:rsidR="003364B5" w:rsidTr="003364B5">
        <w:trPr>
          <w:trHeight w:val="242"/>
        </w:trPr>
        <w:tc>
          <w:tcPr>
            <w:tcW w:w="691" w:type="dxa"/>
          </w:tcPr>
          <w:p w:rsidR="003364B5" w:rsidRDefault="003364B5">
            <w:pPr>
              <w:jc w:val="right"/>
              <w:rPr>
                <w:rFonts w:ascii="Calibri" w:hAnsi="Calibri" w:cs="Calibri"/>
                <w:color w:val="000000"/>
              </w:rPr>
            </w:pPr>
          </w:p>
        </w:tc>
        <w:tc>
          <w:tcPr>
            <w:tcW w:w="4037" w:type="dxa"/>
          </w:tcPr>
          <w:p w:rsidR="003364B5" w:rsidRDefault="003364B5">
            <w:pPr>
              <w:jc w:val="right"/>
              <w:rPr>
                <w:rFonts w:ascii="Calibri" w:hAnsi="Calibri" w:cs="Calibri"/>
                <w:color w:val="000000"/>
              </w:rPr>
            </w:pPr>
          </w:p>
        </w:tc>
        <w:tc>
          <w:tcPr>
            <w:tcW w:w="4082" w:type="dxa"/>
            <w:gridSpan w:val="3"/>
            <w:hideMark/>
          </w:tcPr>
          <w:p w:rsidR="003364B5" w:rsidRPr="003364B5" w:rsidRDefault="003364B5" w:rsidP="003364B5">
            <w:pPr>
              <w:rPr>
                <w:color w:val="000000"/>
                <w:sz w:val="28"/>
                <w:szCs w:val="28"/>
                <w:lang w:val="uk-UA"/>
              </w:rPr>
            </w:pPr>
            <w:proofErr w:type="spellStart"/>
            <w:r>
              <w:rPr>
                <w:color w:val="000000"/>
                <w:sz w:val="28"/>
                <w:szCs w:val="28"/>
              </w:rPr>
              <w:t>від</w:t>
            </w:r>
            <w:proofErr w:type="spellEnd"/>
            <w:r>
              <w:rPr>
                <w:color w:val="000000"/>
                <w:sz w:val="28"/>
                <w:szCs w:val="28"/>
              </w:rPr>
              <w:t xml:space="preserve"> 05.09.2024 року </w:t>
            </w:r>
            <w:proofErr w:type="gramStart"/>
            <w:r>
              <w:rPr>
                <w:color w:val="000000"/>
                <w:sz w:val="28"/>
                <w:szCs w:val="28"/>
              </w:rPr>
              <w:t xml:space="preserve">№ </w:t>
            </w:r>
            <w:r>
              <w:rPr>
                <w:color w:val="000000"/>
                <w:sz w:val="28"/>
                <w:szCs w:val="28"/>
                <w:lang w:val="uk-UA"/>
              </w:rPr>
              <w:t xml:space="preserve"> 284</w:t>
            </w:r>
            <w:proofErr w:type="gramEnd"/>
          </w:p>
        </w:tc>
      </w:tr>
      <w:tr w:rsidR="003364B5" w:rsidTr="003364B5">
        <w:trPr>
          <w:trHeight w:val="242"/>
        </w:trPr>
        <w:tc>
          <w:tcPr>
            <w:tcW w:w="691" w:type="dxa"/>
          </w:tcPr>
          <w:p w:rsidR="003364B5" w:rsidRDefault="003364B5">
            <w:pPr>
              <w:jc w:val="right"/>
              <w:rPr>
                <w:rFonts w:ascii="Calibri" w:hAnsi="Calibri" w:cs="Calibri"/>
                <w:color w:val="000000"/>
                <w:sz w:val="22"/>
                <w:szCs w:val="22"/>
              </w:rPr>
            </w:pPr>
          </w:p>
        </w:tc>
        <w:tc>
          <w:tcPr>
            <w:tcW w:w="4037" w:type="dxa"/>
          </w:tcPr>
          <w:p w:rsidR="003364B5" w:rsidRDefault="003364B5">
            <w:pPr>
              <w:jc w:val="right"/>
              <w:rPr>
                <w:rFonts w:ascii="Calibri" w:hAnsi="Calibri" w:cs="Calibri"/>
                <w:color w:val="000000"/>
              </w:rPr>
            </w:pPr>
          </w:p>
        </w:tc>
        <w:tc>
          <w:tcPr>
            <w:tcW w:w="2851" w:type="dxa"/>
            <w:gridSpan w:val="2"/>
          </w:tcPr>
          <w:p w:rsidR="003364B5" w:rsidRDefault="003364B5">
            <w:pPr>
              <w:jc w:val="right"/>
              <w:rPr>
                <w:color w:val="000000"/>
                <w:sz w:val="28"/>
                <w:szCs w:val="28"/>
              </w:rPr>
            </w:pPr>
          </w:p>
        </w:tc>
        <w:tc>
          <w:tcPr>
            <w:tcW w:w="1231" w:type="dxa"/>
          </w:tcPr>
          <w:p w:rsidR="003364B5" w:rsidRDefault="003364B5">
            <w:pPr>
              <w:jc w:val="right"/>
              <w:rPr>
                <w:rFonts w:ascii="Calibri" w:hAnsi="Calibri" w:cs="Calibri"/>
                <w:color w:val="000000"/>
                <w:sz w:val="22"/>
                <w:szCs w:val="22"/>
              </w:rPr>
            </w:pPr>
          </w:p>
        </w:tc>
      </w:tr>
    </w:tbl>
    <w:p w:rsidR="004B3BC3" w:rsidRPr="00AB075C" w:rsidRDefault="003364B5" w:rsidP="004B3BC3">
      <w:pPr>
        <w:tabs>
          <w:tab w:val="left" w:pos="0"/>
        </w:tabs>
        <w:jc w:val="both"/>
        <w:rPr>
          <w:sz w:val="28"/>
          <w:szCs w:val="28"/>
          <w:lang w:val="uk-UA"/>
        </w:rPr>
      </w:pPr>
      <w:r w:rsidRPr="003364B5">
        <w:rPr>
          <w:rFonts w:eastAsia="Calibri"/>
          <w:color w:val="000000"/>
          <w:sz w:val="28"/>
          <w:szCs w:val="28"/>
          <w:lang w:val="uk-UA" w:eastAsia="en-US"/>
        </w:rPr>
        <w:t>Перелік платних послуг, які надаються</w:t>
      </w:r>
      <w:r w:rsidR="004B3BC3">
        <w:rPr>
          <w:sz w:val="28"/>
          <w:szCs w:val="26"/>
          <w:lang w:val="uk-UA"/>
        </w:rPr>
        <w:t xml:space="preserve"> </w:t>
      </w:r>
      <w:r>
        <w:rPr>
          <w:sz w:val="28"/>
          <w:szCs w:val="26"/>
          <w:lang w:val="uk-UA"/>
        </w:rPr>
        <w:t xml:space="preserve"> </w:t>
      </w:r>
      <w:r w:rsidR="004B3BC3">
        <w:rPr>
          <w:sz w:val="28"/>
          <w:szCs w:val="26"/>
          <w:lang w:val="uk-UA"/>
        </w:rPr>
        <w:t xml:space="preserve"> Комунальним некомерційним підприємством «Клініка «Сімейний лікар» </w:t>
      </w:r>
      <w:proofErr w:type="spellStart"/>
      <w:r w:rsidR="004B3BC3">
        <w:rPr>
          <w:sz w:val="28"/>
          <w:szCs w:val="26"/>
          <w:lang w:val="uk-UA"/>
        </w:rPr>
        <w:t>Широківької</w:t>
      </w:r>
      <w:proofErr w:type="spellEnd"/>
      <w:r w:rsidR="004B3BC3">
        <w:rPr>
          <w:sz w:val="28"/>
          <w:szCs w:val="26"/>
          <w:lang w:val="uk-UA"/>
        </w:rPr>
        <w:t xml:space="preserve"> сільської ради </w:t>
      </w:r>
      <w:r w:rsidR="004B3BC3" w:rsidRPr="00AB075C">
        <w:rPr>
          <w:sz w:val="28"/>
          <w:szCs w:val="28"/>
          <w:lang w:val="uk-UA"/>
        </w:rPr>
        <w:t>Запорізького району Запорізької обл</w:t>
      </w:r>
      <w:r w:rsidRPr="00AB075C">
        <w:rPr>
          <w:sz w:val="28"/>
          <w:szCs w:val="28"/>
          <w:lang w:val="uk-UA"/>
        </w:rPr>
        <w:t xml:space="preserve">асті» </w:t>
      </w:r>
      <w:r w:rsidR="004B3BC3" w:rsidRPr="00AB075C">
        <w:rPr>
          <w:sz w:val="28"/>
          <w:szCs w:val="28"/>
          <w:lang w:val="uk-UA"/>
        </w:rPr>
        <w:t>з 09.09.2024 року :</w:t>
      </w:r>
    </w:p>
    <w:tbl>
      <w:tblPr>
        <w:tblW w:w="9654" w:type="dxa"/>
        <w:tblInd w:w="93" w:type="dxa"/>
        <w:tblLook w:val="04A0" w:firstRow="1" w:lastRow="0" w:firstColumn="1" w:lastColumn="0" w:noHBand="0" w:noVBand="1"/>
      </w:tblPr>
      <w:tblGrid>
        <w:gridCol w:w="866"/>
        <w:gridCol w:w="5953"/>
        <w:gridCol w:w="2835"/>
      </w:tblGrid>
      <w:tr w:rsidR="00AB075C" w:rsidRPr="00AB075C" w:rsidTr="00AB075C">
        <w:trPr>
          <w:trHeight w:val="455"/>
        </w:trPr>
        <w:tc>
          <w:tcPr>
            <w:tcW w:w="866" w:type="dxa"/>
            <w:tcBorders>
              <w:top w:val="single" w:sz="4" w:space="0" w:color="auto"/>
              <w:left w:val="single" w:sz="4" w:space="0" w:color="auto"/>
              <w:bottom w:val="single" w:sz="4" w:space="0" w:color="auto"/>
              <w:right w:val="single" w:sz="4" w:space="0" w:color="auto"/>
            </w:tcBorders>
            <w:noWrap/>
            <w:vAlign w:val="bottom"/>
            <w:hideMark/>
          </w:tcPr>
          <w:p w:rsidR="00AB075C" w:rsidRPr="00AB075C" w:rsidRDefault="00AB075C">
            <w:pPr>
              <w:widowControl/>
              <w:autoSpaceDE/>
              <w:adjustRightInd/>
              <w:spacing w:line="276" w:lineRule="auto"/>
              <w:jc w:val="center"/>
              <w:rPr>
                <w:color w:val="000000"/>
                <w:sz w:val="28"/>
                <w:szCs w:val="28"/>
                <w:lang w:eastAsia="en-US"/>
              </w:rPr>
            </w:pPr>
            <w:r w:rsidRPr="00AB075C">
              <w:rPr>
                <w:color w:val="000000"/>
                <w:sz w:val="28"/>
                <w:szCs w:val="28"/>
                <w:lang w:eastAsia="en-US"/>
              </w:rPr>
              <w:t>№ п/п</w:t>
            </w:r>
          </w:p>
        </w:tc>
        <w:tc>
          <w:tcPr>
            <w:tcW w:w="5953" w:type="dxa"/>
            <w:tcBorders>
              <w:top w:val="single" w:sz="4" w:space="0" w:color="auto"/>
              <w:left w:val="nil"/>
              <w:bottom w:val="single" w:sz="4" w:space="0" w:color="auto"/>
              <w:right w:val="single" w:sz="4" w:space="0" w:color="auto"/>
            </w:tcBorders>
            <w:noWrap/>
            <w:vAlign w:val="bottom"/>
            <w:hideMark/>
          </w:tcPr>
          <w:p w:rsidR="00AB075C" w:rsidRPr="00AB075C" w:rsidRDefault="00AB075C">
            <w:pPr>
              <w:widowControl/>
              <w:autoSpaceDE/>
              <w:adjustRightInd/>
              <w:spacing w:line="276" w:lineRule="auto"/>
              <w:jc w:val="center"/>
              <w:rPr>
                <w:color w:val="000000"/>
                <w:sz w:val="28"/>
                <w:szCs w:val="28"/>
                <w:lang w:eastAsia="en-US"/>
              </w:rPr>
            </w:pPr>
            <w:proofErr w:type="spellStart"/>
            <w:r w:rsidRPr="00AB075C">
              <w:rPr>
                <w:color w:val="000000"/>
                <w:sz w:val="28"/>
                <w:szCs w:val="28"/>
                <w:lang w:eastAsia="en-US"/>
              </w:rPr>
              <w:t>Найменування</w:t>
            </w:r>
            <w:proofErr w:type="spellEnd"/>
            <w:r w:rsidRPr="00AB075C">
              <w:rPr>
                <w:color w:val="000000"/>
                <w:sz w:val="28"/>
                <w:szCs w:val="28"/>
                <w:lang w:eastAsia="en-US"/>
              </w:rPr>
              <w:t xml:space="preserve"> </w:t>
            </w:r>
            <w:proofErr w:type="spellStart"/>
            <w:r w:rsidRPr="00AB075C">
              <w:rPr>
                <w:color w:val="000000"/>
                <w:sz w:val="28"/>
                <w:szCs w:val="28"/>
                <w:lang w:eastAsia="en-US"/>
              </w:rPr>
              <w:t>послуги</w:t>
            </w:r>
            <w:proofErr w:type="spellEnd"/>
          </w:p>
        </w:tc>
        <w:tc>
          <w:tcPr>
            <w:tcW w:w="2835" w:type="dxa"/>
            <w:tcBorders>
              <w:top w:val="single" w:sz="4" w:space="0" w:color="auto"/>
              <w:left w:val="nil"/>
              <w:bottom w:val="single" w:sz="4" w:space="0" w:color="auto"/>
              <w:right w:val="single" w:sz="4" w:space="0" w:color="auto"/>
            </w:tcBorders>
            <w:vAlign w:val="bottom"/>
            <w:hideMark/>
          </w:tcPr>
          <w:p w:rsidR="00AB075C" w:rsidRPr="00AB075C" w:rsidRDefault="00AB075C">
            <w:pPr>
              <w:widowControl/>
              <w:autoSpaceDE/>
              <w:adjustRightInd/>
              <w:spacing w:line="276" w:lineRule="auto"/>
              <w:jc w:val="center"/>
              <w:rPr>
                <w:color w:val="000000"/>
                <w:sz w:val="28"/>
                <w:szCs w:val="28"/>
                <w:lang w:eastAsia="en-US"/>
              </w:rPr>
            </w:pPr>
            <w:proofErr w:type="spellStart"/>
            <w:r w:rsidRPr="00AB075C">
              <w:rPr>
                <w:color w:val="000000"/>
                <w:sz w:val="28"/>
                <w:szCs w:val="28"/>
                <w:lang w:eastAsia="en-US"/>
              </w:rPr>
              <w:t>Вартість</w:t>
            </w:r>
            <w:proofErr w:type="spellEnd"/>
            <w:r w:rsidRPr="00AB075C">
              <w:rPr>
                <w:color w:val="000000"/>
                <w:sz w:val="28"/>
                <w:szCs w:val="28"/>
                <w:lang w:eastAsia="en-US"/>
              </w:rPr>
              <w:t xml:space="preserve"> 1 </w:t>
            </w:r>
            <w:proofErr w:type="spellStart"/>
            <w:r w:rsidRPr="00AB075C">
              <w:rPr>
                <w:color w:val="000000"/>
                <w:sz w:val="28"/>
                <w:szCs w:val="28"/>
                <w:lang w:eastAsia="en-US"/>
              </w:rPr>
              <w:t>послуги</w:t>
            </w:r>
            <w:proofErr w:type="spellEnd"/>
            <w:r w:rsidRPr="00AB075C">
              <w:rPr>
                <w:color w:val="000000"/>
                <w:sz w:val="28"/>
                <w:szCs w:val="28"/>
                <w:lang w:eastAsia="en-US"/>
              </w:rPr>
              <w:t>, грн.</w:t>
            </w:r>
          </w:p>
        </w:tc>
      </w:tr>
      <w:tr w:rsidR="00AB075C" w:rsidRPr="00AB075C" w:rsidTr="00AB075C">
        <w:trPr>
          <w:trHeight w:val="212"/>
        </w:trPr>
        <w:tc>
          <w:tcPr>
            <w:tcW w:w="866" w:type="dxa"/>
            <w:tcBorders>
              <w:top w:val="single" w:sz="8" w:space="0" w:color="auto"/>
              <w:left w:val="single" w:sz="8" w:space="0" w:color="auto"/>
              <w:bottom w:val="nil"/>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w:t>
            </w:r>
          </w:p>
        </w:tc>
        <w:tc>
          <w:tcPr>
            <w:tcW w:w="5953" w:type="dxa"/>
            <w:tcBorders>
              <w:top w:val="single" w:sz="8" w:space="0" w:color="auto"/>
              <w:left w:val="single" w:sz="8" w:space="0" w:color="auto"/>
              <w:bottom w:val="nil"/>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sz w:val="28"/>
                <w:szCs w:val="28"/>
                <w:lang w:val="uk-UA" w:eastAsia="en-US"/>
              </w:rPr>
              <w:t>Загальний аналіз крові (розгорнутий)</w:t>
            </w:r>
          </w:p>
        </w:tc>
        <w:tc>
          <w:tcPr>
            <w:tcW w:w="2835" w:type="dxa"/>
            <w:tcBorders>
              <w:top w:val="single" w:sz="8" w:space="0" w:color="auto"/>
              <w:left w:val="nil"/>
              <w:bottom w:val="nil"/>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100,00</w:t>
            </w:r>
          </w:p>
        </w:tc>
      </w:tr>
      <w:tr w:rsidR="00AB075C" w:rsidRPr="00AB075C" w:rsidTr="00AB075C">
        <w:trPr>
          <w:trHeight w:val="299"/>
        </w:trPr>
        <w:tc>
          <w:tcPr>
            <w:tcW w:w="866" w:type="dxa"/>
            <w:tcBorders>
              <w:top w:val="single" w:sz="8" w:space="0" w:color="auto"/>
              <w:left w:val="single" w:sz="8" w:space="0" w:color="auto"/>
              <w:bottom w:val="nil"/>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2</w:t>
            </w:r>
          </w:p>
        </w:tc>
        <w:tc>
          <w:tcPr>
            <w:tcW w:w="5953" w:type="dxa"/>
            <w:tcBorders>
              <w:top w:val="single" w:sz="8" w:space="0" w:color="auto"/>
              <w:left w:val="single" w:sz="8" w:space="0" w:color="auto"/>
              <w:bottom w:val="nil"/>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sz w:val="28"/>
                <w:szCs w:val="28"/>
                <w:lang w:val="uk-UA" w:eastAsia="en-US"/>
              </w:rPr>
              <w:t>Загальний аналіз сечі (розгорнутий)</w:t>
            </w:r>
          </w:p>
        </w:tc>
        <w:tc>
          <w:tcPr>
            <w:tcW w:w="2835" w:type="dxa"/>
            <w:tcBorders>
              <w:top w:val="single" w:sz="8" w:space="0" w:color="auto"/>
              <w:left w:val="nil"/>
              <w:bottom w:val="nil"/>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100,00</w:t>
            </w:r>
          </w:p>
        </w:tc>
      </w:tr>
      <w:tr w:rsidR="00AB075C" w:rsidRPr="00AB075C" w:rsidTr="00AB075C">
        <w:trPr>
          <w:trHeight w:val="315"/>
        </w:trPr>
        <w:tc>
          <w:tcPr>
            <w:tcW w:w="866" w:type="dxa"/>
            <w:tcBorders>
              <w:top w:val="single" w:sz="8" w:space="0" w:color="auto"/>
              <w:left w:val="single" w:sz="8" w:space="0" w:color="auto"/>
              <w:bottom w:val="nil"/>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3</w:t>
            </w:r>
          </w:p>
        </w:tc>
        <w:tc>
          <w:tcPr>
            <w:tcW w:w="5953" w:type="dxa"/>
            <w:tcBorders>
              <w:top w:val="single" w:sz="8" w:space="0" w:color="auto"/>
              <w:left w:val="single" w:sz="8" w:space="0" w:color="auto"/>
              <w:bottom w:val="nil"/>
              <w:right w:val="single" w:sz="8" w:space="0" w:color="000000"/>
            </w:tcBorders>
            <w:vAlign w:val="center"/>
            <w:hideMark/>
          </w:tcPr>
          <w:p w:rsidR="00AB075C" w:rsidRPr="00AB075C" w:rsidRDefault="00AB075C">
            <w:pPr>
              <w:widowControl/>
              <w:autoSpaceDE/>
              <w:adjustRightInd/>
              <w:spacing w:line="276" w:lineRule="auto"/>
              <w:rPr>
                <w:sz w:val="28"/>
                <w:szCs w:val="28"/>
                <w:lang w:eastAsia="en-US"/>
              </w:rPr>
            </w:pPr>
            <w:proofErr w:type="spellStart"/>
            <w:r w:rsidRPr="00AB075C">
              <w:rPr>
                <w:sz w:val="28"/>
                <w:szCs w:val="28"/>
                <w:lang w:val="uk-UA" w:eastAsia="en-US"/>
              </w:rPr>
              <w:t>Мікрореакція</w:t>
            </w:r>
            <w:proofErr w:type="spellEnd"/>
            <w:r w:rsidRPr="00AB075C">
              <w:rPr>
                <w:sz w:val="28"/>
                <w:szCs w:val="28"/>
                <w:lang w:val="uk-UA" w:eastAsia="en-US"/>
              </w:rPr>
              <w:t xml:space="preserve"> (</w:t>
            </w:r>
            <w:r w:rsidRPr="00AB075C">
              <w:rPr>
                <w:sz w:val="28"/>
                <w:szCs w:val="28"/>
                <w:lang w:val="en-US" w:eastAsia="en-US"/>
              </w:rPr>
              <w:t>RW)</w:t>
            </w:r>
          </w:p>
        </w:tc>
        <w:tc>
          <w:tcPr>
            <w:tcW w:w="2835" w:type="dxa"/>
            <w:tcBorders>
              <w:top w:val="single" w:sz="8" w:space="0" w:color="auto"/>
              <w:left w:val="nil"/>
              <w:bottom w:val="nil"/>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100,00</w:t>
            </w:r>
          </w:p>
        </w:tc>
      </w:tr>
      <w:tr w:rsidR="00AB075C" w:rsidRPr="00AB075C" w:rsidTr="00AB075C">
        <w:trPr>
          <w:trHeight w:val="315"/>
        </w:trPr>
        <w:tc>
          <w:tcPr>
            <w:tcW w:w="866" w:type="dxa"/>
            <w:tcBorders>
              <w:top w:val="single" w:sz="8" w:space="0" w:color="auto"/>
              <w:left w:val="single" w:sz="8" w:space="0" w:color="auto"/>
              <w:bottom w:val="nil"/>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4</w:t>
            </w:r>
          </w:p>
        </w:tc>
        <w:tc>
          <w:tcPr>
            <w:tcW w:w="5953" w:type="dxa"/>
            <w:tcBorders>
              <w:top w:val="single" w:sz="8" w:space="0" w:color="auto"/>
              <w:left w:val="single" w:sz="8" w:space="0" w:color="auto"/>
              <w:bottom w:val="nil"/>
              <w:right w:val="single" w:sz="8" w:space="0" w:color="000000"/>
            </w:tcBorders>
            <w:vAlign w:val="center"/>
            <w:hideMark/>
          </w:tcPr>
          <w:p w:rsidR="00AB075C" w:rsidRPr="00AB075C" w:rsidRDefault="00AB075C">
            <w:pPr>
              <w:widowControl/>
              <w:autoSpaceDE/>
              <w:adjustRightInd/>
              <w:spacing w:line="276" w:lineRule="auto"/>
              <w:rPr>
                <w:bCs/>
                <w:sz w:val="28"/>
                <w:szCs w:val="28"/>
                <w:lang w:val="uk-UA" w:eastAsia="en-US"/>
              </w:rPr>
            </w:pPr>
            <w:r w:rsidRPr="00AB075C">
              <w:rPr>
                <w:bCs/>
                <w:sz w:val="28"/>
                <w:szCs w:val="28"/>
                <w:lang w:val="uk-UA" w:eastAsia="en-US"/>
              </w:rPr>
              <w:t>Глюкоза крові</w:t>
            </w:r>
          </w:p>
        </w:tc>
        <w:tc>
          <w:tcPr>
            <w:tcW w:w="2835" w:type="dxa"/>
            <w:tcBorders>
              <w:top w:val="single" w:sz="8" w:space="0" w:color="auto"/>
              <w:left w:val="nil"/>
              <w:bottom w:val="nil"/>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100,00</w:t>
            </w:r>
          </w:p>
        </w:tc>
      </w:tr>
      <w:tr w:rsidR="00AB075C" w:rsidRPr="00AB075C" w:rsidTr="00AB075C">
        <w:trPr>
          <w:trHeight w:val="299"/>
        </w:trPr>
        <w:tc>
          <w:tcPr>
            <w:tcW w:w="866" w:type="dxa"/>
            <w:tcBorders>
              <w:top w:val="single" w:sz="8" w:space="0" w:color="auto"/>
              <w:left w:val="single" w:sz="8" w:space="0" w:color="auto"/>
              <w:bottom w:val="single" w:sz="4"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5</w:t>
            </w:r>
          </w:p>
        </w:tc>
        <w:tc>
          <w:tcPr>
            <w:tcW w:w="5953" w:type="dxa"/>
            <w:tcBorders>
              <w:top w:val="single" w:sz="8" w:space="0" w:color="auto"/>
              <w:left w:val="single" w:sz="8" w:space="0" w:color="auto"/>
              <w:bottom w:val="single" w:sz="4" w:space="0" w:color="auto"/>
              <w:right w:val="single" w:sz="8" w:space="0" w:color="000000"/>
            </w:tcBorders>
            <w:vAlign w:val="center"/>
            <w:hideMark/>
          </w:tcPr>
          <w:p w:rsidR="00AB075C" w:rsidRPr="00AB075C" w:rsidRDefault="00AB075C">
            <w:pPr>
              <w:widowControl/>
              <w:autoSpaceDE/>
              <w:adjustRightInd/>
              <w:spacing w:line="276" w:lineRule="auto"/>
              <w:rPr>
                <w:bCs/>
                <w:sz w:val="28"/>
                <w:szCs w:val="28"/>
                <w:lang w:val="uk-UA" w:eastAsia="en-US"/>
              </w:rPr>
            </w:pPr>
            <w:r w:rsidRPr="00AB075C">
              <w:rPr>
                <w:bCs/>
                <w:sz w:val="28"/>
                <w:szCs w:val="28"/>
                <w:lang w:val="uk-UA" w:eastAsia="en-US"/>
              </w:rPr>
              <w:t>Визначення групи крові</w:t>
            </w:r>
          </w:p>
        </w:tc>
        <w:tc>
          <w:tcPr>
            <w:tcW w:w="2835" w:type="dxa"/>
            <w:tcBorders>
              <w:top w:val="single" w:sz="8" w:space="0" w:color="auto"/>
              <w:left w:val="nil"/>
              <w:bottom w:val="single" w:sz="4" w:space="0" w:color="auto"/>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100,00</w:t>
            </w:r>
          </w:p>
        </w:tc>
      </w:tr>
      <w:tr w:rsidR="00AB075C" w:rsidRPr="00AB075C" w:rsidTr="00AB075C">
        <w:trPr>
          <w:trHeight w:val="80"/>
        </w:trPr>
        <w:tc>
          <w:tcPr>
            <w:tcW w:w="866" w:type="dxa"/>
            <w:tcBorders>
              <w:top w:val="single" w:sz="4"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6</w:t>
            </w:r>
          </w:p>
        </w:tc>
        <w:tc>
          <w:tcPr>
            <w:tcW w:w="5953" w:type="dxa"/>
            <w:tcBorders>
              <w:top w:val="single" w:sz="4" w:space="0" w:color="auto"/>
              <w:left w:val="single" w:sz="8" w:space="0" w:color="auto"/>
              <w:bottom w:val="single" w:sz="8" w:space="0" w:color="auto"/>
              <w:right w:val="single" w:sz="8" w:space="0" w:color="000000"/>
            </w:tcBorders>
            <w:noWrap/>
            <w:vAlign w:val="center"/>
            <w:hideMark/>
          </w:tcPr>
          <w:p w:rsidR="00AB075C" w:rsidRPr="00AB075C" w:rsidRDefault="00AB075C">
            <w:pPr>
              <w:widowControl/>
              <w:autoSpaceDE/>
              <w:adjustRightInd/>
              <w:spacing w:line="276" w:lineRule="auto"/>
              <w:rPr>
                <w:bCs/>
                <w:sz w:val="28"/>
                <w:szCs w:val="28"/>
                <w:lang w:val="uk-UA" w:eastAsia="en-US"/>
              </w:rPr>
            </w:pPr>
            <w:r w:rsidRPr="00AB075C">
              <w:rPr>
                <w:bCs/>
                <w:sz w:val="28"/>
                <w:szCs w:val="28"/>
                <w:lang w:val="uk-UA" w:eastAsia="en-US"/>
              </w:rPr>
              <w:t>Дослідження мазків на гонококи</w:t>
            </w:r>
          </w:p>
        </w:tc>
        <w:tc>
          <w:tcPr>
            <w:tcW w:w="2835" w:type="dxa"/>
            <w:tcBorders>
              <w:top w:val="single" w:sz="4" w:space="0" w:color="auto"/>
              <w:left w:val="nil"/>
              <w:bottom w:val="single" w:sz="8" w:space="0" w:color="auto"/>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100,00</w:t>
            </w:r>
          </w:p>
        </w:tc>
      </w:tr>
      <w:tr w:rsidR="00AB075C" w:rsidRPr="00AB075C" w:rsidTr="00AB075C">
        <w:trPr>
          <w:trHeight w:val="342"/>
        </w:trPr>
        <w:tc>
          <w:tcPr>
            <w:tcW w:w="866" w:type="dxa"/>
            <w:tcBorders>
              <w:top w:val="single" w:sz="8" w:space="0" w:color="auto"/>
              <w:left w:val="single" w:sz="8" w:space="0" w:color="auto"/>
              <w:bottom w:val="single" w:sz="4"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7</w:t>
            </w:r>
          </w:p>
        </w:tc>
        <w:tc>
          <w:tcPr>
            <w:tcW w:w="5953" w:type="dxa"/>
            <w:tcBorders>
              <w:top w:val="single" w:sz="8" w:space="0" w:color="auto"/>
              <w:left w:val="single" w:sz="8" w:space="0" w:color="auto"/>
              <w:bottom w:val="single" w:sz="4" w:space="0" w:color="auto"/>
              <w:right w:val="single" w:sz="8" w:space="0" w:color="000000"/>
            </w:tcBorders>
            <w:vAlign w:val="center"/>
            <w:hideMark/>
          </w:tcPr>
          <w:p w:rsidR="00AB075C" w:rsidRPr="00AB075C" w:rsidRDefault="00AB075C">
            <w:pPr>
              <w:widowControl/>
              <w:autoSpaceDE/>
              <w:adjustRightInd/>
              <w:spacing w:line="276" w:lineRule="auto"/>
              <w:rPr>
                <w:bCs/>
                <w:sz w:val="28"/>
                <w:szCs w:val="28"/>
                <w:lang w:val="uk-UA" w:eastAsia="en-US"/>
              </w:rPr>
            </w:pPr>
            <w:r w:rsidRPr="00AB075C">
              <w:rPr>
                <w:bCs/>
                <w:sz w:val="28"/>
                <w:szCs w:val="28"/>
                <w:lang w:val="uk-UA" w:eastAsia="en-US"/>
              </w:rPr>
              <w:t xml:space="preserve">Аналіз на </w:t>
            </w:r>
            <w:proofErr w:type="spellStart"/>
            <w:r w:rsidRPr="00AB075C">
              <w:rPr>
                <w:bCs/>
                <w:sz w:val="28"/>
                <w:szCs w:val="28"/>
                <w:lang w:val="uk-UA" w:eastAsia="en-US"/>
              </w:rPr>
              <w:t>яйцеглист</w:t>
            </w:r>
            <w:proofErr w:type="spellEnd"/>
            <w:r w:rsidRPr="00AB075C">
              <w:rPr>
                <w:bCs/>
                <w:sz w:val="28"/>
                <w:szCs w:val="28"/>
                <w:lang w:val="uk-UA" w:eastAsia="en-US"/>
              </w:rPr>
              <w:t xml:space="preserve"> </w:t>
            </w:r>
            <w:r w:rsidRPr="00AB075C">
              <w:rPr>
                <w:sz w:val="28"/>
                <w:szCs w:val="28"/>
                <w:lang w:val="uk-UA" w:eastAsia="en-US"/>
              </w:rPr>
              <w:t>(розгорнутий)</w:t>
            </w:r>
          </w:p>
        </w:tc>
        <w:tc>
          <w:tcPr>
            <w:tcW w:w="2835" w:type="dxa"/>
            <w:tcBorders>
              <w:top w:val="single" w:sz="8" w:space="0" w:color="auto"/>
              <w:left w:val="nil"/>
              <w:bottom w:val="single" w:sz="4" w:space="0" w:color="auto"/>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100,00</w:t>
            </w:r>
          </w:p>
        </w:tc>
      </w:tr>
      <w:tr w:rsidR="00AB075C" w:rsidRPr="00AB075C" w:rsidTr="00AB075C">
        <w:trPr>
          <w:trHeight w:val="80"/>
        </w:trPr>
        <w:tc>
          <w:tcPr>
            <w:tcW w:w="866" w:type="dxa"/>
            <w:tcBorders>
              <w:top w:val="single" w:sz="4"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8</w:t>
            </w:r>
          </w:p>
        </w:tc>
        <w:tc>
          <w:tcPr>
            <w:tcW w:w="5953" w:type="dxa"/>
            <w:tcBorders>
              <w:top w:val="single" w:sz="4" w:space="0" w:color="auto"/>
              <w:left w:val="single" w:sz="8" w:space="0" w:color="auto"/>
              <w:bottom w:val="single" w:sz="8" w:space="0" w:color="auto"/>
              <w:right w:val="single" w:sz="8" w:space="0" w:color="000000"/>
            </w:tcBorders>
            <w:noWrap/>
            <w:vAlign w:val="center"/>
            <w:hideMark/>
          </w:tcPr>
          <w:p w:rsidR="00AB075C" w:rsidRPr="00AB075C" w:rsidRDefault="00AB075C">
            <w:pPr>
              <w:widowControl/>
              <w:autoSpaceDE/>
              <w:adjustRightInd/>
              <w:spacing w:line="276" w:lineRule="auto"/>
              <w:rPr>
                <w:color w:val="000000"/>
                <w:sz w:val="28"/>
                <w:szCs w:val="28"/>
                <w:lang w:val="uk-UA" w:eastAsia="en-US"/>
              </w:rPr>
            </w:pPr>
            <w:proofErr w:type="spellStart"/>
            <w:r w:rsidRPr="00AB075C">
              <w:rPr>
                <w:bCs/>
                <w:sz w:val="28"/>
                <w:szCs w:val="28"/>
                <w:lang w:val="uk-UA" w:eastAsia="en-US"/>
              </w:rPr>
              <w:t>Коагулограмма</w:t>
            </w:r>
            <w:proofErr w:type="spellEnd"/>
            <w:r w:rsidRPr="00AB075C">
              <w:rPr>
                <w:bCs/>
                <w:sz w:val="28"/>
                <w:szCs w:val="28"/>
                <w:lang w:val="uk-UA" w:eastAsia="en-US"/>
              </w:rPr>
              <w:t xml:space="preserve"> крові</w:t>
            </w:r>
          </w:p>
        </w:tc>
        <w:tc>
          <w:tcPr>
            <w:tcW w:w="2835" w:type="dxa"/>
            <w:tcBorders>
              <w:top w:val="single" w:sz="4" w:space="0" w:color="auto"/>
              <w:left w:val="nil"/>
              <w:bottom w:val="single" w:sz="8" w:space="0" w:color="auto"/>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150,00</w:t>
            </w:r>
          </w:p>
        </w:tc>
      </w:tr>
      <w:tr w:rsidR="00AB075C" w:rsidRPr="00AB075C" w:rsidTr="00AB075C">
        <w:trPr>
          <w:trHeight w:val="80"/>
        </w:trPr>
        <w:tc>
          <w:tcPr>
            <w:tcW w:w="866" w:type="dxa"/>
            <w:tcBorders>
              <w:top w:val="nil"/>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9</w:t>
            </w:r>
          </w:p>
        </w:tc>
        <w:tc>
          <w:tcPr>
            <w:tcW w:w="5953" w:type="dxa"/>
            <w:tcBorders>
              <w:top w:val="nil"/>
              <w:left w:val="single" w:sz="8" w:space="0" w:color="auto"/>
              <w:bottom w:val="single" w:sz="8" w:space="0" w:color="auto"/>
              <w:right w:val="single" w:sz="8" w:space="0" w:color="000000"/>
            </w:tcBorders>
            <w:noWrap/>
            <w:vAlign w:val="center"/>
            <w:hideMark/>
          </w:tcPr>
          <w:p w:rsidR="00AB075C" w:rsidRPr="00AB075C" w:rsidRDefault="00AB075C">
            <w:pPr>
              <w:widowControl/>
              <w:autoSpaceDE/>
              <w:adjustRightInd/>
              <w:spacing w:line="276" w:lineRule="auto"/>
              <w:rPr>
                <w:color w:val="000000"/>
                <w:sz w:val="28"/>
                <w:szCs w:val="28"/>
                <w:lang w:val="uk-UA" w:eastAsia="en-US"/>
              </w:rPr>
            </w:pPr>
            <w:proofErr w:type="spellStart"/>
            <w:r w:rsidRPr="00AB075C">
              <w:rPr>
                <w:bCs/>
                <w:sz w:val="28"/>
                <w:szCs w:val="28"/>
                <w:lang w:val="uk-UA" w:eastAsia="en-US"/>
              </w:rPr>
              <w:t>Глікірований</w:t>
            </w:r>
            <w:proofErr w:type="spellEnd"/>
            <w:r w:rsidRPr="00AB075C">
              <w:rPr>
                <w:bCs/>
                <w:sz w:val="28"/>
                <w:szCs w:val="28"/>
                <w:lang w:val="uk-UA" w:eastAsia="en-US"/>
              </w:rPr>
              <w:t xml:space="preserve"> </w:t>
            </w:r>
            <w:proofErr w:type="spellStart"/>
            <w:r w:rsidRPr="00AB075C">
              <w:rPr>
                <w:bCs/>
                <w:sz w:val="28"/>
                <w:szCs w:val="28"/>
                <w:lang w:val="uk-UA" w:eastAsia="en-US"/>
              </w:rPr>
              <w:t>гемоглобин</w:t>
            </w:r>
            <w:proofErr w:type="spellEnd"/>
          </w:p>
        </w:tc>
        <w:tc>
          <w:tcPr>
            <w:tcW w:w="2835" w:type="dxa"/>
            <w:tcBorders>
              <w:top w:val="nil"/>
              <w:left w:val="nil"/>
              <w:bottom w:val="single" w:sz="8" w:space="0" w:color="auto"/>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200,00</w:t>
            </w:r>
          </w:p>
        </w:tc>
      </w:tr>
      <w:tr w:rsidR="00AB075C" w:rsidRPr="00AB075C" w:rsidTr="00AB075C">
        <w:trPr>
          <w:trHeight w:val="302"/>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bCs/>
                <w:sz w:val="28"/>
                <w:szCs w:val="28"/>
                <w:lang w:val="uk-UA" w:eastAsia="en-US"/>
              </w:rPr>
              <w:t>Аналіз крові на С-реактивний білок (</w:t>
            </w:r>
            <w:proofErr w:type="spellStart"/>
            <w:r w:rsidRPr="00AB075C">
              <w:rPr>
                <w:bCs/>
                <w:sz w:val="28"/>
                <w:szCs w:val="28"/>
                <w:lang w:val="uk-UA" w:eastAsia="en-US"/>
              </w:rPr>
              <w:t>ревмопроба</w:t>
            </w:r>
            <w:proofErr w:type="spellEnd"/>
            <w:r w:rsidRPr="00AB075C">
              <w:rPr>
                <w:bCs/>
                <w:sz w:val="28"/>
                <w:szCs w:val="28"/>
                <w:lang w:val="uk-UA" w:eastAsia="en-US"/>
              </w:rPr>
              <w:t>)</w:t>
            </w:r>
          </w:p>
        </w:tc>
        <w:tc>
          <w:tcPr>
            <w:tcW w:w="2835" w:type="dxa"/>
            <w:tcBorders>
              <w:top w:val="single" w:sz="8" w:space="0" w:color="auto"/>
              <w:left w:val="nil"/>
              <w:bottom w:val="single" w:sz="8" w:space="0" w:color="auto"/>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300,00</w:t>
            </w:r>
          </w:p>
        </w:tc>
      </w:tr>
      <w:tr w:rsidR="00AB075C" w:rsidRPr="00AB075C" w:rsidTr="00AB075C">
        <w:trPr>
          <w:trHeight w:val="302"/>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11</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proofErr w:type="spellStart"/>
            <w:r w:rsidRPr="00AB075C">
              <w:rPr>
                <w:color w:val="000000"/>
                <w:sz w:val="28"/>
                <w:szCs w:val="28"/>
                <w:lang w:eastAsia="en-US"/>
              </w:rPr>
              <w:t>Амілаза</w:t>
            </w:r>
            <w:proofErr w:type="spellEnd"/>
            <w:r w:rsidRPr="00AB075C">
              <w:rPr>
                <w:color w:val="000000"/>
                <w:sz w:val="28"/>
                <w:szCs w:val="28"/>
                <w:lang w:eastAsia="en-US"/>
              </w:rPr>
              <w:t xml:space="preserve"> </w:t>
            </w:r>
            <w:proofErr w:type="spellStart"/>
            <w:r w:rsidRPr="00AB075C">
              <w:rPr>
                <w:color w:val="000000"/>
                <w:sz w:val="28"/>
                <w:szCs w:val="28"/>
                <w:lang w:eastAsia="en-US"/>
              </w:rPr>
              <w:t>крові</w:t>
            </w:r>
            <w:proofErr w:type="spellEnd"/>
          </w:p>
        </w:tc>
        <w:tc>
          <w:tcPr>
            <w:tcW w:w="2835" w:type="dxa"/>
            <w:tcBorders>
              <w:top w:val="single" w:sz="8" w:space="0" w:color="auto"/>
              <w:left w:val="nil"/>
              <w:bottom w:val="single" w:sz="8" w:space="0" w:color="auto"/>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100,00</w:t>
            </w:r>
          </w:p>
        </w:tc>
      </w:tr>
      <w:tr w:rsidR="00AB075C" w:rsidRPr="00AB075C" w:rsidTr="00AB075C">
        <w:trPr>
          <w:trHeight w:val="302"/>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12</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proofErr w:type="spellStart"/>
            <w:r w:rsidRPr="00AB075C">
              <w:rPr>
                <w:color w:val="000000"/>
                <w:sz w:val="28"/>
                <w:szCs w:val="28"/>
                <w:lang w:eastAsia="en-US"/>
              </w:rPr>
              <w:t>Аналіз</w:t>
            </w:r>
            <w:proofErr w:type="spellEnd"/>
            <w:r w:rsidRPr="00AB075C">
              <w:rPr>
                <w:color w:val="000000"/>
                <w:sz w:val="28"/>
                <w:szCs w:val="28"/>
                <w:lang w:eastAsia="en-US"/>
              </w:rPr>
              <w:t xml:space="preserve"> </w:t>
            </w:r>
            <w:proofErr w:type="spellStart"/>
            <w:r w:rsidRPr="00AB075C">
              <w:rPr>
                <w:color w:val="000000"/>
                <w:sz w:val="28"/>
                <w:szCs w:val="28"/>
                <w:lang w:eastAsia="en-US"/>
              </w:rPr>
              <w:t>крові</w:t>
            </w:r>
            <w:proofErr w:type="spellEnd"/>
            <w:r w:rsidRPr="00AB075C">
              <w:rPr>
                <w:color w:val="000000"/>
                <w:sz w:val="28"/>
                <w:szCs w:val="28"/>
                <w:lang w:eastAsia="en-US"/>
              </w:rPr>
              <w:t xml:space="preserve"> на </w:t>
            </w:r>
            <w:proofErr w:type="spellStart"/>
            <w:r w:rsidRPr="00AB075C">
              <w:rPr>
                <w:color w:val="000000"/>
                <w:sz w:val="28"/>
                <w:szCs w:val="28"/>
                <w:lang w:eastAsia="en-US"/>
              </w:rPr>
              <w:t>сечовину</w:t>
            </w:r>
            <w:proofErr w:type="spellEnd"/>
          </w:p>
        </w:tc>
        <w:tc>
          <w:tcPr>
            <w:tcW w:w="2835" w:type="dxa"/>
            <w:tcBorders>
              <w:top w:val="single" w:sz="8" w:space="0" w:color="auto"/>
              <w:left w:val="nil"/>
              <w:bottom w:val="single" w:sz="8" w:space="0" w:color="auto"/>
              <w:right w:val="single" w:sz="8" w:space="0" w:color="000000"/>
            </w:tcBorders>
            <w:noWrap/>
            <w:vAlign w:val="center"/>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100,00</w:t>
            </w:r>
          </w:p>
        </w:tc>
      </w:tr>
      <w:tr w:rsidR="00AB075C" w:rsidRPr="00AB075C" w:rsidTr="00AB075C">
        <w:trPr>
          <w:trHeight w:val="302"/>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13</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proofErr w:type="spellStart"/>
            <w:r w:rsidRPr="00AB075C">
              <w:rPr>
                <w:color w:val="000000"/>
                <w:sz w:val="28"/>
                <w:szCs w:val="28"/>
                <w:lang w:eastAsia="en-US"/>
              </w:rPr>
              <w:t>Загальний</w:t>
            </w:r>
            <w:proofErr w:type="spellEnd"/>
            <w:r w:rsidRPr="00AB075C">
              <w:rPr>
                <w:color w:val="000000"/>
                <w:sz w:val="28"/>
                <w:szCs w:val="28"/>
                <w:lang w:eastAsia="en-US"/>
              </w:rPr>
              <w:t xml:space="preserve"> </w:t>
            </w:r>
            <w:proofErr w:type="spellStart"/>
            <w:r w:rsidRPr="00AB075C">
              <w:rPr>
                <w:color w:val="000000"/>
                <w:sz w:val="28"/>
                <w:szCs w:val="28"/>
                <w:lang w:eastAsia="en-US"/>
              </w:rPr>
              <w:t>білірубін</w:t>
            </w:r>
            <w:proofErr w:type="spellEnd"/>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sz w:val="28"/>
                <w:szCs w:val="28"/>
                <w:lang w:eastAsia="en-US"/>
              </w:rPr>
            </w:pPr>
            <w:r w:rsidRPr="00AB075C">
              <w:rPr>
                <w:color w:val="000000"/>
                <w:sz w:val="28"/>
                <w:szCs w:val="28"/>
                <w:lang w:val="uk-UA" w:eastAsia="en-US"/>
              </w:rPr>
              <w:t>100,00</w:t>
            </w:r>
          </w:p>
        </w:tc>
      </w:tr>
      <w:tr w:rsidR="00AB075C" w:rsidRPr="00AB075C" w:rsidTr="00AB075C">
        <w:trPr>
          <w:trHeight w:val="302"/>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14</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proofErr w:type="spellStart"/>
            <w:r w:rsidRPr="00AB075C">
              <w:rPr>
                <w:color w:val="000000"/>
                <w:sz w:val="28"/>
                <w:szCs w:val="28"/>
                <w:lang w:eastAsia="en-US"/>
              </w:rPr>
              <w:t>Загальний</w:t>
            </w:r>
            <w:proofErr w:type="spellEnd"/>
            <w:r w:rsidRPr="00AB075C">
              <w:rPr>
                <w:color w:val="000000"/>
                <w:sz w:val="28"/>
                <w:szCs w:val="28"/>
                <w:lang w:eastAsia="en-US"/>
              </w:rPr>
              <w:t xml:space="preserve"> </w:t>
            </w:r>
            <w:proofErr w:type="spellStart"/>
            <w:r w:rsidRPr="00AB075C">
              <w:rPr>
                <w:color w:val="000000"/>
                <w:sz w:val="28"/>
                <w:szCs w:val="28"/>
                <w:lang w:eastAsia="en-US"/>
              </w:rPr>
              <w:t>білок</w:t>
            </w:r>
            <w:proofErr w:type="spellEnd"/>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sz w:val="28"/>
                <w:szCs w:val="28"/>
                <w:lang w:eastAsia="en-US"/>
              </w:rPr>
            </w:pPr>
            <w:r w:rsidRPr="00AB075C">
              <w:rPr>
                <w:color w:val="000000"/>
                <w:sz w:val="28"/>
                <w:szCs w:val="28"/>
                <w:lang w:val="uk-UA" w:eastAsia="en-US"/>
              </w:rPr>
              <w:t>100,00</w:t>
            </w:r>
          </w:p>
        </w:tc>
      </w:tr>
      <w:tr w:rsidR="00AB075C" w:rsidRPr="00AB075C" w:rsidTr="00AB075C">
        <w:trPr>
          <w:trHeight w:val="311"/>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15</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proofErr w:type="spellStart"/>
            <w:r w:rsidRPr="00AB075C">
              <w:rPr>
                <w:color w:val="000000"/>
                <w:sz w:val="28"/>
                <w:szCs w:val="28"/>
                <w:lang w:eastAsia="en-US"/>
              </w:rPr>
              <w:t>Тригліцериди</w:t>
            </w:r>
            <w:proofErr w:type="spellEnd"/>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sz w:val="28"/>
                <w:szCs w:val="28"/>
                <w:lang w:eastAsia="en-US"/>
              </w:rPr>
            </w:pPr>
            <w:r w:rsidRPr="00AB075C">
              <w:rPr>
                <w:color w:val="000000"/>
                <w:sz w:val="28"/>
                <w:szCs w:val="28"/>
                <w:lang w:val="uk-UA" w:eastAsia="en-US"/>
              </w:rPr>
              <w:t>100,00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16</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proofErr w:type="spellStart"/>
            <w:r w:rsidRPr="00AB075C">
              <w:rPr>
                <w:color w:val="000000"/>
                <w:sz w:val="28"/>
                <w:szCs w:val="28"/>
                <w:lang w:eastAsia="en-US"/>
              </w:rPr>
              <w:t>Креатинін</w:t>
            </w:r>
            <w:proofErr w:type="spellEnd"/>
            <w:r w:rsidRPr="00AB075C">
              <w:rPr>
                <w:color w:val="000000"/>
                <w:sz w:val="28"/>
                <w:szCs w:val="28"/>
                <w:lang w:eastAsia="en-US"/>
              </w:rPr>
              <w:t xml:space="preserve"> </w:t>
            </w:r>
            <w:proofErr w:type="spellStart"/>
            <w:r w:rsidRPr="00AB075C">
              <w:rPr>
                <w:color w:val="000000"/>
                <w:sz w:val="28"/>
                <w:szCs w:val="28"/>
                <w:lang w:eastAsia="en-US"/>
              </w:rPr>
              <w:t>крові</w:t>
            </w:r>
            <w:proofErr w:type="spellEnd"/>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sz w:val="28"/>
                <w:szCs w:val="28"/>
                <w:lang w:eastAsia="en-US"/>
              </w:rPr>
            </w:pPr>
            <w:r w:rsidRPr="00AB075C">
              <w:rPr>
                <w:color w:val="000000"/>
                <w:sz w:val="28"/>
                <w:szCs w:val="28"/>
                <w:lang w:val="uk-UA" w:eastAsia="en-US"/>
              </w:rPr>
              <w:t>100,00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17</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Тимолова проба</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sz w:val="28"/>
                <w:szCs w:val="28"/>
                <w:lang w:eastAsia="en-US"/>
              </w:rPr>
            </w:pPr>
            <w:r w:rsidRPr="00AB075C">
              <w:rPr>
                <w:color w:val="000000"/>
                <w:sz w:val="28"/>
                <w:szCs w:val="28"/>
                <w:lang w:val="uk-UA" w:eastAsia="en-US"/>
              </w:rPr>
              <w:t>100,00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18</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Забір крові (поза годинами прийому)</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color w:val="000000"/>
                <w:sz w:val="28"/>
                <w:szCs w:val="28"/>
                <w:lang w:val="uk-UA" w:eastAsia="en-US"/>
              </w:rPr>
            </w:pPr>
            <w:r w:rsidRPr="00AB075C">
              <w:rPr>
                <w:color w:val="000000"/>
                <w:sz w:val="28"/>
                <w:szCs w:val="28"/>
                <w:lang w:val="uk-UA" w:eastAsia="en-US"/>
              </w:rPr>
              <w:t>50,00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19</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 xml:space="preserve">Консультація лікаря </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color w:val="000000"/>
                <w:sz w:val="28"/>
                <w:szCs w:val="28"/>
                <w:lang w:val="uk-UA" w:eastAsia="en-US"/>
              </w:rPr>
            </w:pPr>
            <w:r w:rsidRPr="00AB075C">
              <w:rPr>
                <w:color w:val="000000"/>
                <w:sz w:val="28"/>
                <w:szCs w:val="28"/>
                <w:lang w:val="uk-UA" w:eastAsia="en-US"/>
              </w:rPr>
              <w:t>300,00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20</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УЗД ГПБС (дитяче)</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color w:val="000000"/>
                <w:sz w:val="28"/>
                <w:szCs w:val="28"/>
                <w:lang w:val="uk-UA" w:eastAsia="en-US"/>
              </w:rPr>
            </w:pPr>
            <w:r w:rsidRPr="00AB075C">
              <w:rPr>
                <w:color w:val="000000"/>
                <w:sz w:val="28"/>
                <w:szCs w:val="28"/>
                <w:lang w:val="uk-UA" w:eastAsia="en-US"/>
              </w:rPr>
              <w:t>300,00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lastRenderedPageBreak/>
              <w:t>21</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УЗД сечовивідної системи (дитяче)</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color w:val="000000"/>
                <w:sz w:val="28"/>
                <w:szCs w:val="28"/>
                <w:lang w:val="uk-UA" w:eastAsia="en-US"/>
              </w:rPr>
            </w:pPr>
            <w:r w:rsidRPr="00AB075C">
              <w:rPr>
                <w:color w:val="000000"/>
                <w:sz w:val="28"/>
                <w:szCs w:val="28"/>
                <w:lang w:val="uk-UA" w:eastAsia="en-US"/>
              </w:rPr>
              <w:t>300,00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22</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УЗД ГПБС + нирки (дитяче)</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color w:val="000000"/>
                <w:sz w:val="28"/>
                <w:szCs w:val="28"/>
                <w:lang w:val="uk-UA" w:eastAsia="en-US"/>
              </w:rPr>
            </w:pPr>
            <w:r w:rsidRPr="00AB075C">
              <w:rPr>
                <w:color w:val="000000"/>
                <w:sz w:val="28"/>
                <w:szCs w:val="28"/>
                <w:lang w:val="uk-UA" w:eastAsia="en-US"/>
              </w:rPr>
              <w:t>400,00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23</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УЗД гінекологічне (дитяче)</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color w:val="000000"/>
                <w:sz w:val="28"/>
                <w:szCs w:val="28"/>
                <w:lang w:val="uk-UA" w:eastAsia="en-US"/>
              </w:rPr>
            </w:pPr>
            <w:r w:rsidRPr="00AB075C">
              <w:rPr>
                <w:color w:val="000000"/>
                <w:sz w:val="28"/>
                <w:szCs w:val="28"/>
                <w:lang w:val="uk-UA" w:eastAsia="en-US"/>
              </w:rPr>
              <w:t>300,00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24</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 xml:space="preserve">УЗД щитоподібної залози (дитяче) </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color w:val="000000"/>
                <w:sz w:val="28"/>
                <w:szCs w:val="28"/>
                <w:lang w:val="uk-UA" w:eastAsia="en-US"/>
              </w:rPr>
            </w:pPr>
            <w:r w:rsidRPr="00AB075C">
              <w:rPr>
                <w:color w:val="000000"/>
                <w:sz w:val="28"/>
                <w:szCs w:val="28"/>
                <w:lang w:val="uk-UA" w:eastAsia="en-US"/>
              </w:rPr>
              <w:t>250,00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25</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УЗД серця (дитяче)</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color w:val="000000"/>
                <w:sz w:val="28"/>
                <w:szCs w:val="28"/>
                <w:lang w:val="uk-UA" w:eastAsia="en-US"/>
              </w:rPr>
            </w:pPr>
            <w:r w:rsidRPr="00AB075C">
              <w:rPr>
                <w:color w:val="000000"/>
                <w:sz w:val="28"/>
                <w:szCs w:val="28"/>
                <w:lang w:val="uk-UA" w:eastAsia="en-US"/>
              </w:rPr>
              <w:t>350,00</w:t>
            </w:r>
          </w:p>
        </w:tc>
      </w:tr>
      <w:tr w:rsidR="00AB075C" w:rsidRPr="00AB075C" w:rsidTr="00AB075C">
        <w:trPr>
          <w:trHeight w:val="258"/>
        </w:trPr>
        <w:tc>
          <w:tcPr>
            <w:tcW w:w="866" w:type="dxa"/>
            <w:tcBorders>
              <w:top w:val="single" w:sz="8" w:space="0" w:color="auto"/>
              <w:left w:val="single" w:sz="8" w:space="0" w:color="auto"/>
              <w:bottom w:val="single" w:sz="8" w:space="0" w:color="auto"/>
              <w:right w:val="single" w:sz="8" w:space="0" w:color="000000"/>
            </w:tcBorders>
            <w:hideMark/>
          </w:tcPr>
          <w:p w:rsidR="00AB075C" w:rsidRPr="00AB075C" w:rsidRDefault="00AB075C">
            <w:pPr>
              <w:widowControl/>
              <w:autoSpaceDE/>
              <w:adjustRightInd/>
              <w:spacing w:line="276" w:lineRule="auto"/>
              <w:jc w:val="center"/>
              <w:rPr>
                <w:color w:val="000000"/>
                <w:sz w:val="28"/>
                <w:szCs w:val="28"/>
                <w:lang w:val="uk-UA" w:eastAsia="en-US"/>
              </w:rPr>
            </w:pPr>
            <w:r w:rsidRPr="00AB075C">
              <w:rPr>
                <w:color w:val="000000"/>
                <w:sz w:val="28"/>
                <w:szCs w:val="28"/>
                <w:lang w:val="uk-UA" w:eastAsia="en-US"/>
              </w:rPr>
              <w:t>26</w:t>
            </w:r>
          </w:p>
        </w:tc>
        <w:tc>
          <w:tcPr>
            <w:tcW w:w="5953" w:type="dxa"/>
            <w:tcBorders>
              <w:top w:val="single" w:sz="8" w:space="0" w:color="auto"/>
              <w:left w:val="single" w:sz="8" w:space="0" w:color="auto"/>
              <w:bottom w:val="single" w:sz="8" w:space="0" w:color="auto"/>
              <w:right w:val="single" w:sz="8" w:space="0" w:color="000000"/>
            </w:tcBorders>
            <w:vAlign w:val="center"/>
            <w:hideMark/>
          </w:tcPr>
          <w:p w:rsidR="00AB075C" w:rsidRPr="00AB075C" w:rsidRDefault="00AB075C">
            <w:pPr>
              <w:widowControl/>
              <w:autoSpaceDE/>
              <w:adjustRightInd/>
              <w:spacing w:line="276" w:lineRule="auto"/>
              <w:rPr>
                <w:color w:val="000000"/>
                <w:sz w:val="28"/>
                <w:szCs w:val="28"/>
                <w:lang w:val="uk-UA" w:eastAsia="en-US"/>
              </w:rPr>
            </w:pPr>
            <w:r w:rsidRPr="00AB075C">
              <w:rPr>
                <w:color w:val="000000"/>
                <w:sz w:val="28"/>
                <w:szCs w:val="28"/>
                <w:lang w:val="uk-UA" w:eastAsia="en-US"/>
              </w:rPr>
              <w:t>Вагінальний мазок</w:t>
            </w:r>
          </w:p>
        </w:tc>
        <w:tc>
          <w:tcPr>
            <w:tcW w:w="2835" w:type="dxa"/>
            <w:tcBorders>
              <w:top w:val="single" w:sz="8" w:space="0" w:color="auto"/>
              <w:left w:val="nil"/>
              <w:bottom w:val="single" w:sz="8" w:space="0" w:color="auto"/>
              <w:right w:val="single" w:sz="8" w:space="0" w:color="000000"/>
            </w:tcBorders>
            <w:noWrap/>
            <w:hideMark/>
          </w:tcPr>
          <w:p w:rsidR="00AB075C" w:rsidRPr="00AB075C" w:rsidRDefault="00AB075C">
            <w:pPr>
              <w:spacing w:line="276" w:lineRule="auto"/>
              <w:jc w:val="center"/>
              <w:rPr>
                <w:color w:val="000000"/>
                <w:sz w:val="28"/>
                <w:szCs w:val="28"/>
                <w:lang w:val="uk-UA" w:eastAsia="en-US"/>
              </w:rPr>
            </w:pPr>
            <w:r w:rsidRPr="00AB075C">
              <w:rPr>
                <w:color w:val="000000"/>
                <w:sz w:val="28"/>
                <w:szCs w:val="28"/>
                <w:lang w:val="uk-UA" w:eastAsia="en-US"/>
              </w:rPr>
              <w:t>150,00</w:t>
            </w:r>
          </w:p>
        </w:tc>
      </w:tr>
    </w:tbl>
    <w:p w:rsidR="004B3BC3" w:rsidRPr="003364B5" w:rsidRDefault="003364B5" w:rsidP="004B3BC3">
      <w:pPr>
        <w:shd w:val="clear" w:color="auto" w:fill="FFFFFF"/>
        <w:tabs>
          <w:tab w:val="left" w:pos="709"/>
          <w:tab w:val="left" w:pos="7382"/>
        </w:tabs>
        <w:jc w:val="both"/>
        <w:rPr>
          <w:rFonts w:eastAsia="Calibri"/>
          <w:color w:val="000000"/>
          <w:sz w:val="28"/>
          <w:szCs w:val="28"/>
          <w:lang w:val="uk-UA" w:eastAsia="en-US"/>
        </w:rPr>
      </w:pPr>
      <w:r w:rsidRPr="003364B5">
        <w:rPr>
          <w:rFonts w:eastAsia="Calibri"/>
          <w:color w:val="000000"/>
          <w:sz w:val="28"/>
          <w:szCs w:val="28"/>
          <w:lang w:val="uk-UA" w:eastAsia="en-US"/>
        </w:rPr>
        <w:t xml:space="preserve"> Керуючий справами                                                                   Лариса ГОЛОВАНЬ</w:t>
      </w:r>
    </w:p>
    <w:p w:rsidR="00AF1432" w:rsidRDefault="00AF1432"/>
    <w:sectPr w:rsidR="00AF14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405"/>
    <w:rsid w:val="002B0D13"/>
    <w:rsid w:val="003364B5"/>
    <w:rsid w:val="004B3BC3"/>
    <w:rsid w:val="00AB075C"/>
    <w:rsid w:val="00AD7A3B"/>
    <w:rsid w:val="00AF1432"/>
    <w:rsid w:val="00C069F5"/>
    <w:rsid w:val="00C13405"/>
    <w:rsid w:val="00F665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A28377-F232-4BF2-99EC-E1D201027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B0D1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B0D13"/>
    <w:rPr>
      <w:color w:val="0563C1" w:themeColor="hyperlink"/>
      <w:u w:val="single"/>
    </w:rPr>
  </w:style>
  <w:style w:type="paragraph" w:customStyle="1" w:styleId="1">
    <w:name w:val="заголовок 1"/>
    <w:basedOn w:val="a"/>
    <w:next w:val="a"/>
    <w:uiPriority w:val="99"/>
    <w:rsid w:val="002B0D13"/>
    <w:pPr>
      <w:keepNext/>
      <w:widowControl/>
      <w:adjustRightInd/>
      <w:jc w:val="center"/>
      <w:outlineLvl w:val="0"/>
    </w:pPr>
    <w:rPr>
      <w:b/>
      <w:bCs/>
      <w:sz w:val="32"/>
      <w:szCs w:val="32"/>
      <w:lang w:val="uk-UA"/>
    </w:rPr>
  </w:style>
  <w:style w:type="paragraph" w:styleId="a4">
    <w:name w:val="No Spacing"/>
    <w:uiPriority w:val="99"/>
    <w:qFormat/>
    <w:rsid w:val="00AD7A3B"/>
    <w:pPr>
      <w:spacing w:after="0" w:line="240" w:lineRule="auto"/>
    </w:pPr>
    <w:rPr>
      <w:rFonts w:ascii="Calibri" w:eastAsia="Times New Roman" w:hAnsi="Calibri" w:cs="Times New Roman"/>
      <w:lang w:eastAsia="ru-RU"/>
    </w:rPr>
  </w:style>
  <w:style w:type="character" w:customStyle="1" w:styleId="10">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5"/>
    <w:uiPriority w:val="34"/>
    <w:semiHidden/>
    <w:locked/>
    <w:rsid w:val="003364B5"/>
    <w:rPr>
      <w:rFonts w:ascii="Calibri" w:eastAsia="Times New Roman" w:hAnsi="Calibri" w:cs="Calibri"/>
    </w:rPr>
  </w:style>
  <w:style w:type="paragraph" w:styleId="a5">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0"/>
    <w:uiPriority w:val="34"/>
    <w:semiHidden/>
    <w:unhideWhenUsed/>
    <w:qFormat/>
    <w:rsid w:val="003364B5"/>
    <w:pPr>
      <w:spacing w:after="200" w:line="276" w:lineRule="auto"/>
      <w:ind w:left="720"/>
      <w:contextualSpacing/>
    </w:pPr>
    <w:rPr>
      <w:rFonts w:ascii="Calibri" w:eastAsia="Times New Roman" w:hAnsi="Calibri" w:cs="Calibri"/>
    </w:rPr>
  </w:style>
  <w:style w:type="character" w:customStyle="1" w:styleId="a6">
    <w:name w:val="Основной текст_"/>
    <w:basedOn w:val="a0"/>
    <w:link w:val="11"/>
    <w:semiHidden/>
    <w:locked/>
    <w:rsid w:val="003364B5"/>
    <w:rPr>
      <w:rFonts w:ascii="Lucida Sans Unicode" w:eastAsia="Lucida Sans Unicode" w:hAnsi="Lucida Sans Unicode" w:cs="Lucida Sans Unicode"/>
      <w:sz w:val="18"/>
      <w:szCs w:val="18"/>
      <w:shd w:val="clear" w:color="auto" w:fill="FFFFFF"/>
    </w:rPr>
  </w:style>
  <w:style w:type="paragraph" w:customStyle="1" w:styleId="11">
    <w:name w:val="Основной текст1"/>
    <w:link w:val="a6"/>
    <w:semiHidden/>
    <w:qFormat/>
    <w:rsid w:val="003364B5"/>
    <w:pPr>
      <w:widowControl w:val="0"/>
      <w:shd w:val="clear" w:color="auto" w:fill="FFFFFF"/>
      <w:spacing w:after="0" w:line="288" w:lineRule="exact"/>
      <w:ind w:hanging="360"/>
      <w:contextualSpacing/>
      <w:jc w:val="both"/>
    </w:pPr>
    <w:rPr>
      <w:rFonts w:ascii="Lucida Sans Unicode" w:eastAsia="Lucida Sans Unicode" w:hAnsi="Lucida Sans Unicode" w:cs="Lucida Sans Unicode"/>
      <w:sz w:val="18"/>
      <w:szCs w:val="18"/>
    </w:rPr>
  </w:style>
  <w:style w:type="paragraph" w:customStyle="1" w:styleId="12">
    <w:name w:val="Без интервала1"/>
    <w:uiPriority w:val="1"/>
    <w:semiHidden/>
    <w:qFormat/>
    <w:rsid w:val="003364B5"/>
    <w:pPr>
      <w:spacing w:after="0" w:line="240" w:lineRule="auto"/>
      <w:contextualSpacing/>
    </w:pPr>
    <w:rPr>
      <w:rFonts w:ascii="Calibri" w:eastAsia="Times New Roman" w:hAnsi="Calibri" w:cs="Times New Roman"/>
      <w:lang w:eastAsia="ru-RU"/>
    </w:rPr>
  </w:style>
  <w:style w:type="paragraph" w:styleId="a7">
    <w:name w:val="Balloon Text"/>
    <w:basedOn w:val="a"/>
    <w:link w:val="a8"/>
    <w:uiPriority w:val="99"/>
    <w:semiHidden/>
    <w:unhideWhenUsed/>
    <w:rsid w:val="003364B5"/>
    <w:rPr>
      <w:rFonts w:ascii="Segoe UI" w:hAnsi="Segoe UI" w:cs="Segoe UI"/>
      <w:sz w:val="18"/>
      <w:szCs w:val="18"/>
    </w:rPr>
  </w:style>
  <w:style w:type="character" w:customStyle="1" w:styleId="a8">
    <w:name w:val="Текст выноски Знак"/>
    <w:basedOn w:val="a0"/>
    <w:link w:val="a7"/>
    <w:uiPriority w:val="99"/>
    <w:semiHidden/>
    <w:rsid w:val="003364B5"/>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2042562">
      <w:bodyDiv w:val="1"/>
      <w:marLeft w:val="0"/>
      <w:marRight w:val="0"/>
      <w:marTop w:val="0"/>
      <w:marBottom w:val="0"/>
      <w:divBdr>
        <w:top w:val="none" w:sz="0" w:space="0" w:color="auto"/>
        <w:left w:val="none" w:sz="0" w:space="0" w:color="auto"/>
        <w:bottom w:val="none" w:sz="0" w:space="0" w:color="auto"/>
        <w:right w:val="none" w:sz="0" w:space="0" w:color="auto"/>
      </w:divBdr>
    </w:div>
    <w:div w:id="1405027630">
      <w:bodyDiv w:val="1"/>
      <w:marLeft w:val="0"/>
      <w:marRight w:val="0"/>
      <w:marTop w:val="0"/>
      <w:marBottom w:val="0"/>
      <w:divBdr>
        <w:top w:val="none" w:sz="0" w:space="0" w:color="auto"/>
        <w:left w:val="none" w:sz="0" w:space="0" w:color="auto"/>
        <w:bottom w:val="none" w:sz="0" w:space="0" w:color="auto"/>
        <w:right w:val="none" w:sz="0" w:space="0" w:color="auto"/>
      </w:divBdr>
    </w:div>
    <w:div w:id="1405643607">
      <w:bodyDiv w:val="1"/>
      <w:marLeft w:val="0"/>
      <w:marRight w:val="0"/>
      <w:marTop w:val="0"/>
      <w:marBottom w:val="0"/>
      <w:divBdr>
        <w:top w:val="none" w:sz="0" w:space="0" w:color="auto"/>
        <w:left w:val="none" w:sz="0" w:space="0" w:color="auto"/>
        <w:bottom w:val="none" w:sz="0" w:space="0" w:color="auto"/>
        <w:right w:val="none" w:sz="0" w:space="0" w:color="auto"/>
      </w:divBdr>
    </w:div>
    <w:div w:id="1887132997">
      <w:bodyDiv w:val="1"/>
      <w:marLeft w:val="0"/>
      <w:marRight w:val="0"/>
      <w:marTop w:val="0"/>
      <w:marBottom w:val="0"/>
      <w:divBdr>
        <w:top w:val="none" w:sz="0" w:space="0" w:color="auto"/>
        <w:left w:val="none" w:sz="0" w:space="0" w:color="auto"/>
        <w:bottom w:val="none" w:sz="0" w:space="0" w:color="auto"/>
        <w:right w:val="none" w:sz="0" w:space="0" w:color="auto"/>
      </w:divBdr>
    </w:div>
    <w:div w:id="191458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659</Words>
  <Characters>3760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15</cp:revision>
  <cp:lastPrinted>2024-09-19T07:37:00Z</cp:lastPrinted>
  <dcterms:created xsi:type="dcterms:W3CDTF">2024-09-04T10:26:00Z</dcterms:created>
  <dcterms:modified xsi:type="dcterms:W3CDTF">2025-01-21T07:39:00Z</dcterms:modified>
</cp:coreProperties>
</file>