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4DF776" w14:textId="6AEB2A45" w:rsidR="00E42E87" w:rsidRPr="009A7B04" w:rsidRDefault="00E42E87" w:rsidP="00E42E87">
      <w:pPr>
        <w:pStyle w:val="af0"/>
        <w:rPr>
          <w:rFonts w:ascii="Times New Roman" w:hAnsi="Times New Roman"/>
          <w:noProof/>
          <w:sz w:val="28"/>
          <w:szCs w:val="28"/>
          <w:lang w:val="ru-RU"/>
        </w:rPr>
      </w:pPr>
      <w:r w:rsidRPr="009A7B04">
        <w:rPr>
          <w:rFonts w:ascii="Times New Roman" w:hAnsi="Times New Roman"/>
          <w:noProof/>
          <w:sz w:val="28"/>
          <w:szCs w:val="28"/>
          <w:lang w:val="ru-RU"/>
        </w:rPr>
        <w:t>ДОГОВІР</w:t>
      </w:r>
      <w:r w:rsidRPr="009A7B04">
        <w:rPr>
          <w:rFonts w:ascii="Times New Roman" w:hAnsi="Times New Roman"/>
          <w:noProof/>
          <w:sz w:val="28"/>
          <w:szCs w:val="28"/>
          <w:lang w:val="ru-RU"/>
        </w:rPr>
        <w:br/>
        <w:t>з колективним споживачем про надання послуги з управління побутовими відходами</w:t>
      </w:r>
    </w:p>
    <w:tbl>
      <w:tblPr>
        <w:tblW w:w="0" w:type="auto"/>
        <w:tblLook w:val="04A0" w:firstRow="1" w:lastRow="0" w:firstColumn="1" w:lastColumn="0" w:noHBand="0" w:noVBand="1"/>
      </w:tblPr>
      <w:tblGrid>
        <w:gridCol w:w="4136"/>
        <w:gridCol w:w="5151"/>
      </w:tblGrid>
      <w:tr w:rsidR="00E42E87" w:rsidRPr="0079031D" w14:paraId="0F156628" w14:textId="77777777" w:rsidTr="003F2A51">
        <w:trPr>
          <w:trHeight w:val="623"/>
        </w:trPr>
        <w:tc>
          <w:tcPr>
            <w:tcW w:w="4136" w:type="dxa"/>
            <w:hideMark/>
          </w:tcPr>
          <w:p w14:paraId="5F1B37F1" w14:textId="5D3EAE86" w:rsidR="00E42E87" w:rsidRPr="00E00A38" w:rsidRDefault="00E00A38" w:rsidP="00E00A38">
            <w:pPr>
              <w:pStyle w:val="a7"/>
              <w:ind w:firstLine="0"/>
              <w:rPr>
                <w:rFonts w:ascii="Times New Roman" w:hAnsi="Times New Roman"/>
                <w:noProof/>
                <w:sz w:val="24"/>
                <w:szCs w:val="24"/>
              </w:rPr>
            </w:pPr>
            <w:r>
              <w:rPr>
                <w:rFonts w:ascii="Times New Roman" w:hAnsi="Times New Roman"/>
                <w:noProof/>
                <w:sz w:val="24"/>
                <w:szCs w:val="24"/>
              </w:rPr>
              <w:t>с.Широке, Запорізького р-ну, Запорізької обл.</w:t>
            </w:r>
          </w:p>
        </w:tc>
        <w:tc>
          <w:tcPr>
            <w:tcW w:w="5151" w:type="dxa"/>
            <w:hideMark/>
          </w:tcPr>
          <w:p w14:paraId="323DFCBB" w14:textId="77777777" w:rsidR="00E42E87" w:rsidRPr="0079031D" w:rsidRDefault="00E42E87" w:rsidP="00E42E87">
            <w:pPr>
              <w:pStyle w:val="a7"/>
              <w:ind w:firstLine="0"/>
              <w:jc w:val="right"/>
              <w:rPr>
                <w:rFonts w:ascii="Times New Roman" w:hAnsi="Times New Roman"/>
                <w:noProof/>
                <w:sz w:val="24"/>
                <w:szCs w:val="24"/>
                <w:lang w:val="en-AU"/>
              </w:rPr>
            </w:pPr>
            <w:r w:rsidRPr="0079031D">
              <w:rPr>
                <w:rFonts w:ascii="Times New Roman" w:hAnsi="Times New Roman"/>
                <w:noProof/>
                <w:sz w:val="24"/>
                <w:szCs w:val="24"/>
                <w:lang w:val="en-AU"/>
              </w:rPr>
              <w:t>_____ ______________ 20___ р.</w:t>
            </w:r>
          </w:p>
        </w:tc>
      </w:tr>
    </w:tbl>
    <w:p w14:paraId="5FF76933" w14:textId="00D29C46" w:rsidR="00E42E87" w:rsidRPr="00E00A38" w:rsidRDefault="00E42E87" w:rsidP="00E00A38">
      <w:pPr>
        <w:pStyle w:val="a7"/>
        <w:widowControl w:val="0"/>
        <w:spacing w:before="0" w:line="228" w:lineRule="auto"/>
        <w:ind w:firstLine="0"/>
        <w:jc w:val="both"/>
        <w:rPr>
          <w:rFonts w:ascii="Times New Roman" w:hAnsi="Times New Roman"/>
          <w:noProof/>
          <w:sz w:val="24"/>
          <w:szCs w:val="24"/>
        </w:rPr>
      </w:pPr>
      <w:r w:rsidRPr="009A7B04">
        <w:rPr>
          <w:rFonts w:ascii="Times New Roman" w:hAnsi="Times New Roman"/>
          <w:noProof/>
          <w:sz w:val="28"/>
          <w:szCs w:val="28"/>
        </w:rPr>
        <w:t>____________________________________________________________________</w:t>
      </w:r>
      <w:r w:rsidRPr="009A7B04">
        <w:rPr>
          <w:rFonts w:ascii="Times New Roman" w:hAnsi="Times New Roman"/>
          <w:noProof/>
          <w:sz w:val="24"/>
          <w:szCs w:val="24"/>
        </w:rPr>
        <w:br/>
      </w:r>
      <w:r w:rsidR="00E00A38" w:rsidRPr="00E00A38">
        <w:rPr>
          <w:rFonts w:ascii="Times New Roman" w:hAnsi="Times New Roman"/>
          <w:b/>
          <w:bCs/>
          <w:color w:val="000000"/>
          <w:sz w:val="24"/>
          <w:szCs w:val="24"/>
        </w:rPr>
        <w:t>Комунальне підприємство «Комунальне сільськогосподарське підприємство «Широке» Широківської сільської ради Запорізького району Запорізької області</w:t>
      </w:r>
      <w:r w:rsidR="00E00A38" w:rsidRPr="00E00A38">
        <w:rPr>
          <w:rFonts w:ascii="Times New Roman" w:hAnsi="Times New Roman"/>
          <w:color w:val="000000"/>
          <w:sz w:val="24"/>
          <w:szCs w:val="24"/>
        </w:rPr>
        <w:t xml:space="preserve"> в особі директора Костишака Володимира Івановича, </w:t>
      </w:r>
      <w:r w:rsidR="00E00A38" w:rsidRPr="00E00A38">
        <w:rPr>
          <w:rFonts w:ascii="Times New Roman" w:hAnsi="Times New Roman"/>
          <w:sz w:val="24"/>
          <w:szCs w:val="24"/>
          <w:bdr w:val="none" w:sz="0" w:space="0" w:color="auto" w:frame="1"/>
        </w:rPr>
        <w:t>що діє на підставі Статуту, затвердженого рішенням Широківської сільської ради Запорізького району Запорізької області п’ятнадцята позачергова сесія сьомого скликання від 11 квітня 2018 року №32</w:t>
      </w:r>
      <w:r w:rsidR="00E00A38">
        <w:rPr>
          <w:bdr w:val="none" w:sz="0" w:space="0" w:color="auto" w:frame="1"/>
        </w:rPr>
        <w:t xml:space="preserve"> </w:t>
      </w:r>
      <w:r w:rsidRPr="00E00A38">
        <w:rPr>
          <w:rFonts w:ascii="Times New Roman" w:hAnsi="Times New Roman"/>
          <w:noProof/>
          <w:sz w:val="24"/>
          <w:szCs w:val="24"/>
        </w:rPr>
        <w:t>(далі - виконавець), з однієї сторони, і ________________________________________________</w:t>
      </w:r>
      <w:r w:rsidR="00E00A38">
        <w:rPr>
          <w:rFonts w:ascii="Times New Roman" w:hAnsi="Times New Roman"/>
          <w:noProof/>
          <w:sz w:val="24"/>
          <w:szCs w:val="24"/>
        </w:rPr>
        <w:t>________________________________</w:t>
      </w:r>
    </w:p>
    <w:p w14:paraId="318BA3E2" w14:textId="77777777" w:rsidR="00E42E87" w:rsidRPr="00064CAC" w:rsidRDefault="00E42E87" w:rsidP="00E42E87">
      <w:pPr>
        <w:pStyle w:val="a7"/>
        <w:widowControl w:val="0"/>
        <w:spacing w:before="0"/>
        <w:rPr>
          <w:rFonts w:ascii="Times New Roman" w:hAnsi="Times New Roman"/>
          <w:noProof/>
          <w:sz w:val="20"/>
        </w:rPr>
      </w:pPr>
      <w:r w:rsidRPr="00E00A38">
        <w:rPr>
          <w:rFonts w:ascii="Times New Roman" w:hAnsi="Times New Roman"/>
          <w:noProof/>
          <w:sz w:val="20"/>
        </w:rPr>
        <w:t xml:space="preserve">                                                                                              </w:t>
      </w:r>
      <w:r w:rsidRPr="00064CAC">
        <w:rPr>
          <w:rFonts w:ascii="Times New Roman" w:hAnsi="Times New Roman"/>
          <w:noProof/>
          <w:sz w:val="20"/>
        </w:rPr>
        <w:t xml:space="preserve">(найменування об’єднання співвласників </w:t>
      </w:r>
    </w:p>
    <w:p w14:paraId="551AE1E7" w14:textId="77777777" w:rsidR="00E42E87" w:rsidRPr="00064CAC" w:rsidRDefault="00E42E87" w:rsidP="00E42E87">
      <w:pPr>
        <w:pStyle w:val="a7"/>
        <w:widowControl w:val="0"/>
        <w:spacing w:before="0"/>
        <w:ind w:firstLine="0"/>
        <w:jc w:val="both"/>
        <w:rPr>
          <w:rFonts w:ascii="Times New Roman" w:hAnsi="Times New Roman"/>
          <w:noProof/>
          <w:sz w:val="24"/>
          <w:szCs w:val="24"/>
        </w:rPr>
      </w:pPr>
      <w:r w:rsidRPr="00064CAC">
        <w:rPr>
          <w:rFonts w:ascii="Times New Roman" w:hAnsi="Times New Roman"/>
          <w:noProof/>
          <w:sz w:val="28"/>
          <w:szCs w:val="28"/>
        </w:rPr>
        <w:t>____________________________________________________________________,</w:t>
      </w:r>
    </w:p>
    <w:p w14:paraId="03593BBB" w14:textId="77777777" w:rsidR="00E42E87" w:rsidRPr="00064CAC" w:rsidRDefault="00E42E87" w:rsidP="00E42E87">
      <w:pPr>
        <w:pStyle w:val="a7"/>
        <w:widowControl w:val="0"/>
        <w:spacing w:before="0"/>
        <w:ind w:firstLine="0"/>
        <w:jc w:val="center"/>
        <w:rPr>
          <w:rFonts w:ascii="Times New Roman" w:hAnsi="Times New Roman"/>
          <w:noProof/>
          <w:sz w:val="20"/>
        </w:rPr>
      </w:pPr>
      <w:r w:rsidRPr="00064CAC">
        <w:rPr>
          <w:rFonts w:ascii="Times New Roman" w:hAnsi="Times New Roman"/>
          <w:noProof/>
          <w:sz w:val="20"/>
        </w:rPr>
        <w:t>багатоквартирного будинку або іншої юридичної особи, що об’єднує всіх споживачів у будинку та в їх інтересах укладає договір)</w:t>
      </w:r>
    </w:p>
    <w:p w14:paraId="11551C20" w14:textId="77777777" w:rsidR="00E42E87" w:rsidRPr="009A7B04" w:rsidRDefault="00E42E87" w:rsidP="00E42E87">
      <w:pPr>
        <w:pStyle w:val="a7"/>
        <w:widowControl w:val="0"/>
        <w:ind w:firstLine="0"/>
        <w:jc w:val="both"/>
        <w:rPr>
          <w:rFonts w:ascii="Times New Roman" w:hAnsi="Times New Roman"/>
          <w:noProof/>
          <w:sz w:val="24"/>
          <w:szCs w:val="24"/>
          <w:lang w:val="ru-RU"/>
        </w:rPr>
      </w:pPr>
      <w:r w:rsidRPr="009A7B04">
        <w:rPr>
          <w:rFonts w:ascii="Times New Roman" w:hAnsi="Times New Roman"/>
          <w:noProof/>
          <w:sz w:val="24"/>
          <w:szCs w:val="24"/>
          <w:lang w:val="ru-RU"/>
        </w:rPr>
        <w:t>що діє на підставі ________________________________________________________________,</w:t>
      </w:r>
    </w:p>
    <w:p w14:paraId="0924AB08" w14:textId="77777777" w:rsidR="00E42E87" w:rsidRPr="009A7B04" w:rsidRDefault="00E42E87" w:rsidP="00E42E87">
      <w:pPr>
        <w:pStyle w:val="a7"/>
        <w:widowControl w:val="0"/>
        <w:spacing w:before="0"/>
        <w:jc w:val="both"/>
        <w:rPr>
          <w:rFonts w:ascii="Times New Roman" w:hAnsi="Times New Roman"/>
          <w:noProof/>
          <w:sz w:val="20"/>
          <w:lang w:val="ru-RU"/>
        </w:rPr>
      </w:pPr>
      <w:r w:rsidRPr="009A7B04">
        <w:rPr>
          <w:rFonts w:ascii="Times New Roman" w:hAnsi="Times New Roman"/>
          <w:noProof/>
          <w:sz w:val="24"/>
          <w:szCs w:val="24"/>
          <w:lang w:val="ru-RU"/>
        </w:rPr>
        <w:t xml:space="preserve">                                              </w:t>
      </w:r>
      <w:r w:rsidRPr="009A7B04">
        <w:rPr>
          <w:rFonts w:ascii="Times New Roman" w:hAnsi="Times New Roman"/>
          <w:noProof/>
          <w:sz w:val="20"/>
          <w:lang w:val="ru-RU"/>
        </w:rPr>
        <w:t>(найменування, дата, номер документа)</w:t>
      </w:r>
    </w:p>
    <w:p w14:paraId="5EC1F63F" w14:textId="77777777" w:rsidR="00E42E87" w:rsidRPr="009A7B04" w:rsidRDefault="00E42E87" w:rsidP="00E42E87">
      <w:pPr>
        <w:pStyle w:val="a7"/>
        <w:widowControl w:val="0"/>
        <w:ind w:firstLine="0"/>
        <w:jc w:val="both"/>
        <w:rPr>
          <w:rFonts w:ascii="Times New Roman" w:hAnsi="Times New Roman"/>
          <w:noProof/>
          <w:sz w:val="24"/>
          <w:szCs w:val="24"/>
          <w:lang w:val="ru-RU"/>
        </w:rPr>
      </w:pPr>
      <w:r w:rsidRPr="009A7B04">
        <w:rPr>
          <w:rFonts w:ascii="Times New Roman" w:hAnsi="Times New Roman"/>
          <w:noProof/>
          <w:sz w:val="24"/>
          <w:szCs w:val="24"/>
          <w:lang w:val="ru-RU"/>
        </w:rPr>
        <w:t>(далі - колективний споживач) в особі _______________________________________________,</w:t>
      </w:r>
    </w:p>
    <w:p w14:paraId="5210AC65" w14:textId="77777777" w:rsidR="00E42E87" w:rsidRPr="009A7B04" w:rsidRDefault="00E42E87" w:rsidP="00E42E87">
      <w:pPr>
        <w:pStyle w:val="a7"/>
        <w:widowControl w:val="0"/>
        <w:spacing w:before="0"/>
        <w:jc w:val="both"/>
        <w:rPr>
          <w:rFonts w:ascii="Times New Roman" w:hAnsi="Times New Roman"/>
          <w:noProof/>
          <w:sz w:val="24"/>
          <w:szCs w:val="24"/>
          <w:lang w:val="ru-RU"/>
        </w:rPr>
      </w:pPr>
      <w:r w:rsidRPr="009A7B04">
        <w:rPr>
          <w:rFonts w:ascii="Times New Roman" w:hAnsi="Times New Roman"/>
          <w:noProof/>
          <w:sz w:val="20"/>
          <w:lang w:val="ru-RU"/>
        </w:rPr>
        <w:t xml:space="preserve">                                                                                          (прізвище, ім’я, по батькові (за наявності)</w:t>
      </w:r>
      <w:r w:rsidRPr="009A7B04">
        <w:rPr>
          <w:rFonts w:ascii="Times New Roman" w:hAnsi="Times New Roman"/>
          <w:noProof/>
          <w:sz w:val="24"/>
          <w:szCs w:val="24"/>
          <w:lang w:val="ru-RU"/>
        </w:rPr>
        <w:t xml:space="preserve"> </w:t>
      </w:r>
    </w:p>
    <w:p w14:paraId="64B292E7" w14:textId="77777777" w:rsidR="00E42E87" w:rsidRPr="009A7B04" w:rsidRDefault="00E42E87" w:rsidP="00E42E87">
      <w:pPr>
        <w:pStyle w:val="a7"/>
        <w:widowControl w:val="0"/>
        <w:spacing w:before="0"/>
        <w:ind w:firstLine="0"/>
        <w:jc w:val="both"/>
        <w:rPr>
          <w:rFonts w:ascii="Times New Roman" w:hAnsi="Times New Roman"/>
          <w:noProof/>
          <w:sz w:val="24"/>
          <w:szCs w:val="24"/>
          <w:lang w:val="ru-RU"/>
        </w:rPr>
      </w:pPr>
      <w:r w:rsidRPr="009A7B04">
        <w:rPr>
          <w:rFonts w:ascii="Times New Roman" w:hAnsi="Times New Roman"/>
          <w:noProof/>
          <w:sz w:val="24"/>
          <w:szCs w:val="24"/>
          <w:lang w:val="ru-RU"/>
        </w:rPr>
        <w:t>_______________________________________________________________________________,</w:t>
      </w:r>
    </w:p>
    <w:p w14:paraId="31BA9D8E" w14:textId="77777777" w:rsidR="00E42E87" w:rsidRPr="009A7B04" w:rsidRDefault="00E42E87" w:rsidP="00E42E87">
      <w:pPr>
        <w:pStyle w:val="a7"/>
        <w:widowControl w:val="0"/>
        <w:spacing w:before="0"/>
        <w:jc w:val="both"/>
        <w:rPr>
          <w:rFonts w:ascii="Times New Roman" w:hAnsi="Times New Roman"/>
          <w:noProof/>
          <w:sz w:val="20"/>
          <w:lang w:val="ru-RU"/>
        </w:rPr>
      </w:pPr>
      <w:r w:rsidRPr="009A7B04">
        <w:rPr>
          <w:rFonts w:ascii="Times New Roman" w:hAnsi="Times New Roman"/>
          <w:noProof/>
          <w:sz w:val="24"/>
          <w:szCs w:val="24"/>
          <w:lang w:val="ru-RU"/>
        </w:rPr>
        <w:t xml:space="preserve">                                     </w:t>
      </w:r>
      <w:r w:rsidRPr="009A7B04">
        <w:rPr>
          <w:rFonts w:ascii="Times New Roman" w:hAnsi="Times New Roman"/>
          <w:noProof/>
          <w:sz w:val="20"/>
          <w:lang w:val="ru-RU"/>
        </w:rPr>
        <w:t>представника колективного споживача)</w:t>
      </w:r>
    </w:p>
    <w:p w14:paraId="5F3B312B" w14:textId="77777777" w:rsidR="00E42E87" w:rsidRPr="009A7B04" w:rsidRDefault="00E42E87" w:rsidP="00E42E87">
      <w:pPr>
        <w:pStyle w:val="a7"/>
        <w:widowControl w:val="0"/>
        <w:ind w:firstLine="0"/>
        <w:jc w:val="both"/>
        <w:rPr>
          <w:rFonts w:ascii="Times New Roman" w:hAnsi="Times New Roman"/>
          <w:noProof/>
          <w:sz w:val="24"/>
          <w:szCs w:val="24"/>
          <w:lang w:val="ru-RU"/>
        </w:rPr>
      </w:pPr>
      <w:r w:rsidRPr="009A7B04">
        <w:rPr>
          <w:rFonts w:ascii="Times New Roman" w:hAnsi="Times New Roman"/>
          <w:noProof/>
          <w:sz w:val="24"/>
          <w:szCs w:val="24"/>
          <w:lang w:val="ru-RU"/>
        </w:rPr>
        <w:t>від імені та в інтересах споживачів, об’єднаних колективним споживачем, з іншої сторони (далі - сторони), уклали цей договір про таке.</w:t>
      </w:r>
    </w:p>
    <w:p w14:paraId="7CDA1DA0" w14:textId="77777777" w:rsidR="00E42E87" w:rsidRPr="009A7B04" w:rsidRDefault="00E42E87" w:rsidP="00E42E87">
      <w:pPr>
        <w:pStyle w:val="af0"/>
        <w:rPr>
          <w:rFonts w:ascii="Times New Roman" w:hAnsi="Times New Roman"/>
          <w:noProof/>
          <w:sz w:val="24"/>
          <w:szCs w:val="24"/>
          <w:lang w:val="en-AU"/>
        </w:rPr>
      </w:pPr>
      <w:r w:rsidRPr="009A7B04">
        <w:rPr>
          <w:rFonts w:ascii="Times New Roman" w:hAnsi="Times New Roman"/>
          <w:noProof/>
          <w:sz w:val="24"/>
          <w:szCs w:val="24"/>
          <w:lang w:val="en-AU"/>
        </w:rPr>
        <w:t>Предмет договору</w:t>
      </w:r>
    </w:p>
    <w:p w14:paraId="6ECF61CA" w14:textId="4DB0F4AA" w:rsidR="00021F9C" w:rsidRPr="00021F9C" w:rsidRDefault="00E42E87" w:rsidP="00021F9C">
      <w:pPr>
        <w:pStyle w:val="a7"/>
        <w:numPr>
          <w:ilvl w:val="0"/>
          <w:numId w:val="4"/>
        </w:numPr>
        <w:tabs>
          <w:tab w:val="left" w:pos="851"/>
        </w:tabs>
        <w:ind w:left="0" w:firstLine="567"/>
        <w:jc w:val="both"/>
        <w:rPr>
          <w:rFonts w:ascii="Times New Roman" w:hAnsi="Times New Roman"/>
          <w:noProof/>
          <w:sz w:val="24"/>
          <w:szCs w:val="24"/>
          <w:lang w:val="en-AU"/>
        </w:rPr>
      </w:pPr>
      <w:r w:rsidRPr="009A7B04">
        <w:rPr>
          <w:rFonts w:ascii="Times New Roman" w:hAnsi="Times New Roman"/>
          <w:noProof/>
          <w:sz w:val="24"/>
          <w:szCs w:val="24"/>
          <w:lang w:val="ru-RU"/>
        </w:rPr>
        <w:t>Виконавець</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надає</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послугу</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відповідної</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якості</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згідно</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з</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графіком</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а</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колективний</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споживач</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своєчасно</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оплачує</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її</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за</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встановленими</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тарифами</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за</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видами</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побутових</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відходів</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у</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строки</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і</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на</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умовах</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передбачених</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цим</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договором</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на</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підставі</w:t>
      </w:r>
      <w:r w:rsidRPr="00021F9C">
        <w:rPr>
          <w:rFonts w:ascii="Times New Roman" w:hAnsi="Times New Roman"/>
          <w:noProof/>
          <w:sz w:val="24"/>
          <w:szCs w:val="24"/>
          <w:lang w:val="en-AU"/>
        </w:rPr>
        <w:t xml:space="preserve"> </w:t>
      </w:r>
      <w:r w:rsidRPr="009A7B04">
        <w:rPr>
          <w:rFonts w:ascii="Times New Roman" w:hAnsi="Times New Roman"/>
          <w:noProof/>
          <w:sz w:val="24"/>
          <w:szCs w:val="24"/>
          <w:lang w:val="ru-RU"/>
        </w:rPr>
        <w:t>рішення</w:t>
      </w:r>
      <w:r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рішення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виконавчого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комітету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сільської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району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області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w:t>
      </w:r>
      <w:r w:rsidR="00021F9C" w:rsidRPr="00021F9C">
        <w:rPr>
          <w:rFonts w:ascii="Times New Roman" w:hAnsi="Times New Roman"/>
          <w:noProof/>
          <w:sz w:val="24"/>
          <w:szCs w:val="24"/>
          <w:lang w:val="en-AU"/>
        </w:rPr>
        <w:t xml:space="preserve"> 29.08.2025 </w:t>
      </w:r>
      <w:r w:rsidR="00021F9C" w:rsidRPr="00021F9C">
        <w:rPr>
          <w:rFonts w:ascii="Times New Roman" w:hAnsi="Times New Roman"/>
          <w:noProof/>
          <w:sz w:val="24"/>
          <w:szCs w:val="24"/>
          <w:lang w:val="ru-RU"/>
        </w:rPr>
        <w:t>року</w:t>
      </w:r>
      <w:r w:rsidR="00021F9C" w:rsidRPr="00021F9C">
        <w:rPr>
          <w:rFonts w:ascii="Times New Roman" w:hAnsi="Times New Roman"/>
          <w:noProof/>
          <w:sz w:val="24"/>
          <w:szCs w:val="24"/>
          <w:lang w:val="en-AU"/>
        </w:rPr>
        <w:t xml:space="preserve"> №327 «</w:t>
      </w:r>
      <w:r w:rsidR="00021F9C" w:rsidRPr="00021F9C">
        <w:rPr>
          <w:rFonts w:ascii="Times New Roman" w:hAnsi="Times New Roman"/>
          <w:noProof/>
          <w:sz w:val="24"/>
          <w:szCs w:val="24"/>
          <w:lang w:val="ru-RU"/>
        </w:rPr>
        <w:t>Про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визначення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виконавця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послуг</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на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здійснення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операцій</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із</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збирання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перевезення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побутових</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відходів</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на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території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сільської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територіальної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району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відповідно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до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Правил</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благоустрою</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території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сіль</w:t>
      </w:r>
      <w:r w:rsidR="007476E2">
        <w:rPr>
          <w:rFonts w:ascii="Times New Roman" w:hAnsi="Times New Roman"/>
          <w:noProof/>
          <w:sz w:val="24"/>
          <w:szCs w:val="24"/>
          <w:lang w:val="ru-RU"/>
        </w:rPr>
        <w:t>сь</w:t>
      </w:r>
      <w:r w:rsidR="00021F9C" w:rsidRPr="00021F9C">
        <w:rPr>
          <w:rFonts w:ascii="Times New Roman" w:hAnsi="Times New Roman"/>
          <w:noProof/>
          <w:sz w:val="24"/>
          <w:szCs w:val="24"/>
          <w:lang w:val="ru-RU"/>
        </w:rPr>
        <w:t>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району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області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затверджених</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рішенням</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сільської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району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області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шістнадцятої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позачергової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сесії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воськмого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скликання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w:t>
      </w:r>
      <w:r w:rsidR="00021F9C" w:rsidRPr="00021F9C">
        <w:rPr>
          <w:rFonts w:ascii="Times New Roman" w:hAnsi="Times New Roman"/>
          <w:noProof/>
          <w:sz w:val="24"/>
          <w:szCs w:val="24"/>
          <w:lang w:val="en-AU"/>
        </w:rPr>
        <w:t xml:space="preserve"> 03 </w:t>
      </w:r>
      <w:r w:rsidR="00021F9C" w:rsidRPr="00021F9C">
        <w:rPr>
          <w:rFonts w:ascii="Times New Roman" w:hAnsi="Times New Roman"/>
          <w:noProof/>
          <w:sz w:val="24"/>
          <w:szCs w:val="24"/>
          <w:lang w:val="ru-RU"/>
        </w:rPr>
        <w:t>листопада</w:t>
      </w:r>
      <w:r w:rsidR="00021F9C" w:rsidRPr="00021F9C">
        <w:rPr>
          <w:rFonts w:ascii="Times New Roman" w:hAnsi="Times New Roman"/>
          <w:noProof/>
          <w:sz w:val="24"/>
          <w:szCs w:val="24"/>
          <w:lang w:val="en-AU"/>
        </w:rPr>
        <w:t xml:space="preserve"> 2021 </w:t>
      </w:r>
      <w:r w:rsidR="00021F9C" w:rsidRPr="00021F9C">
        <w:rPr>
          <w:rFonts w:ascii="Times New Roman" w:hAnsi="Times New Roman"/>
          <w:noProof/>
          <w:sz w:val="24"/>
          <w:szCs w:val="24"/>
          <w:lang w:val="ru-RU"/>
        </w:rPr>
        <w:t>року</w:t>
      </w:r>
      <w:r w:rsidR="00021F9C" w:rsidRPr="00021F9C">
        <w:rPr>
          <w:rFonts w:ascii="Times New Roman" w:hAnsi="Times New Roman"/>
          <w:noProof/>
          <w:sz w:val="24"/>
          <w:szCs w:val="24"/>
          <w:lang w:val="en-AU"/>
        </w:rPr>
        <w:t xml:space="preserve"> №1, </w:t>
      </w:r>
      <w:r w:rsidR="00021F9C" w:rsidRPr="00021F9C">
        <w:rPr>
          <w:rFonts w:ascii="Times New Roman" w:hAnsi="Times New Roman"/>
          <w:noProof/>
          <w:sz w:val="24"/>
          <w:szCs w:val="24"/>
          <w:lang w:val="ru-RU"/>
        </w:rPr>
        <w:t>з</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урахуванням</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Програми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поводження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побутовими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відходами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на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території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громади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на</w:t>
      </w:r>
      <w:r w:rsidR="00021F9C" w:rsidRPr="00021F9C">
        <w:rPr>
          <w:rFonts w:ascii="Times New Roman" w:hAnsi="Times New Roman"/>
          <w:noProof/>
          <w:sz w:val="24"/>
          <w:szCs w:val="24"/>
          <w:lang w:val="en-AU"/>
        </w:rPr>
        <w:t xml:space="preserve"> 2025-2027 </w:t>
      </w:r>
      <w:r w:rsidR="00021F9C" w:rsidRPr="00021F9C">
        <w:rPr>
          <w:rFonts w:ascii="Times New Roman" w:hAnsi="Times New Roman"/>
          <w:noProof/>
          <w:sz w:val="24"/>
          <w:szCs w:val="24"/>
          <w:lang w:val="ru-RU"/>
        </w:rPr>
        <w:t>року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затвердженої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рішенням</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Широківської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сільської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ради</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району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Запорізької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області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шістдесят</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сьомої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позарегової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сесії</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восьмого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скликання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від</w:t>
      </w:r>
      <w:r w:rsidR="00021F9C" w:rsidRPr="00021F9C">
        <w:rPr>
          <w:rFonts w:ascii="Times New Roman" w:hAnsi="Times New Roman"/>
          <w:noProof/>
          <w:sz w:val="24"/>
          <w:szCs w:val="24"/>
          <w:lang w:val="en-AU"/>
        </w:rPr>
        <w:t xml:space="preserve"> 03.07.2025 </w:t>
      </w:r>
      <w:r w:rsidR="00021F9C" w:rsidRPr="00021F9C">
        <w:rPr>
          <w:rFonts w:ascii="Times New Roman" w:hAnsi="Times New Roman"/>
          <w:noProof/>
          <w:sz w:val="24"/>
          <w:szCs w:val="24"/>
          <w:lang w:val="ru-RU"/>
        </w:rPr>
        <w:t>року</w:t>
      </w:r>
      <w:r w:rsidR="00021F9C" w:rsidRPr="00021F9C">
        <w:rPr>
          <w:rFonts w:ascii="Times New Roman" w:hAnsi="Times New Roman"/>
          <w:noProof/>
          <w:sz w:val="24"/>
          <w:szCs w:val="24"/>
          <w:lang w:val="en-AU"/>
        </w:rPr>
        <w:t xml:space="preserve"> №33 </w:t>
      </w:r>
      <w:r w:rsidR="00021F9C" w:rsidRPr="00021F9C">
        <w:rPr>
          <w:rFonts w:ascii="Times New Roman" w:hAnsi="Times New Roman"/>
          <w:noProof/>
          <w:sz w:val="24"/>
          <w:szCs w:val="24"/>
          <w:lang w:val="ru-RU"/>
        </w:rPr>
        <w:t>які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розміщені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на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офіційному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веб</w:t>
      </w:r>
      <w:r w:rsidR="00021F9C" w:rsidRPr="00021F9C">
        <w:rPr>
          <w:rFonts w:ascii="Times New Roman" w:hAnsi="Times New Roman"/>
          <w:noProof/>
          <w:sz w:val="24"/>
          <w:szCs w:val="24"/>
          <w:lang w:val="en-AU"/>
        </w:rPr>
        <w:t>-</w:t>
      </w:r>
      <w:r w:rsidR="00021F9C" w:rsidRPr="00021F9C">
        <w:rPr>
          <w:rFonts w:ascii="Times New Roman" w:hAnsi="Times New Roman"/>
          <w:noProof/>
          <w:sz w:val="24"/>
          <w:szCs w:val="24"/>
          <w:lang w:val="ru-RU"/>
        </w:rPr>
        <w:t>сайті</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органу</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місцевого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самоврядування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або</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виконавця</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за</w:t>
      </w:r>
      <w:r w:rsidR="00021F9C" w:rsidRPr="00021F9C">
        <w:rPr>
          <w:rFonts w:ascii="Times New Roman" w:hAnsi="Times New Roman"/>
          <w:noProof/>
          <w:sz w:val="24"/>
          <w:szCs w:val="24"/>
          <w:lang w:val="en-AU"/>
        </w:rPr>
        <w:t xml:space="preserve"> </w:t>
      </w:r>
      <w:r w:rsidR="00021F9C" w:rsidRPr="00021F9C">
        <w:rPr>
          <w:rFonts w:ascii="Times New Roman" w:hAnsi="Times New Roman"/>
          <w:noProof/>
          <w:sz w:val="24"/>
          <w:szCs w:val="24"/>
          <w:lang w:val="ru-RU"/>
        </w:rPr>
        <w:t>посиланням</w:t>
      </w:r>
      <w:r w:rsidR="00021F9C" w:rsidRPr="00021F9C">
        <w:rPr>
          <w:rFonts w:ascii="Times New Roman" w:hAnsi="Times New Roman"/>
          <w:noProof/>
          <w:sz w:val="24"/>
          <w:szCs w:val="24"/>
          <w:lang w:val="en-AU"/>
        </w:rPr>
        <w:t xml:space="preserve">: </w:t>
      </w:r>
      <w:hyperlink r:id="rId6" w:history="1">
        <w:r w:rsidR="007476E2" w:rsidRPr="007476E2">
          <w:rPr>
            <w:rStyle w:val="af2"/>
            <w:rFonts w:ascii="Times New Roman" w:hAnsi="Times New Roman"/>
            <w:noProof/>
            <w:sz w:val="24"/>
            <w:szCs w:val="24"/>
            <w:lang w:val="en-AU"/>
          </w:rPr>
          <w:t>https://shtg.gov.ua/Official-statement-of-the-Municipal-Enterprise-Shyroke</w:t>
        </w:r>
      </w:hyperlink>
    </w:p>
    <w:p w14:paraId="224C7492" w14:textId="77777777" w:rsidR="00E42E87" w:rsidRPr="009A7B04" w:rsidRDefault="00E42E87" w:rsidP="00E42E87">
      <w:pPr>
        <w:pStyle w:val="a7"/>
        <w:spacing w:before="240" w:after="240"/>
        <w:ind w:firstLine="0"/>
        <w:jc w:val="center"/>
        <w:rPr>
          <w:rFonts w:ascii="Times New Roman" w:hAnsi="Times New Roman"/>
          <w:b/>
          <w:noProof/>
          <w:sz w:val="24"/>
          <w:szCs w:val="24"/>
          <w:lang w:val="ru-RU"/>
        </w:rPr>
      </w:pPr>
      <w:r w:rsidRPr="009A7B04">
        <w:rPr>
          <w:rFonts w:ascii="Times New Roman" w:hAnsi="Times New Roman"/>
          <w:b/>
          <w:noProof/>
          <w:sz w:val="24"/>
          <w:szCs w:val="24"/>
          <w:lang w:val="ru-RU"/>
        </w:rPr>
        <w:t>Надання послуги за видами побутових відходів</w:t>
      </w:r>
    </w:p>
    <w:p w14:paraId="6A20C40D" w14:textId="09D6AA7C" w:rsidR="00E42E87" w:rsidRPr="009A7B04" w:rsidRDefault="00E42E87" w:rsidP="00E42E87">
      <w:pPr>
        <w:pStyle w:val="a7"/>
        <w:numPr>
          <w:ilvl w:val="0"/>
          <w:numId w:val="4"/>
        </w:numPr>
        <w:tabs>
          <w:tab w:val="left" w:pos="851"/>
        </w:tabs>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 xml:space="preserve">Виконавець надає колективному споживачеві послугу з управління </w:t>
      </w:r>
      <w:r w:rsidR="00021F9C">
        <w:rPr>
          <w:rFonts w:ascii="Times New Roman" w:hAnsi="Times New Roman"/>
          <w:noProof/>
          <w:sz w:val="24"/>
          <w:szCs w:val="24"/>
          <w:lang w:val="ru-RU"/>
        </w:rPr>
        <w:t>змі</w:t>
      </w:r>
      <w:r w:rsidR="00064CAC">
        <w:rPr>
          <w:rFonts w:ascii="Times New Roman" w:hAnsi="Times New Roman"/>
          <w:noProof/>
          <w:sz w:val="24"/>
          <w:szCs w:val="24"/>
          <w:lang w:val="ru-RU"/>
        </w:rPr>
        <w:t>ш</w:t>
      </w:r>
      <w:r w:rsidR="00021F9C">
        <w:rPr>
          <w:rFonts w:ascii="Times New Roman" w:hAnsi="Times New Roman"/>
          <w:noProof/>
          <w:sz w:val="24"/>
          <w:szCs w:val="24"/>
          <w:lang w:val="ru-RU"/>
        </w:rPr>
        <w:t>аними твердими побутовим</w:t>
      </w:r>
      <w:r w:rsidRPr="009A7B04">
        <w:rPr>
          <w:rFonts w:ascii="Times New Roman" w:hAnsi="Times New Roman"/>
          <w:noProof/>
          <w:sz w:val="24"/>
          <w:szCs w:val="24"/>
          <w:lang w:val="ru-RU"/>
        </w:rPr>
        <w:t xml:space="preserve"> відходами.</w:t>
      </w:r>
    </w:p>
    <w:p w14:paraId="060E1DB6" w14:textId="20F43446" w:rsidR="00E42E87" w:rsidRPr="009A7B04" w:rsidRDefault="00E42E87" w:rsidP="00E42E87">
      <w:pPr>
        <w:pStyle w:val="a7"/>
        <w:spacing w:before="0"/>
        <w:ind w:firstLine="0"/>
        <w:jc w:val="both"/>
        <w:rPr>
          <w:rFonts w:ascii="Times New Roman" w:hAnsi="Times New Roman"/>
          <w:noProof/>
          <w:sz w:val="20"/>
          <w:lang w:val="ru-RU"/>
        </w:rPr>
      </w:pPr>
    </w:p>
    <w:p w14:paraId="669693AD" w14:textId="77777777" w:rsidR="00E42E87" w:rsidRPr="009A7B04" w:rsidRDefault="00E42E87" w:rsidP="00E42E87">
      <w:pPr>
        <w:pStyle w:val="a7"/>
        <w:numPr>
          <w:ilvl w:val="0"/>
          <w:numId w:val="4"/>
        </w:numPr>
        <w:tabs>
          <w:tab w:val="left" w:pos="851"/>
        </w:tabs>
        <w:spacing w:after="120"/>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Послуга з управління побутовими відходами (далі - послуга) надається за системами (необхідне зазначити у таблиці для кожного виду побутових відходів):</w:t>
      </w:r>
    </w:p>
    <w:tbl>
      <w:tblPr>
        <w:tblW w:w="9630" w:type="dxa"/>
        <w:tblLayout w:type="fixed"/>
        <w:tblLook w:val="04A0" w:firstRow="1" w:lastRow="0" w:firstColumn="1" w:lastColumn="0" w:noHBand="0" w:noVBand="1"/>
      </w:tblPr>
      <w:tblGrid>
        <w:gridCol w:w="2688"/>
        <w:gridCol w:w="1554"/>
        <w:gridCol w:w="1704"/>
        <w:gridCol w:w="2264"/>
        <w:gridCol w:w="1420"/>
      </w:tblGrid>
      <w:tr w:rsidR="00E42E87" w:rsidRPr="0079031D" w14:paraId="12146C4F" w14:textId="77777777" w:rsidTr="003F2A51">
        <w:trPr>
          <w:tblHeader/>
        </w:trPr>
        <w:tc>
          <w:tcPr>
            <w:tcW w:w="2688" w:type="dxa"/>
            <w:tcBorders>
              <w:top w:val="single" w:sz="4" w:space="0" w:color="auto"/>
              <w:left w:val="nil"/>
              <w:bottom w:val="single" w:sz="4" w:space="0" w:color="auto"/>
              <w:right w:val="single" w:sz="4" w:space="0" w:color="auto"/>
            </w:tcBorders>
            <w:vAlign w:val="center"/>
            <w:hideMark/>
          </w:tcPr>
          <w:p w14:paraId="39AC3568" w14:textId="77777777" w:rsidR="00E42E87" w:rsidRPr="0079031D" w:rsidRDefault="00E42E87" w:rsidP="003F2A51">
            <w:pPr>
              <w:pStyle w:val="a7"/>
              <w:spacing w:before="0"/>
              <w:ind w:firstLine="0"/>
              <w:jc w:val="center"/>
              <w:rPr>
                <w:rFonts w:ascii="Times New Roman" w:hAnsi="Times New Roman"/>
                <w:noProof/>
                <w:sz w:val="24"/>
                <w:szCs w:val="24"/>
                <w:lang w:val="en-AU"/>
              </w:rPr>
            </w:pPr>
            <w:r w:rsidRPr="0079031D">
              <w:rPr>
                <w:rFonts w:ascii="Times New Roman" w:hAnsi="Times New Roman"/>
                <w:noProof/>
                <w:sz w:val="24"/>
                <w:szCs w:val="24"/>
                <w:lang w:val="en-AU"/>
              </w:rPr>
              <w:lastRenderedPageBreak/>
              <w:t>Вид побутових відходів</w:t>
            </w:r>
          </w:p>
        </w:tc>
        <w:tc>
          <w:tcPr>
            <w:tcW w:w="1554" w:type="dxa"/>
            <w:tcBorders>
              <w:top w:val="single" w:sz="4" w:space="0" w:color="auto"/>
              <w:left w:val="single" w:sz="4" w:space="0" w:color="auto"/>
              <w:bottom w:val="single" w:sz="4" w:space="0" w:color="auto"/>
              <w:right w:val="single" w:sz="4" w:space="0" w:color="auto"/>
            </w:tcBorders>
            <w:vAlign w:val="center"/>
            <w:hideMark/>
          </w:tcPr>
          <w:p w14:paraId="1E899D4B" w14:textId="77777777" w:rsidR="00E42E87" w:rsidRPr="0079031D" w:rsidRDefault="00E42E87" w:rsidP="003F2A51">
            <w:pPr>
              <w:pStyle w:val="a7"/>
              <w:spacing w:before="0"/>
              <w:ind w:left="-98" w:right="-90" w:firstLine="0"/>
              <w:jc w:val="center"/>
              <w:rPr>
                <w:rFonts w:ascii="Times New Roman" w:hAnsi="Times New Roman"/>
                <w:noProof/>
                <w:sz w:val="24"/>
                <w:szCs w:val="24"/>
                <w:lang w:val="en-AU"/>
              </w:rPr>
            </w:pPr>
            <w:r w:rsidRPr="0079031D">
              <w:rPr>
                <w:rFonts w:ascii="Times New Roman" w:hAnsi="Times New Roman"/>
                <w:noProof/>
                <w:sz w:val="24"/>
                <w:szCs w:val="24"/>
                <w:lang w:val="en-AU"/>
              </w:rPr>
              <w:t>Контейнерна система</w:t>
            </w:r>
          </w:p>
        </w:tc>
        <w:tc>
          <w:tcPr>
            <w:tcW w:w="1704" w:type="dxa"/>
            <w:tcBorders>
              <w:top w:val="single" w:sz="4" w:space="0" w:color="auto"/>
              <w:left w:val="single" w:sz="4" w:space="0" w:color="auto"/>
              <w:bottom w:val="single" w:sz="4" w:space="0" w:color="auto"/>
              <w:right w:val="single" w:sz="4" w:space="0" w:color="auto"/>
            </w:tcBorders>
            <w:vAlign w:val="center"/>
            <w:hideMark/>
          </w:tcPr>
          <w:p w14:paraId="2063F6CD" w14:textId="77777777" w:rsidR="00E42E87" w:rsidRPr="0079031D" w:rsidRDefault="00E42E87" w:rsidP="003F2A51">
            <w:pPr>
              <w:pStyle w:val="a7"/>
              <w:spacing w:before="0"/>
              <w:ind w:left="-104" w:right="-108" w:firstLine="0"/>
              <w:jc w:val="center"/>
              <w:rPr>
                <w:rFonts w:ascii="Times New Roman" w:hAnsi="Times New Roman"/>
                <w:noProof/>
                <w:sz w:val="24"/>
                <w:szCs w:val="24"/>
                <w:lang w:val="en-AU"/>
              </w:rPr>
            </w:pPr>
            <w:r w:rsidRPr="0079031D">
              <w:rPr>
                <w:rFonts w:ascii="Times New Roman" w:hAnsi="Times New Roman"/>
                <w:noProof/>
                <w:sz w:val="24"/>
                <w:szCs w:val="24"/>
                <w:lang w:val="en-AU"/>
              </w:rPr>
              <w:t>Безконтейнерна система</w:t>
            </w:r>
          </w:p>
        </w:tc>
        <w:tc>
          <w:tcPr>
            <w:tcW w:w="2264" w:type="dxa"/>
            <w:tcBorders>
              <w:top w:val="single" w:sz="4" w:space="0" w:color="auto"/>
              <w:left w:val="single" w:sz="4" w:space="0" w:color="auto"/>
              <w:bottom w:val="single" w:sz="4" w:space="0" w:color="auto"/>
              <w:right w:val="single" w:sz="4" w:space="0" w:color="auto"/>
            </w:tcBorders>
            <w:vAlign w:val="center"/>
            <w:hideMark/>
          </w:tcPr>
          <w:p w14:paraId="35FFE4EC" w14:textId="77777777" w:rsidR="00E42E87" w:rsidRPr="009A7B04" w:rsidRDefault="00E42E87" w:rsidP="003F2A51">
            <w:pPr>
              <w:pStyle w:val="a7"/>
              <w:spacing w:before="0"/>
              <w:ind w:firstLine="0"/>
              <w:jc w:val="center"/>
              <w:rPr>
                <w:rFonts w:ascii="Times New Roman" w:hAnsi="Times New Roman"/>
                <w:noProof/>
                <w:sz w:val="24"/>
                <w:szCs w:val="24"/>
                <w:lang w:val="ru-RU"/>
              </w:rPr>
            </w:pPr>
            <w:r w:rsidRPr="009A7B04">
              <w:rPr>
                <w:rFonts w:ascii="Times New Roman" w:hAnsi="Times New Roman"/>
                <w:noProof/>
                <w:sz w:val="24"/>
                <w:szCs w:val="24"/>
                <w:lang w:val="ru-RU"/>
              </w:rPr>
              <w:t>Пункт роздільного збирання (зокрема мобільний)</w:t>
            </w:r>
          </w:p>
        </w:tc>
        <w:tc>
          <w:tcPr>
            <w:tcW w:w="1420" w:type="dxa"/>
            <w:tcBorders>
              <w:top w:val="single" w:sz="4" w:space="0" w:color="auto"/>
              <w:left w:val="single" w:sz="4" w:space="0" w:color="auto"/>
              <w:bottom w:val="single" w:sz="4" w:space="0" w:color="auto"/>
              <w:right w:val="nil"/>
            </w:tcBorders>
            <w:vAlign w:val="center"/>
            <w:hideMark/>
          </w:tcPr>
          <w:p w14:paraId="34FE1265" w14:textId="77777777" w:rsidR="00E42E87" w:rsidRPr="0079031D" w:rsidRDefault="00E42E87" w:rsidP="003F2A51">
            <w:pPr>
              <w:pStyle w:val="a7"/>
              <w:spacing w:before="0"/>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За заявкою</w:t>
            </w:r>
          </w:p>
        </w:tc>
      </w:tr>
      <w:tr w:rsidR="00E42E87" w:rsidRPr="0079031D" w14:paraId="77FBA91E" w14:textId="77777777" w:rsidTr="003F2A51">
        <w:tc>
          <w:tcPr>
            <w:tcW w:w="2688" w:type="dxa"/>
            <w:tcBorders>
              <w:top w:val="single" w:sz="4" w:space="0" w:color="auto"/>
              <w:left w:val="nil"/>
              <w:bottom w:val="nil"/>
              <w:right w:val="nil"/>
            </w:tcBorders>
            <w:hideMark/>
          </w:tcPr>
          <w:p w14:paraId="348BCE58" w14:textId="77777777" w:rsidR="00E42E87" w:rsidRPr="0079031D" w:rsidRDefault="00E42E87" w:rsidP="003F2A51">
            <w:pPr>
              <w:pStyle w:val="a7"/>
              <w:numPr>
                <w:ilvl w:val="0"/>
                <w:numId w:val="5"/>
              </w:numPr>
              <w:ind w:left="0" w:firstLine="0"/>
              <w:rPr>
                <w:rFonts w:ascii="Times New Roman" w:hAnsi="Times New Roman"/>
                <w:noProof/>
                <w:sz w:val="24"/>
                <w:szCs w:val="24"/>
                <w:lang w:val="en-AU"/>
              </w:rPr>
            </w:pPr>
            <w:r w:rsidRPr="0079031D">
              <w:rPr>
                <w:rFonts w:ascii="Times New Roman" w:hAnsi="Times New Roman"/>
                <w:noProof/>
                <w:sz w:val="24"/>
                <w:szCs w:val="24"/>
                <w:lang w:val="en-AU"/>
              </w:rPr>
              <w:t>Змішані відходи</w:t>
            </w:r>
          </w:p>
        </w:tc>
        <w:tc>
          <w:tcPr>
            <w:tcW w:w="1554" w:type="dxa"/>
            <w:tcBorders>
              <w:top w:val="single" w:sz="4" w:space="0" w:color="auto"/>
              <w:left w:val="nil"/>
              <w:bottom w:val="nil"/>
              <w:right w:val="nil"/>
            </w:tcBorders>
          </w:tcPr>
          <w:p w14:paraId="7277CFEC" w14:textId="13F019CB" w:rsidR="00E42E87" w:rsidRPr="00021F9C" w:rsidRDefault="00021F9C" w:rsidP="003F2A51">
            <w:pPr>
              <w:pStyle w:val="a7"/>
              <w:ind w:firstLine="0"/>
              <w:jc w:val="both"/>
              <w:rPr>
                <w:rFonts w:ascii="Times New Roman" w:hAnsi="Times New Roman"/>
                <w:noProof/>
                <w:sz w:val="24"/>
                <w:szCs w:val="24"/>
              </w:rPr>
            </w:pPr>
            <w:r>
              <w:rPr>
                <w:rFonts w:ascii="Times New Roman" w:hAnsi="Times New Roman"/>
                <w:noProof/>
                <w:sz w:val="24"/>
                <w:szCs w:val="24"/>
              </w:rPr>
              <w:t>так</w:t>
            </w:r>
          </w:p>
        </w:tc>
        <w:tc>
          <w:tcPr>
            <w:tcW w:w="1704" w:type="dxa"/>
            <w:tcBorders>
              <w:top w:val="single" w:sz="4" w:space="0" w:color="auto"/>
              <w:left w:val="nil"/>
              <w:bottom w:val="nil"/>
              <w:right w:val="nil"/>
            </w:tcBorders>
          </w:tcPr>
          <w:p w14:paraId="79707549" w14:textId="7D1A2FB9" w:rsidR="00E42E87" w:rsidRPr="00021F9C" w:rsidRDefault="00021F9C" w:rsidP="003F2A51">
            <w:pPr>
              <w:pStyle w:val="a7"/>
              <w:ind w:firstLine="0"/>
              <w:jc w:val="both"/>
              <w:rPr>
                <w:rFonts w:ascii="Times New Roman" w:hAnsi="Times New Roman"/>
                <w:noProof/>
                <w:sz w:val="24"/>
                <w:szCs w:val="24"/>
              </w:rPr>
            </w:pPr>
            <w:r>
              <w:rPr>
                <w:rFonts w:ascii="Times New Roman" w:hAnsi="Times New Roman"/>
                <w:noProof/>
                <w:sz w:val="24"/>
                <w:szCs w:val="24"/>
              </w:rPr>
              <w:t>х</w:t>
            </w:r>
          </w:p>
        </w:tc>
        <w:tc>
          <w:tcPr>
            <w:tcW w:w="2264" w:type="dxa"/>
            <w:tcBorders>
              <w:top w:val="single" w:sz="4" w:space="0" w:color="auto"/>
              <w:left w:val="nil"/>
              <w:bottom w:val="nil"/>
              <w:right w:val="nil"/>
            </w:tcBorders>
          </w:tcPr>
          <w:p w14:paraId="6A5068BA" w14:textId="7F1A73CE" w:rsidR="00E42E87" w:rsidRPr="00021F9C" w:rsidRDefault="00021F9C" w:rsidP="003F2A51">
            <w:pPr>
              <w:pStyle w:val="a7"/>
              <w:ind w:firstLine="0"/>
              <w:jc w:val="both"/>
              <w:rPr>
                <w:rFonts w:ascii="Times New Roman" w:hAnsi="Times New Roman"/>
                <w:noProof/>
                <w:sz w:val="24"/>
                <w:szCs w:val="24"/>
              </w:rPr>
            </w:pPr>
            <w:r>
              <w:rPr>
                <w:rFonts w:ascii="Times New Roman" w:hAnsi="Times New Roman"/>
                <w:noProof/>
                <w:sz w:val="24"/>
                <w:szCs w:val="24"/>
              </w:rPr>
              <w:t>у визначених місцях</w:t>
            </w:r>
          </w:p>
        </w:tc>
        <w:tc>
          <w:tcPr>
            <w:tcW w:w="1420" w:type="dxa"/>
            <w:tcBorders>
              <w:top w:val="single" w:sz="4" w:space="0" w:color="auto"/>
              <w:left w:val="nil"/>
              <w:bottom w:val="nil"/>
              <w:right w:val="nil"/>
            </w:tcBorders>
          </w:tcPr>
          <w:p w14:paraId="29CEA779" w14:textId="34D9B254" w:rsidR="00E42E87" w:rsidRPr="00021F9C" w:rsidRDefault="00021F9C" w:rsidP="003F2A51">
            <w:pPr>
              <w:pStyle w:val="a7"/>
              <w:ind w:firstLine="0"/>
              <w:jc w:val="both"/>
              <w:rPr>
                <w:rFonts w:ascii="Times New Roman" w:hAnsi="Times New Roman"/>
                <w:noProof/>
                <w:sz w:val="24"/>
                <w:szCs w:val="24"/>
              </w:rPr>
            </w:pPr>
            <w:r>
              <w:rPr>
                <w:rFonts w:ascii="Times New Roman" w:hAnsi="Times New Roman"/>
                <w:noProof/>
                <w:sz w:val="24"/>
                <w:szCs w:val="24"/>
              </w:rPr>
              <w:t>х</w:t>
            </w:r>
          </w:p>
        </w:tc>
      </w:tr>
      <w:tr w:rsidR="00E42E87" w:rsidRPr="0079031D" w14:paraId="010C2E7B" w14:textId="77777777" w:rsidTr="003F2A51">
        <w:tc>
          <w:tcPr>
            <w:tcW w:w="2688" w:type="dxa"/>
            <w:hideMark/>
          </w:tcPr>
          <w:p w14:paraId="0C93CDC7" w14:textId="77777777" w:rsidR="00E42E87" w:rsidRPr="009A7B04" w:rsidRDefault="00E42E87" w:rsidP="003F2A51">
            <w:pPr>
              <w:pStyle w:val="a7"/>
              <w:numPr>
                <w:ilvl w:val="0"/>
                <w:numId w:val="5"/>
              </w:numPr>
              <w:ind w:left="0" w:firstLine="0"/>
              <w:rPr>
                <w:rFonts w:ascii="Times New Roman" w:hAnsi="Times New Roman"/>
                <w:noProof/>
                <w:sz w:val="24"/>
                <w:szCs w:val="24"/>
                <w:lang w:val="ru-RU"/>
              </w:rPr>
            </w:pPr>
            <w:r w:rsidRPr="009A7B04">
              <w:rPr>
                <w:rFonts w:ascii="Times New Roman" w:hAnsi="Times New Roman"/>
                <w:noProof/>
                <w:sz w:val="24"/>
                <w:szCs w:val="24"/>
                <w:lang w:val="ru-RU"/>
              </w:rPr>
              <w:t>Роздільно зібрані відходи, у тому числі (заповнюється за наявності):</w:t>
            </w:r>
          </w:p>
        </w:tc>
        <w:tc>
          <w:tcPr>
            <w:tcW w:w="1554" w:type="dxa"/>
          </w:tcPr>
          <w:p w14:paraId="1D49F1BC" w14:textId="48691DA3" w:rsidR="00E42E87" w:rsidRPr="00021F9C" w:rsidRDefault="00021F9C" w:rsidP="00021F9C">
            <w:pPr>
              <w:pStyle w:val="a7"/>
              <w:ind w:firstLine="0"/>
              <w:rPr>
                <w:rFonts w:ascii="Times New Roman" w:hAnsi="Times New Roman"/>
                <w:noProof/>
                <w:sz w:val="24"/>
                <w:szCs w:val="24"/>
              </w:rPr>
            </w:pPr>
            <w:r>
              <w:rPr>
                <w:rFonts w:ascii="Times New Roman" w:hAnsi="Times New Roman"/>
                <w:noProof/>
                <w:sz w:val="24"/>
                <w:szCs w:val="24"/>
              </w:rPr>
              <w:t>х</w:t>
            </w:r>
          </w:p>
        </w:tc>
        <w:tc>
          <w:tcPr>
            <w:tcW w:w="1704" w:type="dxa"/>
          </w:tcPr>
          <w:p w14:paraId="38CB73BE"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70240D92"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32299A2B"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7EA8B8E6" w14:textId="77777777" w:rsidTr="003F2A51">
        <w:tc>
          <w:tcPr>
            <w:tcW w:w="2688" w:type="dxa"/>
            <w:hideMark/>
          </w:tcPr>
          <w:p w14:paraId="4B5FC367"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паперу, картону</w:t>
            </w:r>
          </w:p>
        </w:tc>
        <w:tc>
          <w:tcPr>
            <w:tcW w:w="1554" w:type="dxa"/>
          </w:tcPr>
          <w:p w14:paraId="33D83264" w14:textId="470439F2"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081201D2" w14:textId="082FCD23"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35DC8073" w14:textId="2CDD717C"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6738873A" w14:textId="46577D9C"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1F9F5BA7" w14:textId="77777777" w:rsidTr="003F2A51">
        <w:tc>
          <w:tcPr>
            <w:tcW w:w="2688" w:type="dxa"/>
            <w:hideMark/>
          </w:tcPr>
          <w:p w14:paraId="29CA40EC"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скла</w:t>
            </w:r>
          </w:p>
        </w:tc>
        <w:tc>
          <w:tcPr>
            <w:tcW w:w="1554" w:type="dxa"/>
          </w:tcPr>
          <w:p w14:paraId="4F2970D4" w14:textId="257AA22A"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03DA5FB8" w14:textId="6CABEC9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6B96BC21" w14:textId="1AA033B3"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10BC373A" w14:textId="0EEC219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738A14E2" w14:textId="77777777" w:rsidTr="003F2A51">
        <w:tc>
          <w:tcPr>
            <w:tcW w:w="2688" w:type="dxa"/>
            <w:hideMark/>
          </w:tcPr>
          <w:p w14:paraId="3F8BD642"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пластику</w:t>
            </w:r>
          </w:p>
        </w:tc>
        <w:tc>
          <w:tcPr>
            <w:tcW w:w="1554" w:type="dxa"/>
          </w:tcPr>
          <w:p w14:paraId="72A76B7A" w14:textId="13D13CE1"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1BD32ECB" w14:textId="5D193EDB"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0FB6E4CF" w14:textId="2C8D3D7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7674A27A" w14:textId="417BB2E8"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39B43DCB" w14:textId="77777777" w:rsidTr="003F2A51">
        <w:tc>
          <w:tcPr>
            <w:tcW w:w="2688" w:type="dxa"/>
            <w:hideMark/>
          </w:tcPr>
          <w:p w14:paraId="135017F8"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деревини</w:t>
            </w:r>
          </w:p>
        </w:tc>
        <w:tc>
          <w:tcPr>
            <w:tcW w:w="1554" w:type="dxa"/>
          </w:tcPr>
          <w:p w14:paraId="02B42DEF" w14:textId="418B3C5B"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5552DD13" w14:textId="1597533E"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66F80508" w14:textId="69611F61"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53E600A9" w14:textId="4DFDAC5F"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4442153D" w14:textId="77777777" w:rsidTr="003F2A51">
        <w:tc>
          <w:tcPr>
            <w:tcW w:w="2688" w:type="dxa"/>
            <w:hideMark/>
          </w:tcPr>
          <w:p w14:paraId="52B36BE3"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текстилю</w:t>
            </w:r>
          </w:p>
        </w:tc>
        <w:tc>
          <w:tcPr>
            <w:tcW w:w="1554" w:type="dxa"/>
          </w:tcPr>
          <w:p w14:paraId="483EC6D2" w14:textId="17CA9414"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2B5E3A96" w14:textId="519F7564"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58FA4D3B" w14:textId="6D676B05"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1571A7E1" w14:textId="33819C0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26D9219C" w14:textId="77777777" w:rsidTr="003F2A51">
        <w:tc>
          <w:tcPr>
            <w:tcW w:w="2688" w:type="dxa"/>
            <w:hideMark/>
          </w:tcPr>
          <w:p w14:paraId="3635AF56"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металу</w:t>
            </w:r>
          </w:p>
        </w:tc>
        <w:tc>
          <w:tcPr>
            <w:tcW w:w="1554" w:type="dxa"/>
          </w:tcPr>
          <w:p w14:paraId="4494387B" w14:textId="0E4B59BD"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0547900B" w14:textId="7BBE6D0A"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256DA2CE" w14:textId="536A207A"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7A0B8423" w14:textId="296CCE4D"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1F5E2DEC" w14:textId="77777777" w:rsidTr="003F2A51">
        <w:tc>
          <w:tcPr>
            <w:tcW w:w="2688" w:type="dxa"/>
            <w:hideMark/>
          </w:tcPr>
          <w:p w14:paraId="72EB30EA"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упаковки</w:t>
            </w:r>
          </w:p>
        </w:tc>
        <w:tc>
          <w:tcPr>
            <w:tcW w:w="1554" w:type="dxa"/>
          </w:tcPr>
          <w:p w14:paraId="43C079A4" w14:textId="4E331B9D"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4A077380" w14:textId="19B7465B"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1AE6D70F" w14:textId="2712CF40"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24D520F5" w14:textId="17A59AF3"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0A5CA7BA" w14:textId="77777777" w:rsidTr="003F2A51">
        <w:tc>
          <w:tcPr>
            <w:tcW w:w="2688" w:type="dxa"/>
            <w:hideMark/>
          </w:tcPr>
          <w:p w14:paraId="7B14852E"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біовідходи, </w:t>
            </w:r>
          </w:p>
        </w:tc>
        <w:tc>
          <w:tcPr>
            <w:tcW w:w="1554" w:type="dxa"/>
          </w:tcPr>
          <w:p w14:paraId="5D463CBB" w14:textId="473627CE"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6A94B80F" w14:textId="03A1E747"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66660764" w14:textId="75322F4F"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73366F67" w14:textId="214DE37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4384C253" w14:textId="77777777" w:rsidTr="003F2A51">
        <w:tc>
          <w:tcPr>
            <w:tcW w:w="2688" w:type="dxa"/>
          </w:tcPr>
          <w:p w14:paraId="1F9B2DDD"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зелених насаджень</w:t>
            </w:r>
          </w:p>
        </w:tc>
        <w:tc>
          <w:tcPr>
            <w:tcW w:w="1554" w:type="dxa"/>
          </w:tcPr>
          <w:p w14:paraId="1F3B3FF8" w14:textId="441BDFC9"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3F11C7EA" w14:textId="7C650B84"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282F260A" w14:textId="4B77BD90"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33D312CB" w14:textId="4BB02BD5"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6250BC72" w14:textId="77777777" w:rsidTr="003F2A51">
        <w:tc>
          <w:tcPr>
            <w:tcW w:w="2688" w:type="dxa"/>
            <w:hideMark/>
          </w:tcPr>
          <w:p w14:paraId="571FB60E" w14:textId="77777777" w:rsidR="00021F9C" w:rsidRPr="009A7B04" w:rsidRDefault="00021F9C" w:rsidP="00021F9C">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відходи електричного та електронного обладнання</w:t>
            </w:r>
          </w:p>
        </w:tc>
        <w:tc>
          <w:tcPr>
            <w:tcW w:w="1554" w:type="dxa"/>
          </w:tcPr>
          <w:p w14:paraId="769810FF" w14:textId="408E6125" w:rsidR="00021F9C" w:rsidRPr="009A7B04" w:rsidRDefault="00021F9C" w:rsidP="00021F9C">
            <w:pPr>
              <w:pStyle w:val="a7"/>
              <w:ind w:firstLine="0"/>
              <w:jc w:val="both"/>
              <w:rPr>
                <w:rFonts w:ascii="Times New Roman" w:hAnsi="Times New Roman"/>
                <w:noProof/>
                <w:sz w:val="24"/>
                <w:szCs w:val="24"/>
                <w:lang w:val="ru-RU"/>
              </w:rPr>
            </w:pPr>
            <w:r>
              <w:rPr>
                <w:rFonts w:ascii="Times New Roman" w:hAnsi="Times New Roman"/>
                <w:noProof/>
                <w:sz w:val="24"/>
                <w:szCs w:val="24"/>
              </w:rPr>
              <w:t>х</w:t>
            </w:r>
          </w:p>
        </w:tc>
        <w:tc>
          <w:tcPr>
            <w:tcW w:w="1704" w:type="dxa"/>
          </w:tcPr>
          <w:p w14:paraId="42D105A4" w14:textId="3131AF52"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2264" w:type="dxa"/>
          </w:tcPr>
          <w:p w14:paraId="67D239EB" w14:textId="5A1F9F53"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1420" w:type="dxa"/>
          </w:tcPr>
          <w:p w14:paraId="0704E84E" w14:textId="0A301862"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r>
      <w:tr w:rsidR="00021F9C" w:rsidRPr="0079031D" w14:paraId="6CE8512A" w14:textId="77777777" w:rsidTr="003F2A51">
        <w:tc>
          <w:tcPr>
            <w:tcW w:w="2688" w:type="dxa"/>
            <w:hideMark/>
          </w:tcPr>
          <w:p w14:paraId="4E5A3F86"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батарей та акумуляторів</w:t>
            </w:r>
          </w:p>
        </w:tc>
        <w:tc>
          <w:tcPr>
            <w:tcW w:w="1554" w:type="dxa"/>
          </w:tcPr>
          <w:p w14:paraId="7743D6E9" w14:textId="72242A49"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0098A3AE" w14:textId="707725AF"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7ACC0793" w14:textId="25ED8B75"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004B898B" w14:textId="250BDC1A"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5B956C0F" w14:textId="77777777" w:rsidTr="003F2A51">
        <w:tc>
          <w:tcPr>
            <w:tcW w:w="2688" w:type="dxa"/>
            <w:hideMark/>
          </w:tcPr>
          <w:p w14:paraId="277EB6E4" w14:textId="77777777" w:rsidR="00021F9C" w:rsidRPr="009A7B04" w:rsidRDefault="00021F9C" w:rsidP="00021F9C">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небезпечні відходи у складі побутових</w:t>
            </w:r>
          </w:p>
        </w:tc>
        <w:tc>
          <w:tcPr>
            <w:tcW w:w="1554" w:type="dxa"/>
          </w:tcPr>
          <w:p w14:paraId="433B09A4" w14:textId="530787B1" w:rsidR="00021F9C" w:rsidRPr="009A7B04" w:rsidRDefault="00021F9C" w:rsidP="00021F9C">
            <w:pPr>
              <w:pStyle w:val="a7"/>
              <w:ind w:firstLine="0"/>
              <w:jc w:val="both"/>
              <w:rPr>
                <w:rFonts w:ascii="Times New Roman" w:hAnsi="Times New Roman"/>
                <w:noProof/>
                <w:sz w:val="24"/>
                <w:szCs w:val="24"/>
                <w:lang w:val="ru-RU"/>
              </w:rPr>
            </w:pPr>
            <w:r>
              <w:rPr>
                <w:rFonts w:ascii="Times New Roman" w:hAnsi="Times New Roman"/>
                <w:noProof/>
                <w:sz w:val="24"/>
                <w:szCs w:val="24"/>
              </w:rPr>
              <w:t>х</w:t>
            </w:r>
          </w:p>
        </w:tc>
        <w:tc>
          <w:tcPr>
            <w:tcW w:w="1704" w:type="dxa"/>
          </w:tcPr>
          <w:p w14:paraId="4AEDB6FD" w14:textId="62ED7E9F"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2264" w:type="dxa"/>
          </w:tcPr>
          <w:p w14:paraId="1C91DCA8" w14:textId="4C1F7420"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1420" w:type="dxa"/>
          </w:tcPr>
          <w:p w14:paraId="22CADD38" w14:textId="6DB6CBB6" w:rsidR="00021F9C" w:rsidRPr="009A7B04" w:rsidRDefault="00021F9C" w:rsidP="00021F9C">
            <w:pPr>
              <w:pStyle w:val="a7"/>
              <w:ind w:firstLine="0"/>
              <w:jc w:val="both"/>
              <w:rPr>
                <w:rFonts w:ascii="Times New Roman" w:hAnsi="Times New Roman"/>
                <w:noProof/>
                <w:sz w:val="24"/>
                <w:szCs w:val="24"/>
                <w:lang w:val="ru-RU"/>
              </w:rPr>
            </w:pPr>
            <w:r w:rsidRPr="0079031D">
              <w:rPr>
                <w:rFonts w:ascii="Times New Roman" w:hAnsi="Times New Roman"/>
                <w:noProof/>
                <w:sz w:val="24"/>
                <w:szCs w:val="24"/>
                <w:lang w:val="en-AU"/>
              </w:rPr>
              <w:t>х</w:t>
            </w:r>
          </w:p>
        </w:tc>
      </w:tr>
      <w:tr w:rsidR="00021F9C" w:rsidRPr="0079031D" w14:paraId="1BE387B5" w14:textId="77777777" w:rsidTr="003F2A51">
        <w:tc>
          <w:tcPr>
            <w:tcW w:w="2688" w:type="dxa"/>
            <w:hideMark/>
          </w:tcPr>
          <w:p w14:paraId="0E5F5691"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3. Великогабаритні відходи</w:t>
            </w:r>
          </w:p>
        </w:tc>
        <w:tc>
          <w:tcPr>
            <w:tcW w:w="1554" w:type="dxa"/>
          </w:tcPr>
          <w:p w14:paraId="7A88A75A" w14:textId="18B1E806"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67892E1D" w14:textId="7C1EFF06"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14BB09A5" w14:textId="4C2A8902"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666DC320" w14:textId="16D6E713"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02DDDD5D" w14:textId="77777777" w:rsidTr="003F2A51">
        <w:tc>
          <w:tcPr>
            <w:tcW w:w="2688" w:type="dxa"/>
            <w:hideMark/>
          </w:tcPr>
          <w:p w14:paraId="02D9DF82" w14:textId="77777777" w:rsidR="00021F9C" w:rsidRPr="0079031D" w:rsidRDefault="00021F9C" w:rsidP="00021F9C">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4. Ремонтні відходи</w:t>
            </w:r>
          </w:p>
        </w:tc>
        <w:tc>
          <w:tcPr>
            <w:tcW w:w="1554" w:type="dxa"/>
          </w:tcPr>
          <w:p w14:paraId="7B602CE7" w14:textId="4D6B731B" w:rsidR="00021F9C" w:rsidRPr="0079031D" w:rsidRDefault="00021F9C" w:rsidP="00021F9C">
            <w:pPr>
              <w:pStyle w:val="a7"/>
              <w:ind w:firstLine="0"/>
              <w:jc w:val="both"/>
              <w:rPr>
                <w:rFonts w:ascii="Times New Roman" w:hAnsi="Times New Roman"/>
                <w:noProof/>
                <w:sz w:val="24"/>
                <w:szCs w:val="24"/>
                <w:lang w:val="en-AU"/>
              </w:rPr>
            </w:pPr>
            <w:r>
              <w:rPr>
                <w:rFonts w:ascii="Times New Roman" w:hAnsi="Times New Roman"/>
                <w:noProof/>
                <w:sz w:val="24"/>
                <w:szCs w:val="24"/>
              </w:rPr>
              <w:t>х</w:t>
            </w:r>
          </w:p>
        </w:tc>
        <w:tc>
          <w:tcPr>
            <w:tcW w:w="1704" w:type="dxa"/>
          </w:tcPr>
          <w:p w14:paraId="33A7A058" w14:textId="2E2BBD48"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4" w:type="dxa"/>
          </w:tcPr>
          <w:p w14:paraId="40BF1547" w14:textId="5F095144"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420" w:type="dxa"/>
          </w:tcPr>
          <w:p w14:paraId="7DA01F4E" w14:textId="037F7CF1" w:rsidR="00021F9C" w:rsidRPr="0079031D" w:rsidRDefault="00021F9C" w:rsidP="00021F9C">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х</w:t>
            </w:r>
          </w:p>
        </w:tc>
      </w:tr>
      <w:tr w:rsidR="00E42E87" w:rsidRPr="0079031D" w14:paraId="34FE3429" w14:textId="77777777" w:rsidTr="003F2A51">
        <w:tc>
          <w:tcPr>
            <w:tcW w:w="2688" w:type="dxa"/>
          </w:tcPr>
          <w:p w14:paraId="1481ED2A" w14:textId="77777777" w:rsidR="00E42E87" w:rsidRPr="0079031D" w:rsidRDefault="00E42E87" w:rsidP="003F2A51">
            <w:pPr>
              <w:pStyle w:val="a7"/>
              <w:ind w:firstLine="0"/>
              <w:rPr>
                <w:rFonts w:ascii="Times New Roman" w:hAnsi="Times New Roman"/>
                <w:noProof/>
                <w:sz w:val="24"/>
                <w:szCs w:val="24"/>
                <w:lang w:val="en-AU"/>
              </w:rPr>
            </w:pPr>
          </w:p>
        </w:tc>
        <w:tc>
          <w:tcPr>
            <w:tcW w:w="1554" w:type="dxa"/>
          </w:tcPr>
          <w:p w14:paraId="57741676" w14:textId="77777777" w:rsidR="00E42E87" w:rsidRPr="0079031D" w:rsidRDefault="00E42E87" w:rsidP="003F2A51">
            <w:pPr>
              <w:pStyle w:val="a7"/>
              <w:ind w:firstLine="0"/>
              <w:jc w:val="both"/>
              <w:rPr>
                <w:rFonts w:ascii="Times New Roman" w:hAnsi="Times New Roman"/>
                <w:noProof/>
                <w:sz w:val="24"/>
                <w:szCs w:val="24"/>
                <w:lang w:val="en-AU"/>
              </w:rPr>
            </w:pPr>
          </w:p>
        </w:tc>
        <w:tc>
          <w:tcPr>
            <w:tcW w:w="1704" w:type="dxa"/>
          </w:tcPr>
          <w:p w14:paraId="1B8E922C" w14:textId="77777777" w:rsidR="00E42E87" w:rsidRPr="0079031D" w:rsidRDefault="00E42E87" w:rsidP="003F2A51">
            <w:pPr>
              <w:pStyle w:val="a7"/>
              <w:ind w:firstLine="0"/>
              <w:jc w:val="both"/>
              <w:rPr>
                <w:rFonts w:ascii="Times New Roman" w:hAnsi="Times New Roman"/>
                <w:noProof/>
                <w:sz w:val="24"/>
                <w:szCs w:val="24"/>
                <w:lang w:val="en-AU"/>
              </w:rPr>
            </w:pPr>
          </w:p>
        </w:tc>
        <w:tc>
          <w:tcPr>
            <w:tcW w:w="2264" w:type="dxa"/>
          </w:tcPr>
          <w:p w14:paraId="478A6BA4" w14:textId="77777777" w:rsidR="00E42E87" w:rsidRPr="0079031D" w:rsidRDefault="00E42E87" w:rsidP="003F2A51">
            <w:pPr>
              <w:pStyle w:val="a7"/>
              <w:ind w:firstLine="0"/>
              <w:jc w:val="both"/>
              <w:rPr>
                <w:rFonts w:ascii="Times New Roman" w:hAnsi="Times New Roman"/>
                <w:noProof/>
                <w:sz w:val="24"/>
                <w:szCs w:val="24"/>
                <w:lang w:val="en-AU"/>
              </w:rPr>
            </w:pPr>
          </w:p>
        </w:tc>
        <w:tc>
          <w:tcPr>
            <w:tcW w:w="1420" w:type="dxa"/>
          </w:tcPr>
          <w:p w14:paraId="24503B43" w14:textId="77777777" w:rsidR="00E42E87" w:rsidRPr="0079031D" w:rsidRDefault="00E42E87" w:rsidP="003F2A51">
            <w:pPr>
              <w:pStyle w:val="a7"/>
              <w:ind w:firstLine="0"/>
              <w:jc w:val="both"/>
              <w:rPr>
                <w:rFonts w:ascii="Times New Roman" w:hAnsi="Times New Roman"/>
                <w:noProof/>
                <w:sz w:val="24"/>
                <w:szCs w:val="24"/>
                <w:lang w:val="en-AU"/>
              </w:rPr>
            </w:pPr>
          </w:p>
        </w:tc>
      </w:tr>
    </w:tbl>
    <w:p w14:paraId="1723D2ED" w14:textId="77777777" w:rsidR="00E42E87" w:rsidRPr="009A7B04" w:rsidRDefault="00E42E87" w:rsidP="00E42E87">
      <w:pPr>
        <w:pStyle w:val="a7"/>
        <w:numPr>
          <w:ilvl w:val="0"/>
          <w:numId w:val="4"/>
        </w:numPr>
        <w:tabs>
          <w:tab w:val="left" w:pos="851"/>
        </w:tabs>
        <w:spacing w:after="120"/>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Під час збирання побутових відходів за контейнерною системою використовуються технічно справні контейнери:</w:t>
      </w:r>
    </w:p>
    <w:tbl>
      <w:tblPr>
        <w:tblW w:w="9495" w:type="dxa"/>
        <w:tblLayout w:type="fixed"/>
        <w:tblLook w:val="04A0" w:firstRow="1" w:lastRow="0" w:firstColumn="1" w:lastColumn="0" w:noHBand="0" w:noVBand="1"/>
      </w:tblPr>
      <w:tblGrid>
        <w:gridCol w:w="2831"/>
        <w:gridCol w:w="1985"/>
        <w:gridCol w:w="2734"/>
        <w:gridCol w:w="1945"/>
      </w:tblGrid>
      <w:tr w:rsidR="00E42E87" w:rsidRPr="0079031D" w14:paraId="4F98A7AA" w14:textId="77777777" w:rsidTr="003F2A51">
        <w:tc>
          <w:tcPr>
            <w:tcW w:w="2831" w:type="dxa"/>
            <w:tcBorders>
              <w:top w:val="single" w:sz="4" w:space="0" w:color="auto"/>
              <w:left w:val="nil"/>
              <w:bottom w:val="single" w:sz="4" w:space="0" w:color="auto"/>
              <w:right w:val="single" w:sz="4" w:space="0" w:color="auto"/>
            </w:tcBorders>
            <w:vAlign w:val="center"/>
            <w:hideMark/>
          </w:tcPr>
          <w:p w14:paraId="545F9341" w14:textId="77777777" w:rsidR="00E42E87" w:rsidRPr="0079031D" w:rsidRDefault="00E42E87" w:rsidP="003F2A51">
            <w:pPr>
              <w:pStyle w:val="a7"/>
              <w:spacing w:before="0"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Вид побутових відходів</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1A1178D" w14:textId="77777777" w:rsidR="00E42E87" w:rsidRPr="0079031D" w:rsidRDefault="00E42E87" w:rsidP="003F2A51">
            <w:pPr>
              <w:pStyle w:val="a7"/>
              <w:spacing w:before="0"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Кількість контейнерів, одиниць</w:t>
            </w:r>
          </w:p>
        </w:tc>
        <w:tc>
          <w:tcPr>
            <w:tcW w:w="2734" w:type="dxa"/>
            <w:tcBorders>
              <w:top w:val="single" w:sz="4" w:space="0" w:color="auto"/>
              <w:left w:val="single" w:sz="4" w:space="0" w:color="auto"/>
              <w:bottom w:val="single" w:sz="4" w:space="0" w:color="auto"/>
              <w:right w:val="single" w:sz="4" w:space="0" w:color="auto"/>
            </w:tcBorders>
            <w:vAlign w:val="center"/>
            <w:hideMark/>
          </w:tcPr>
          <w:p w14:paraId="4C116E7D" w14:textId="77777777" w:rsidR="00E42E87" w:rsidRPr="0079031D" w:rsidRDefault="00E42E87" w:rsidP="003F2A51">
            <w:pPr>
              <w:pStyle w:val="a7"/>
              <w:spacing w:before="0"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Місткість контейнера, куб. метрів</w:t>
            </w:r>
          </w:p>
        </w:tc>
        <w:tc>
          <w:tcPr>
            <w:tcW w:w="1945" w:type="dxa"/>
            <w:tcBorders>
              <w:top w:val="single" w:sz="4" w:space="0" w:color="auto"/>
              <w:left w:val="single" w:sz="4" w:space="0" w:color="auto"/>
              <w:bottom w:val="single" w:sz="4" w:space="0" w:color="auto"/>
              <w:right w:val="nil"/>
            </w:tcBorders>
            <w:vAlign w:val="center"/>
            <w:hideMark/>
          </w:tcPr>
          <w:p w14:paraId="53C88B66" w14:textId="77777777" w:rsidR="00E42E87" w:rsidRPr="0079031D" w:rsidRDefault="00E42E87" w:rsidP="003F2A51">
            <w:pPr>
              <w:pStyle w:val="a7"/>
              <w:spacing w:before="0"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Власність контейнера</w:t>
            </w:r>
          </w:p>
        </w:tc>
      </w:tr>
      <w:tr w:rsidR="00E42E87" w:rsidRPr="0079031D" w14:paraId="19F901AE" w14:textId="77777777" w:rsidTr="003F2A51">
        <w:tc>
          <w:tcPr>
            <w:tcW w:w="2831" w:type="dxa"/>
            <w:tcBorders>
              <w:top w:val="single" w:sz="4" w:space="0" w:color="auto"/>
              <w:left w:val="nil"/>
              <w:bottom w:val="nil"/>
              <w:right w:val="nil"/>
            </w:tcBorders>
            <w:hideMark/>
          </w:tcPr>
          <w:p w14:paraId="2E64F5E8" w14:textId="77777777" w:rsidR="00E42E87" w:rsidRPr="0079031D" w:rsidRDefault="00E42E87" w:rsidP="003F2A51">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1. Змішані відходи</w:t>
            </w:r>
          </w:p>
        </w:tc>
        <w:tc>
          <w:tcPr>
            <w:tcW w:w="1985" w:type="dxa"/>
            <w:tcBorders>
              <w:top w:val="single" w:sz="4" w:space="0" w:color="auto"/>
              <w:left w:val="nil"/>
              <w:bottom w:val="nil"/>
              <w:right w:val="nil"/>
            </w:tcBorders>
          </w:tcPr>
          <w:p w14:paraId="723A9441" w14:textId="77777777" w:rsidR="00E42E87" w:rsidRPr="0079031D" w:rsidRDefault="00E42E87" w:rsidP="003F2A51">
            <w:pPr>
              <w:pStyle w:val="a7"/>
              <w:spacing w:line="228" w:lineRule="auto"/>
              <w:ind w:firstLine="0"/>
              <w:jc w:val="both"/>
              <w:rPr>
                <w:rFonts w:ascii="Times New Roman" w:hAnsi="Times New Roman"/>
                <w:noProof/>
                <w:sz w:val="24"/>
                <w:szCs w:val="24"/>
                <w:lang w:val="en-AU"/>
              </w:rPr>
            </w:pPr>
          </w:p>
        </w:tc>
        <w:tc>
          <w:tcPr>
            <w:tcW w:w="2734" w:type="dxa"/>
            <w:tcBorders>
              <w:top w:val="single" w:sz="4" w:space="0" w:color="auto"/>
              <w:left w:val="nil"/>
              <w:bottom w:val="nil"/>
              <w:right w:val="nil"/>
            </w:tcBorders>
          </w:tcPr>
          <w:p w14:paraId="4C566CAF" w14:textId="22631834" w:rsidR="00E42E87" w:rsidRPr="00021F9C" w:rsidRDefault="00E42E87" w:rsidP="003F2A51">
            <w:pPr>
              <w:pStyle w:val="a7"/>
              <w:spacing w:line="228" w:lineRule="auto"/>
              <w:ind w:firstLine="0"/>
              <w:jc w:val="both"/>
              <w:rPr>
                <w:rFonts w:ascii="Times New Roman" w:hAnsi="Times New Roman"/>
                <w:noProof/>
                <w:sz w:val="24"/>
                <w:szCs w:val="24"/>
              </w:rPr>
            </w:pPr>
          </w:p>
        </w:tc>
        <w:tc>
          <w:tcPr>
            <w:tcW w:w="1945" w:type="dxa"/>
            <w:tcBorders>
              <w:top w:val="single" w:sz="4" w:space="0" w:color="auto"/>
              <w:left w:val="nil"/>
              <w:bottom w:val="nil"/>
              <w:right w:val="nil"/>
            </w:tcBorders>
          </w:tcPr>
          <w:p w14:paraId="2A946525" w14:textId="25E6CD6A" w:rsidR="00E42E87" w:rsidRPr="00021F9C" w:rsidRDefault="00E42E87" w:rsidP="003F2A51">
            <w:pPr>
              <w:pStyle w:val="a7"/>
              <w:spacing w:line="228" w:lineRule="auto"/>
              <w:ind w:firstLine="0"/>
              <w:jc w:val="both"/>
              <w:rPr>
                <w:rFonts w:ascii="Times New Roman" w:hAnsi="Times New Roman"/>
                <w:noProof/>
                <w:sz w:val="24"/>
                <w:szCs w:val="24"/>
              </w:rPr>
            </w:pPr>
          </w:p>
        </w:tc>
      </w:tr>
      <w:tr w:rsidR="00E42E87" w:rsidRPr="0079031D" w14:paraId="7E21D289" w14:textId="77777777" w:rsidTr="003F2A51">
        <w:tc>
          <w:tcPr>
            <w:tcW w:w="2831" w:type="dxa"/>
            <w:hideMark/>
          </w:tcPr>
          <w:p w14:paraId="00C21D66" w14:textId="77777777" w:rsidR="00E42E87" w:rsidRPr="009A7B04" w:rsidRDefault="00E42E87" w:rsidP="003F2A51">
            <w:pPr>
              <w:pStyle w:val="a7"/>
              <w:spacing w:line="228" w:lineRule="auto"/>
              <w:ind w:firstLine="0"/>
              <w:rPr>
                <w:rFonts w:ascii="Times New Roman" w:hAnsi="Times New Roman"/>
                <w:noProof/>
                <w:sz w:val="24"/>
                <w:szCs w:val="24"/>
                <w:lang w:val="ru-RU"/>
              </w:rPr>
            </w:pPr>
            <w:r w:rsidRPr="009A7B04">
              <w:rPr>
                <w:rFonts w:ascii="Times New Roman" w:hAnsi="Times New Roman"/>
                <w:noProof/>
                <w:sz w:val="24"/>
                <w:szCs w:val="24"/>
                <w:lang w:val="ru-RU"/>
              </w:rPr>
              <w:t>2. Роздільно зібрані відходи, у тому числі (заповнюється за наявності):</w:t>
            </w:r>
          </w:p>
        </w:tc>
        <w:tc>
          <w:tcPr>
            <w:tcW w:w="1985" w:type="dxa"/>
          </w:tcPr>
          <w:p w14:paraId="31EE7379" w14:textId="77777777" w:rsidR="00E42E87" w:rsidRPr="0079031D" w:rsidRDefault="00E42E87" w:rsidP="003F2A51">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23D0C340" w14:textId="77777777" w:rsidR="00E42E87" w:rsidRPr="0079031D" w:rsidRDefault="00E42E87" w:rsidP="003F2A51">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1ADF2882" w14:textId="77777777" w:rsidR="00E42E87" w:rsidRPr="0079031D" w:rsidRDefault="00E42E87" w:rsidP="003F2A51">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0768F362" w14:textId="77777777" w:rsidTr="003F2A51">
        <w:tc>
          <w:tcPr>
            <w:tcW w:w="2831" w:type="dxa"/>
            <w:hideMark/>
          </w:tcPr>
          <w:p w14:paraId="7296C904"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паперу, картону </w:t>
            </w:r>
          </w:p>
        </w:tc>
        <w:tc>
          <w:tcPr>
            <w:tcW w:w="1985" w:type="dxa"/>
          </w:tcPr>
          <w:p w14:paraId="1DAA8EA0" w14:textId="66A3C315"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332E4074" w14:textId="337FEAA0"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106B820D" w14:textId="4D58C87A"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7A05E044" w14:textId="77777777" w:rsidTr="003F2A51">
        <w:tc>
          <w:tcPr>
            <w:tcW w:w="2831" w:type="dxa"/>
            <w:hideMark/>
          </w:tcPr>
          <w:p w14:paraId="604DB517"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скла</w:t>
            </w:r>
          </w:p>
        </w:tc>
        <w:tc>
          <w:tcPr>
            <w:tcW w:w="1985" w:type="dxa"/>
          </w:tcPr>
          <w:p w14:paraId="20291FEE" w14:textId="620FCDA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64BAA881" w14:textId="1352727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67DF3BCC" w14:textId="5CFEFCED"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3D64FA88" w14:textId="77777777" w:rsidTr="003F2A51">
        <w:tc>
          <w:tcPr>
            <w:tcW w:w="2831" w:type="dxa"/>
            <w:hideMark/>
          </w:tcPr>
          <w:p w14:paraId="4E7984C4"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пластику</w:t>
            </w:r>
          </w:p>
        </w:tc>
        <w:tc>
          <w:tcPr>
            <w:tcW w:w="1985" w:type="dxa"/>
          </w:tcPr>
          <w:p w14:paraId="26E73AFB" w14:textId="3D39EFE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0FCE789E" w14:textId="72B66383"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7EF5F92C" w14:textId="5A148190"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3203057A" w14:textId="77777777" w:rsidTr="003F2A51">
        <w:tc>
          <w:tcPr>
            <w:tcW w:w="2831" w:type="dxa"/>
            <w:hideMark/>
          </w:tcPr>
          <w:p w14:paraId="65EBFC76"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деревини</w:t>
            </w:r>
          </w:p>
        </w:tc>
        <w:tc>
          <w:tcPr>
            <w:tcW w:w="1985" w:type="dxa"/>
          </w:tcPr>
          <w:p w14:paraId="29411887" w14:textId="5FBB5D95"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4156CED5" w14:textId="32020907"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3A498869" w14:textId="13211A9A"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41E049F2" w14:textId="77777777" w:rsidTr="003F2A51">
        <w:tc>
          <w:tcPr>
            <w:tcW w:w="2831" w:type="dxa"/>
            <w:hideMark/>
          </w:tcPr>
          <w:p w14:paraId="38F5F149"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текстилю</w:t>
            </w:r>
          </w:p>
        </w:tc>
        <w:tc>
          <w:tcPr>
            <w:tcW w:w="1985" w:type="dxa"/>
          </w:tcPr>
          <w:p w14:paraId="4E3660CD" w14:textId="50783F60"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172C65CD" w14:textId="3024209D"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1D4A2E56" w14:textId="7503FF99"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78A26FCF" w14:textId="77777777" w:rsidTr="003F2A51">
        <w:tc>
          <w:tcPr>
            <w:tcW w:w="2831" w:type="dxa"/>
            <w:hideMark/>
          </w:tcPr>
          <w:p w14:paraId="5481A54D"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lastRenderedPageBreak/>
              <w:t>металу</w:t>
            </w:r>
          </w:p>
        </w:tc>
        <w:tc>
          <w:tcPr>
            <w:tcW w:w="1985" w:type="dxa"/>
          </w:tcPr>
          <w:p w14:paraId="0CAF5364" w14:textId="3571853F"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3D1EE3B1" w14:textId="5F1194A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6511D843" w14:textId="4081CC66"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354F4CD2" w14:textId="77777777" w:rsidTr="003F2A51">
        <w:tc>
          <w:tcPr>
            <w:tcW w:w="2831" w:type="dxa"/>
            <w:hideMark/>
          </w:tcPr>
          <w:p w14:paraId="0AA84081"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упаковки</w:t>
            </w:r>
          </w:p>
        </w:tc>
        <w:tc>
          <w:tcPr>
            <w:tcW w:w="1985" w:type="dxa"/>
          </w:tcPr>
          <w:p w14:paraId="73BF4258" w14:textId="4E8B4231"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0B610DA0" w14:textId="4F77232C"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25547D15" w14:textId="288D32D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26C15BA0" w14:textId="77777777" w:rsidTr="003F2A51">
        <w:tc>
          <w:tcPr>
            <w:tcW w:w="2831" w:type="dxa"/>
            <w:hideMark/>
          </w:tcPr>
          <w:p w14:paraId="3E42E4FD"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біовідходи </w:t>
            </w:r>
          </w:p>
        </w:tc>
        <w:tc>
          <w:tcPr>
            <w:tcW w:w="1985" w:type="dxa"/>
          </w:tcPr>
          <w:p w14:paraId="27578971" w14:textId="4BE526FE"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64406B1F" w14:textId="3115CEE4"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165A7183" w14:textId="2CAEDAE5"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68A18087" w14:textId="77777777" w:rsidTr="003F2A51">
        <w:tc>
          <w:tcPr>
            <w:tcW w:w="2831" w:type="dxa"/>
          </w:tcPr>
          <w:p w14:paraId="62E4C2F8"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зелених насаджень</w:t>
            </w:r>
          </w:p>
        </w:tc>
        <w:tc>
          <w:tcPr>
            <w:tcW w:w="1985" w:type="dxa"/>
          </w:tcPr>
          <w:p w14:paraId="7D18869F" w14:textId="4B104368"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30F17C7F" w14:textId="49F6B9CF"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3B41DBFE" w14:textId="1943098D"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7E0C40BC" w14:textId="77777777" w:rsidTr="003F2A51">
        <w:tc>
          <w:tcPr>
            <w:tcW w:w="2831" w:type="dxa"/>
            <w:hideMark/>
          </w:tcPr>
          <w:p w14:paraId="16CCB268" w14:textId="77777777" w:rsidR="00021F9C" w:rsidRPr="009A7B04" w:rsidRDefault="00021F9C" w:rsidP="00021F9C">
            <w:pPr>
              <w:pStyle w:val="a7"/>
              <w:spacing w:line="228" w:lineRule="auto"/>
              <w:ind w:firstLine="0"/>
              <w:rPr>
                <w:rFonts w:ascii="Times New Roman" w:hAnsi="Times New Roman"/>
                <w:noProof/>
                <w:sz w:val="24"/>
                <w:szCs w:val="24"/>
                <w:lang w:val="ru-RU"/>
              </w:rPr>
            </w:pPr>
            <w:r w:rsidRPr="009A7B04">
              <w:rPr>
                <w:rFonts w:ascii="Times New Roman" w:hAnsi="Times New Roman"/>
                <w:noProof/>
                <w:sz w:val="24"/>
                <w:szCs w:val="24"/>
                <w:lang w:val="ru-RU"/>
              </w:rPr>
              <w:t>відходи електричного та електронного обладнання</w:t>
            </w:r>
          </w:p>
        </w:tc>
        <w:tc>
          <w:tcPr>
            <w:tcW w:w="1985" w:type="dxa"/>
          </w:tcPr>
          <w:p w14:paraId="45E500D2" w14:textId="3BD22769"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2734" w:type="dxa"/>
          </w:tcPr>
          <w:p w14:paraId="7D5D453D" w14:textId="083EC209"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1945" w:type="dxa"/>
          </w:tcPr>
          <w:p w14:paraId="7E3623E7" w14:textId="6AA69368"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r>
      <w:tr w:rsidR="00021F9C" w:rsidRPr="0079031D" w14:paraId="74A197CC" w14:textId="77777777" w:rsidTr="003F2A51">
        <w:tc>
          <w:tcPr>
            <w:tcW w:w="2831" w:type="dxa"/>
            <w:hideMark/>
          </w:tcPr>
          <w:p w14:paraId="371C7B30"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батарей та акумуляторів</w:t>
            </w:r>
          </w:p>
        </w:tc>
        <w:tc>
          <w:tcPr>
            <w:tcW w:w="1985" w:type="dxa"/>
          </w:tcPr>
          <w:p w14:paraId="5AAEA2E6" w14:textId="1371E935"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78AC2FD0" w14:textId="140C435D"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00B32BBD" w14:textId="35810799"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40288E0C" w14:textId="77777777" w:rsidTr="003F2A51">
        <w:tc>
          <w:tcPr>
            <w:tcW w:w="2831" w:type="dxa"/>
            <w:hideMark/>
          </w:tcPr>
          <w:p w14:paraId="76495868" w14:textId="77777777" w:rsidR="00021F9C" w:rsidRPr="009A7B04" w:rsidRDefault="00021F9C" w:rsidP="00021F9C">
            <w:pPr>
              <w:pStyle w:val="a7"/>
              <w:spacing w:line="228" w:lineRule="auto"/>
              <w:ind w:firstLine="0"/>
              <w:rPr>
                <w:rFonts w:ascii="Times New Roman" w:hAnsi="Times New Roman"/>
                <w:noProof/>
                <w:sz w:val="24"/>
                <w:szCs w:val="24"/>
                <w:lang w:val="ru-RU"/>
              </w:rPr>
            </w:pPr>
            <w:r w:rsidRPr="009A7B04">
              <w:rPr>
                <w:rFonts w:ascii="Times New Roman" w:hAnsi="Times New Roman"/>
                <w:noProof/>
                <w:sz w:val="24"/>
                <w:szCs w:val="24"/>
                <w:lang w:val="ru-RU"/>
              </w:rPr>
              <w:t>небезпечні відходи у складі побутових</w:t>
            </w:r>
          </w:p>
        </w:tc>
        <w:tc>
          <w:tcPr>
            <w:tcW w:w="1985" w:type="dxa"/>
          </w:tcPr>
          <w:p w14:paraId="76D1775A" w14:textId="320D56FE"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2734" w:type="dxa"/>
          </w:tcPr>
          <w:p w14:paraId="5CDCB559" w14:textId="44CF2304"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c>
          <w:tcPr>
            <w:tcW w:w="1945" w:type="dxa"/>
          </w:tcPr>
          <w:p w14:paraId="1A2608B3" w14:textId="597F3B00" w:rsidR="00021F9C" w:rsidRPr="009A7B04" w:rsidRDefault="00021F9C" w:rsidP="00021F9C">
            <w:pPr>
              <w:pStyle w:val="a7"/>
              <w:spacing w:line="228" w:lineRule="auto"/>
              <w:ind w:firstLine="0"/>
              <w:jc w:val="center"/>
              <w:rPr>
                <w:rFonts w:ascii="Times New Roman" w:hAnsi="Times New Roman"/>
                <w:noProof/>
                <w:sz w:val="24"/>
                <w:szCs w:val="24"/>
                <w:lang w:val="ru-RU"/>
              </w:rPr>
            </w:pPr>
            <w:r w:rsidRPr="0079031D">
              <w:rPr>
                <w:rFonts w:ascii="Times New Roman" w:hAnsi="Times New Roman"/>
                <w:noProof/>
                <w:sz w:val="24"/>
                <w:szCs w:val="24"/>
                <w:lang w:val="en-AU"/>
              </w:rPr>
              <w:t>х</w:t>
            </w:r>
          </w:p>
        </w:tc>
      </w:tr>
      <w:tr w:rsidR="00021F9C" w:rsidRPr="0079031D" w14:paraId="3D57D9D3" w14:textId="77777777" w:rsidTr="003F2A51">
        <w:tc>
          <w:tcPr>
            <w:tcW w:w="2831" w:type="dxa"/>
            <w:hideMark/>
          </w:tcPr>
          <w:p w14:paraId="6EDE4616"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3. Великогабаритні відходи</w:t>
            </w:r>
          </w:p>
        </w:tc>
        <w:tc>
          <w:tcPr>
            <w:tcW w:w="1985" w:type="dxa"/>
          </w:tcPr>
          <w:p w14:paraId="6033B120" w14:textId="01075415"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3A1F11A3" w14:textId="11315E62"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54F45B1A" w14:textId="2DFE8449"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021F9C" w:rsidRPr="0079031D" w14:paraId="5D8F13F0" w14:textId="77777777" w:rsidTr="003F2A51">
        <w:tc>
          <w:tcPr>
            <w:tcW w:w="2831" w:type="dxa"/>
            <w:hideMark/>
          </w:tcPr>
          <w:p w14:paraId="6E4C4446" w14:textId="77777777" w:rsidR="00021F9C" w:rsidRPr="0079031D" w:rsidRDefault="00021F9C" w:rsidP="00021F9C">
            <w:pPr>
              <w:pStyle w:val="a7"/>
              <w:spacing w:line="228" w:lineRule="auto"/>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4. Ремонтні відходи </w:t>
            </w:r>
          </w:p>
        </w:tc>
        <w:tc>
          <w:tcPr>
            <w:tcW w:w="1985" w:type="dxa"/>
          </w:tcPr>
          <w:p w14:paraId="7EE41C59" w14:textId="1825A9B8"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734" w:type="dxa"/>
          </w:tcPr>
          <w:p w14:paraId="10208A55" w14:textId="77ECB4B8"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1945" w:type="dxa"/>
          </w:tcPr>
          <w:p w14:paraId="4B678611" w14:textId="4EDDFA3B" w:rsidR="00021F9C" w:rsidRPr="0079031D" w:rsidRDefault="00021F9C" w:rsidP="00021F9C">
            <w:pPr>
              <w:pStyle w:val="a7"/>
              <w:spacing w:line="228" w:lineRule="auto"/>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bl>
    <w:p w14:paraId="54FCCF41" w14:textId="77777777" w:rsidR="00E42E87" w:rsidRPr="009A7B04" w:rsidRDefault="00E42E87" w:rsidP="00E42E87">
      <w:pPr>
        <w:pStyle w:val="a7"/>
        <w:numPr>
          <w:ilvl w:val="0"/>
          <w:numId w:val="4"/>
        </w:numPr>
        <w:tabs>
          <w:tab w:val="left" w:pos="851"/>
        </w:tabs>
        <w:spacing w:after="120"/>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 xml:space="preserve">Графік та контакти для перевезення побутових відходів: </w:t>
      </w:r>
      <w:r w:rsidRPr="009E44A6">
        <w:rPr>
          <w:rFonts w:ascii="Times New Roman" w:hAnsi="Times New Roman"/>
          <w:noProof/>
          <w:sz w:val="24"/>
          <w:szCs w:val="24"/>
          <w:u w:val="single"/>
          <w:lang w:val="ru-RU"/>
        </w:rPr>
        <w:t>за контейнерною</w:t>
      </w:r>
      <w:r w:rsidRPr="009A7B04">
        <w:rPr>
          <w:rFonts w:ascii="Times New Roman" w:hAnsi="Times New Roman"/>
          <w:noProof/>
          <w:sz w:val="24"/>
          <w:szCs w:val="24"/>
          <w:lang w:val="ru-RU"/>
        </w:rPr>
        <w:t xml:space="preserve"> або безконтейнерною системою, з пунктів роздільного збирання (зокрема мобільного):</w:t>
      </w:r>
    </w:p>
    <w:tbl>
      <w:tblPr>
        <w:tblW w:w="9630" w:type="dxa"/>
        <w:tblLayout w:type="fixed"/>
        <w:tblLook w:val="04A0" w:firstRow="1" w:lastRow="0" w:firstColumn="1" w:lastColumn="0" w:noHBand="0" w:noVBand="1"/>
      </w:tblPr>
      <w:tblGrid>
        <w:gridCol w:w="2404"/>
        <w:gridCol w:w="2729"/>
        <w:gridCol w:w="2230"/>
        <w:gridCol w:w="2267"/>
      </w:tblGrid>
      <w:tr w:rsidR="00E42E87" w:rsidRPr="0079031D" w14:paraId="2BC7B8BF" w14:textId="77777777" w:rsidTr="003F2A51">
        <w:trPr>
          <w:tblHeader/>
        </w:trPr>
        <w:tc>
          <w:tcPr>
            <w:tcW w:w="2404" w:type="dxa"/>
            <w:tcBorders>
              <w:top w:val="single" w:sz="4" w:space="0" w:color="auto"/>
              <w:left w:val="nil"/>
              <w:bottom w:val="single" w:sz="4" w:space="0" w:color="auto"/>
              <w:right w:val="single" w:sz="4" w:space="0" w:color="auto"/>
            </w:tcBorders>
            <w:vAlign w:val="center"/>
            <w:hideMark/>
          </w:tcPr>
          <w:p w14:paraId="01A7CE21" w14:textId="77777777" w:rsidR="00E42E87" w:rsidRPr="0079031D" w:rsidRDefault="00E42E87" w:rsidP="003F2A51">
            <w:pPr>
              <w:pStyle w:val="a7"/>
              <w:spacing w:before="0"/>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Вид побутових відходів</w:t>
            </w:r>
          </w:p>
        </w:tc>
        <w:tc>
          <w:tcPr>
            <w:tcW w:w="2729" w:type="dxa"/>
            <w:tcBorders>
              <w:top w:val="single" w:sz="4" w:space="0" w:color="auto"/>
              <w:left w:val="single" w:sz="4" w:space="0" w:color="auto"/>
              <w:bottom w:val="single" w:sz="4" w:space="0" w:color="auto"/>
              <w:right w:val="single" w:sz="4" w:space="0" w:color="auto"/>
            </w:tcBorders>
            <w:vAlign w:val="center"/>
            <w:hideMark/>
          </w:tcPr>
          <w:p w14:paraId="1D9B6F7A" w14:textId="77777777" w:rsidR="00E42E87" w:rsidRPr="009A7B04" w:rsidRDefault="00E42E87" w:rsidP="003F2A51">
            <w:pPr>
              <w:pStyle w:val="a7"/>
              <w:spacing w:before="0"/>
              <w:ind w:firstLine="0"/>
              <w:jc w:val="center"/>
              <w:rPr>
                <w:rFonts w:ascii="Times New Roman" w:hAnsi="Times New Roman"/>
                <w:noProof/>
                <w:sz w:val="24"/>
                <w:szCs w:val="24"/>
                <w:lang w:val="ru-RU"/>
              </w:rPr>
            </w:pPr>
            <w:r w:rsidRPr="009A7B04">
              <w:rPr>
                <w:rFonts w:ascii="Times New Roman" w:hAnsi="Times New Roman"/>
                <w:noProof/>
                <w:sz w:val="24"/>
                <w:szCs w:val="24"/>
                <w:lang w:val="ru-RU"/>
              </w:rPr>
              <w:t>Графік та час перевезення зібраних побутових відходів</w:t>
            </w:r>
          </w:p>
        </w:tc>
        <w:tc>
          <w:tcPr>
            <w:tcW w:w="2230" w:type="dxa"/>
            <w:tcBorders>
              <w:top w:val="single" w:sz="4" w:space="0" w:color="auto"/>
              <w:left w:val="single" w:sz="4" w:space="0" w:color="auto"/>
              <w:bottom w:val="single" w:sz="4" w:space="0" w:color="auto"/>
              <w:right w:val="single" w:sz="4" w:space="0" w:color="auto"/>
            </w:tcBorders>
            <w:vAlign w:val="center"/>
            <w:hideMark/>
          </w:tcPr>
          <w:p w14:paraId="6F106A98" w14:textId="77777777" w:rsidR="00E42E87" w:rsidRPr="009A7B04" w:rsidRDefault="00E42E87" w:rsidP="003F2A51">
            <w:pPr>
              <w:pStyle w:val="a7"/>
              <w:spacing w:before="0"/>
              <w:ind w:firstLine="0"/>
              <w:jc w:val="center"/>
              <w:rPr>
                <w:rFonts w:ascii="Times New Roman" w:hAnsi="Times New Roman"/>
                <w:noProof/>
                <w:sz w:val="24"/>
                <w:szCs w:val="24"/>
                <w:lang w:val="ru-RU"/>
              </w:rPr>
            </w:pPr>
            <w:r w:rsidRPr="009A7B04">
              <w:rPr>
                <w:rFonts w:ascii="Times New Roman" w:hAnsi="Times New Roman"/>
                <w:noProof/>
                <w:sz w:val="24"/>
                <w:szCs w:val="24"/>
                <w:lang w:val="ru-RU"/>
              </w:rPr>
              <w:t>Адреса пункту роздільного збирання (зокрема мобільного)</w:t>
            </w:r>
          </w:p>
        </w:tc>
        <w:tc>
          <w:tcPr>
            <w:tcW w:w="2267" w:type="dxa"/>
            <w:tcBorders>
              <w:top w:val="single" w:sz="4" w:space="0" w:color="auto"/>
              <w:left w:val="single" w:sz="4" w:space="0" w:color="auto"/>
              <w:bottom w:val="single" w:sz="4" w:space="0" w:color="auto"/>
              <w:right w:val="nil"/>
            </w:tcBorders>
            <w:vAlign w:val="center"/>
            <w:hideMark/>
          </w:tcPr>
          <w:p w14:paraId="63D6354D" w14:textId="77777777" w:rsidR="00E42E87" w:rsidRPr="009A7B04" w:rsidRDefault="00E42E87" w:rsidP="003F2A51">
            <w:pPr>
              <w:pStyle w:val="a7"/>
              <w:spacing w:before="0"/>
              <w:ind w:firstLine="0"/>
              <w:jc w:val="center"/>
              <w:rPr>
                <w:rFonts w:ascii="Times New Roman" w:hAnsi="Times New Roman"/>
                <w:noProof/>
                <w:sz w:val="24"/>
                <w:szCs w:val="24"/>
                <w:lang w:val="ru-RU"/>
              </w:rPr>
            </w:pPr>
            <w:r w:rsidRPr="009A7B04">
              <w:rPr>
                <w:rFonts w:ascii="Times New Roman" w:hAnsi="Times New Roman"/>
                <w:noProof/>
                <w:sz w:val="24"/>
                <w:szCs w:val="24"/>
                <w:lang w:val="ru-RU"/>
              </w:rPr>
              <w:t>Контактна інформація для замовлення перевезення побутових відходів за заявкою</w:t>
            </w:r>
          </w:p>
        </w:tc>
      </w:tr>
      <w:tr w:rsidR="00E42E87" w:rsidRPr="0079031D" w14:paraId="5BCD8470" w14:textId="77777777" w:rsidTr="003F2A51">
        <w:tc>
          <w:tcPr>
            <w:tcW w:w="2404" w:type="dxa"/>
            <w:tcBorders>
              <w:top w:val="single" w:sz="4" w:space="0" w:color="auto"/>
              <w:left w:val="nil"/>
              <w:bottom w:val="nil"/>
              <w:right w:val="nil"/>
            </w:tcBorders>
            <w:hideMark/>
          </w:tcPr>
          <w:p w14:paraId="28072ED6" w14:textId="77777777" w:rsidR="00E42E87" w:rsidRPr="0079031D" w:rsidRDefault="00E42E87" w:rsidP="003F2A51">
            <w:pPr>
              <w:pStyle w:val="a7"/>
              <w:numPr>
                <w:ilvl w:val="0"/>
                <w:numId w:val="6"/>
              </w:numPr>
              <w:ind w:left="0" w:firstLine="142"/>
              <w:rPr>
                <w:rFonts w:ascii="Times New Roman" w:hAnsi="Times New Roman"/>
                <w:noProof/>
                <w:sz w:val="24"/>
                <w:szCs w:val="24"/>
                <w:lang w:val="en-AU"/>
              </w:rPr>
            </w:pPr>
            <w:r w:rsidRPr="0079031D">
              <w:rPr>
                <w:rFonts w:ascii="Times New Roman" w:hAnsi="Times New Roman"/>
                <w:noProof/>
                <w:sz w:val="24"/>
                <w:szCs w:val="24"/>
                <w:lang w:val="en-AU"/>
              </w:rPr>
              <w:t>Змішані відходи</w:t>
            </w:r>
          </w:p>
        </w:tc>
        <w:tc>
          <w:tcPr>
            <w:tcW w:w="2729" w:type="dxa"/>
            <w:tcBorders>
              <w:top w:val="single" w:sz="4" w:space="0" w:color="auto"/>
              <w:left w:val="nil"/>
              <w:bottom w:val="nil"/>
              <w:right w:val="nil"/>
            </w:tcBorders>
            <w:hideMark/>
          </w:tcPr>
          <w:p w14:paraId="023283F0" w14:textId="77777777" w:rsidR="00E42E87" w:rsidRDefault="00E42E87" w:rsidP="009E44A6">
            <w:pPr>
              <w:pStyle w:val="a7"/>
              <w:spacing w:before="0"/>
              <w:ind w:firstLine="0"/>
              <w:jc w:val="both"/>
              <w:rPr>
                <w:rFonts w:ascii="Times New Roman" w:hAnsi="Times New Roman"/>
                <w:noProof/>
                <w:sz w:val="20"/>
                <w:lang w:val="en-AU"/>
              </w:rPr>
            </w:pPr>
          </w:p>
          <w:p w14:paraId="73E085EA" w14:textId="77777777" w:rsidR="009E44A6" w:rsidRPr="009E44A6" w:rsidRDefault="009E44A6" w:rsidP="009E44A6">
            <w:pPr>
              <w:pStyle w:val="a7"/>
              <w:spacing w:before="0"/>
              <w:ind w:firstLine="0"/>
              <w:jc w:val="both"/>
              <w:rPr>
                <w:rFonts w:ascii="Times New Roman" w:hAnsi="Times New Roman"/>
                <w:noProof/>
                <w:sz w:val="20"/>
              </w:rPr>
            </w:pPr>
          </w:p>
          <w:p w14:paraId="17005DFD" w14:textId="77777777" w:rsidR="009E44A6" w:rsidRDefault="009E44A6" w:rsidP="009E44A6">
            <w:pPr>
              <w:pStyle w:val="a7"/>
              <w:spacing w:before="0"/>
              <w:ind w:firstLine="0"/>
              <w:jc w:val="both"/>
              <w:rPr>
                <w:rFonts w:ascii="Times New Roman" w:hAnsi="Times New Roman"/>
                <w:noProof/>
                <w:sz w:val="20"/>
                <w:lang w:val="en-AU"/>
              </w:rPr>
            </w:pPr>
          </w:p>
          <w:p w14:paraId="6BDAC9A4" w14:textId="77777777" w:rsidR="009E44A6" w:rsidRPr="0079031D" w:rsidRDefault="009E44A6" w:rsidP="009E44A6">
            <w:pPr>
              <w:pStyle w:val="a7"/>
              <w:spacing w:before="0"/>
              <w:ind w:firstLine="0"/>
              <w:jc w:val="both"/>
              <w:rPr>
                <w:rFonts w:ascii="Times New Roman" w:hAnsi="Times New Roman"/>
                <w:noProof/>
                <w:sz w:val="20"/>
                <w:lang w:val="en-AU"/>
              </w:rPr>
            </w:pPr>
          </w:p>
        </w:tc>
        <w:tc>
          <w:tcPr>
            <w:tcW w:w="2230" w:type="dxa"/>
            <w:tcBorders>
              <w:top w:val="single" w:sz="4" w:space="0" w:color="auto"/>
              <w:left w:val="nil"/>
              <w:bottom w:val="nil"/>
              <w:right w:val="nil"/>
            </w:tcBorders>
          </w:tcPr>
          <w:p w14:paraId="43769004" w14:textId="77777777" w:rsidR="00E42E87" w:rsidRPr="0079031D" w:rsidRDefault="00E42E87" w:rsidP="003F2A51">
            <w:pPr>
              <w:pStyle w:val="a7"/>
              <w:ind w:firstLine="0"/>
              <w:jc w:val="both"/>
              <w:rPr>
                <w:rFonts w:ascii="Times New Roman" w:hAnsi="Times New Roman"/>
                <w:noProof/>
                <w:sz w:val="24"/>
                <w:szCs w:val="24"/>
                <w:lang w:val="en-AU"/>
              </w:rPr>
            </w:pPr>
          </w:p>
        </w:tc>
        <w:tc>
          <w:tcPr>
            <w:tcW w:w="2267" w:type="dxa"/>
            <w:tcBorders>
              <w:top w:val="single" w:sz="4" w:space="0" w:color="auto"/>
              <w:left w:val="nil"/>
              <w:bottom w:val="nil"/>
              <w:right w:val="nil"/>
            </w:tcBorders>
          </w:tcPr>
          <w:p w14:paraId="367FB19C" w14:textId="0D0D56F9" w:rsidR="00E42E87" w:rsidRPr="00064CAC" w:rsidRDefault="00FE7058" w:rsidP="003F2A51">
            <w:pPr>
              <w:pStyle w:val="a7"/>
              <w:ind w:firstLine="0"/>
              <w:jc w:val="both"/>
              <w:rPr>
                <w:rFonts w:ascii="Times New Roman" w:hAnsi="Times New Roman"/>
                <w:noProof/>
                <w:sz w:val="24"/>
                <w:szCs w:val="24"/>
                <w:lang w:val="en-AU"/>
              </w:rPr>
            </w:pPr>
            <w:r w:rsidRPr="00064CAC">
              <w:rPr>
                <w:rFonts w:ascii="Times New Roman" w:hAnsi="Times New Roman"/>
                <w:noProof/>
                <w:sz w:val="24"/>
                <w:szCs w:val="24"/>
                <w:lang w:val="ru-RU"/>
              </w:rPr>
              <w:t>shirokekp@ukr.net</w:t>
            </w:r>
          </w:p>
        </w:tc>
      </w:tr>
      <w:tr w:rsidR="00E42E87" w:rsidRPr="0079031D" w14:paraId="4686365B" w14:textId="77777777" w:rsidTr="003F2A51">
        <w:tc>
          <w:tcPr>
            <w:tcW w:w="2404" w:type="dxa"/>
            <w:hideMark/>
          </w:tcPr>
          <w:p w14:paraId="765EA390" w14:textId="77777777" w:rsidR="00E42E87" w:rsidRPr="009A7B04" w:rsidRDefault="00E42E87" w:rsidP="003F2A51">
            <w:pPr>
              <w:pStyle w:val="a7"/>
              <w:numPr>
                <w:ilvl w:val="0"/>
                <w:numId w:val="6"/>
              </w:numPr>
              <w:ind w:left="0" w:firstLine="0"/>
              <w:rPr>
                <w:rFonts w:ascii="Times New Roman" w:hAnsi="Times New Roman"/>
                <w:noProof/>
                <w:sz w:val="24"/>
                <w:szCs w:val="24"/>
                <w:lang w:val="ru-RU"/>
              </w:rPr>
            </w:pPr>
            <w:r w:rsidRPr="00064CAC">
              <w:rPr>
                <w:rFonts w:ascii="Times New Roman" w:hAnsi="Times New Roman"/>
                <w:noProof/>
                <w:sz w:val="24"/>
                <w:szCs w:val="24"/>
                <w:lang w:val="ru-RU"/>
              </w:rPr>
              <w:t xml:space="preserve"> </w:t>
            </w:r>
            <w:r w:rsidRPr="009A7B04">
              <w:rPr>
                <w:rFonts w:ascii="Times New Roman" w:hAnsi="Times New Roman"/>
                <w:noProof/>
                <w:sz w:val="24"/>
                <w:szCs w:val="24"/>
                <w:lang w:val="ru-RU"/>
              </w:rPr>
              <w:t xml:space="preserve">Роздільно зібрані відходи, </w:t>
            </w:r>
            <w:r w:rsidRPr="009A7B04">
              <w:rPr>
                <w:rFonts w:ascii="Times New Roman" w:hAnsi="Times New Roman"/>
                <w:noProof/>
                <w:sz w:val="24"/>
                <w:szCs w:val="24"/>
                <w:lang w:val="ru-RU"/>
              </w:rPr>
              <w:br/>
              <w:t>у тому числі (заповнюється за наявності):</w:t>
            </w:r>
          </w:p>
        </w:tc>
        <w:tc>
          <w:tcPr>
            <w:tcW w:w="2729" w:type="dxa"/>
            <w:hideMark/>
          </w:tcPr>
          <w:p w14:paraId="3A1A2EF8" w14:textId="77777777" w:rsidR="009E44A6" w:rsidRDefault="009E44A6" w:rsidP="003F2A51">
            <w:pPr>
              <w:pStyle w:val="a7"/>
              <w:spacing w:before="0"/>
              <w:ind w:firstLine="0"/>
              <w:jc w:val="center"/>
              <w:rPr>
                <w:rFonts w:ascii="Times New Roman" w:hAnsi="Times New Roman"/>
                <w:noProof/>
                <w:sz w:val="20"/>
                <w:lang w:val="ru-RU"/>
              </w:rPr>
            </w:pPr>
          </w:p>
          <w:p w14:paraId="0FCFE61F" w14:textId="04227CCB" w:rsidR="00E42E87" w:rsidRPr="009A7B04" w:rsidRDefault="009E44A6" w:rsidP="003F2A51">
            <w:pPr>
              <w:pStyle w:val="a7"/>
              <w:spacing w:before="0"/>
              <w:ind w:firstLine="0"/>
              <w:jc w:val="center"/>
              <w:rPr>
                <w:rFonts w:ascii="Times New Roman" w:hAnsi="Times New Roman"/>
                <w:noProof/>
                <w:sz w:val="20"/>
                <w:lang w:val="ru-RU"/>
              </w:rPr>
            </w:pPr>
            <w:r>
              <w:rPr>
                <w:rFonts w:ascii="Times New Roman" w:hAnsi="Times New Roman"/>
                <w:noProof/>
                <w:sz w:val="20"/>
                <w:lang w:val="ru-RU"/>
              </w:rPr>
              <w:t>х</w:t>
            </w:r>
          </w:p>
        </w:tc>
        <w:tc>
          <w:tcPr>
            <w:tcW w:w="2230" w:type="dxa"/>
          </w:tcPr>
          <w:p w14:paraId="35BBF935" w14:textId="44FB097F"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c>
          <w:tcPr>
            <w:tcW w:w="2267" w:type="dxa"/>
          </w:tcPr>
          <w:p w14:paraId="07544275" w14:textId="6DA8161D"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r>
      <w:tr w:rsidR="00E42E87" w:rsidRPr="0079031D" w14:paraId="0CD990E9" w14:textId="77777777" w:rsidTr="003F2A51">
        <w:tc>
          <w:tcPr>
            <w:tcW w:w="2404" w:type="dxa"/>
            <w:hideMark/>
          </w:tcPr>
          <w:p w14:paraId="25E00F36" w14:textId="77777777" w:rsidR="00E42E87" w:rsidRPr="009A7B04" w:rsidRDefault="00E42E87" w:rsidP="003F2A51">
            <w:pPr>
              <w:pStyle w:val="a7"/>
              <w:ind w:firstLine="0"/>
              <w:rPr>
                <w:rFonts w:ascii="Times New Roman" w:hAnsi="Times New Roman"/>
                <w:noProof/>
                <w:sz w:val="24"/>
                <w:szCs w:val="24"/>
                <w:lang w:val="ru-RU"/>
              </w:rPr>
            </w:pPr>
          </w:p>
        </w:tc>
        <w:tc>
          <w:tcPr>
            <w:tcW w:w="2729" w:type="dxa"/>
            <w:hideMark/>
          </w:tcPr>
          <w:p w14:paraId="1FB44F67" w14:textId="77777777" w:rsidR="00E42E87" w:rsidRPr="0079031D" w:rsidRDefault="00E42E87" w:rsidP="003F2A51">
            <w:pPr>
              <w:pStyle w:val="a7"/>
              <w:ind w:firstLine="0"/>
              <w:jc w:val="center"/>
              <w:rPr>
                <w:rFonts w:ascii="Times New Roman" w:hAnsi="Times New Roman"/>
                <w:noProof/>
                <w:sz w:val="20"/>
                <w:lang w:val="en-AU"/>
              </w:rPr>
            </w:pPr>
            <w:r w:rsidRPr="0079031D">
              <w:rPr>
                <w:rFonts w:ascii="Times New Roman" w:hAnsi="Times New Roman"/>
                <w:noProof/>
                <w:sz w:val="20"/>
                <w:lang w:val="en-AU"/>
              </w:rPr>
              <w:t>х</w:t>
            </w:r>
          </w:p>
        </w:tc>
        <w:tc>
          <w:tcPr>
            <w:tcW w:w="2230" w:type="dxa"/>
            <w:hideMark/>
          </w:tcPr>
          <w:p w14:paraId="6356F284"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c>
          <w:tcPr>
            <w:tcW w:w="2267" w:type="dxa"/>
            <w:hideMark/>
          </w:tcPr>
          <w:p w14:paraId="19A29277"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E42E87" w:rsidRPr="009E44A6" w14:paraId="39E314FB" w14:textId="77777777" w:rsidTr="009E44A6">
        <w:trPr>
          <w:trHeight w:val="190"/>
        </w:trPr>
        <w:tc>
          <w:tcPr>
            <w:tcW w:w="2404" w:type="dxa"/>
            <w:hideMark/>
          </w:tcPr>
          <w:p w14:paraId="1198FE88" w14:textId="77777777" w:rsidR="00E42E87" w:rsidRPr="0079031D" w:rsidRDefault="00E42E87" w:rsidP="003F2A51">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паперу, картону </w:t>
            </w:r>
          </w:p>
        </w:tc>
        <w:tc>
          <w:tcPr>
            <w:tcW w:w="2729" w:type="dxa"/>
            <w:hideMark/>
          </w:tcPr>
          <w:p w14:paraId="6CF56CD0" w14:textId="1E44A7D7" w:rsidR="00E42E87" w:rsidRPr="009E44A6" w:rsidRDefault="009E44A6" w:rsidP="009E44A6">
            <w:pPr>
              <w:pStyle w:val="a7"/>
              <w:spacing w:before="0"/>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30" w:type="dxa"/>
          </w:tcPr>
          <w:p w14:paraId="1E5C6837" w14:textId="501E2C14" w:rsidR="00E42E87" w:rsidRPr="009E44A6"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5A16DB2C" w14:textId="4D65F0C5" w:rsidR="00E42E87" w:rsidRPr="009E44A6"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5320227F" w14:textId="77777777" w:rsidTr="003F2A51">
        <w:tc>
          <w:tcPr>
            <w:tcW w:w="2404" w:type="dxa"/>
            <w:hideMark/>
          </w:tcPr>
          <w:p w14:paraId="57A8AD89"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скла</w:t>
            </w:r>
          </w:p>
        </w:tc>
        <w:tc>
          <w:tcPr>
            <w:tcW w:w="2729" w:type="dxa"/>
            <w:hideMark/>
          </w:tcPr>
          <w:p w14:paraId="185CE04B" w14:textId="7779353A"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3E15603C" w14:textId="7F22BDD4"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5519A01C" w14:textId="1A9FA982"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5CA463E0" w14:textId="77777777" w:rsidTr="003F2A51">
        <w:tc>
          <w:tcPr>
            <w:tcW w:w="2404" w:type="dxa"/>
            <w:hideMark/>
          </w:tcPr>
          <w:p w14:paraId="12D83130"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пластику</w:t>
            </w:r>
          </w:p>
        </w:tc>
        <w:tc>
          <w:tcPr>
            <w:tcW w:w="2729" w:type="dxa"/>
            <w:hideMark/>
          </w:tcPr>
          <w:p w14:paraId="34C5B6AA" w14:textId="1AEFB083"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1FFD7100" w14:textId="78536009"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58E4CD4A" w14:textId="3198404B"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26A8558B" w14:textId="77777777" w:rsidTr="003F2A51">
        <w:tc>
          <w:tcPr>
            <w:tcW w:w="2404" w:type="dxa"/>
            <w:hideMark/>
          </w:tcPr>
          <w:p w14:paraId="299879F8"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деревини</w:t>
            </w:r>
          </w:p>
        </w:tc>
        <w:tc>
          <w:tcPr>
            <w:tcW w:w="2729" w:type="dxa"/>
            <w:hideMark/>
          </w:tcPr>
          <w:p w14:paraId="24CB4E93" w14:textId="1A1C65AC"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26921F44" w14:textId="4E753932"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4EC64094" w14:textId="02201879"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017B0DD3" w14:textId="77777777" w:rsidTr="003F2A51">
        <w:tc>
          <w:tcPr>
            <w:tcW w:w="2404" w:type="dxa"/>
            <w:hideMark/>
          </w:tcPr>
          <w:p w14:paraId="22E67EEE"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текстилю</w:t>
            </w:r>
          </w:p>
        </w:tc>
        <w:tc>
          <w:tcPr>
            <w:tcW w:w="2729" w:type="dxa"/>
            <w:hideMark/>
          </w:tcPr>
          <w:p w14:paraId="5C686FD7" w14:textId="4B6CC8EF"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2D97670B" w14:textId="27654AA6"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2458E5F7" w14:textId="73ED8344"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40F920F4" w14:textId="77777777" w:rsidTr="003F2A51">
        <w:tc>
          <w:tcPr>
            <w:tcW w:w="2404" w:type="dxa"/>
            <w:hideMark/>
          </w:tcPr>
          <w:p w14:paraId="68CE0A01"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металу</w:t>
            </w:r>
          </w:p>
        </w:tc>
        <w:tc>
          <w:tcPr>
            <w:tcW w:w="2729" w:type="dxa"/>
            <w:hideMark/>
          </w:tcPr>
          <w:p w14:paraId="284E5661" w14:textId="7CF5235F"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605481FB" w14:textId="635AECD2"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250B639C" w14:textId="323C1120"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062B5842" w14:textId="77777777" w:rsidTr="003F2A51">
        <w:tc>
          <w:tcPr>
            <w:tcW w:w="2404" w:type="dxa"/>
            <w:hideMark/>
          </w:tcPr>
          <w:p w14:paraId="3071FCD8"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упаковки</w:t>
            </w:r>
          </w:p>
        </w:tc>
        <w:tc>
          <w:tcPr>
            <w:tcW w:w="2729" w:type="dxa"/>
            <w:hideMark/>
          </w:tcPr>
          <w:p w14:paraId="6E2D3CF5" w14:textId="08098D6A"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58886BFA" w14:textId="7182D25A"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04A34218" w14:textId="42CCC566"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4D0B9D98" w14:textId="77777777" w:rsidTr="003F2A51">
        <w:tc>
          <w:tcPr>
            <w:tcW w:w="2404" w:type="dxa"/>
            <w:hideMark/>
          </w:tcPr>
          <w:p w14:paraId="47E57EAB"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 xml:space="preserve">біовідходи </w:t>
            </w:r>
          </w:p>
        </w:tc>
        <w:tc>
          <w:tcPr>
            <w:tcW w:w="2729" w:type="dxa"/>
            <w:hideMark/>
          </w:tcPr>
          <w:p w14:paraId="1D98685B" w14:textId="44BDB9E3"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7AE8281F" w14:textId="3D911F85"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37582EE3" w14:textId="0372F3EF"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032519B7" w14:textId="77777777" w:rsidTr="003F2A51">
        <w:tc>
          <w:tcPr>
            <w:tcW w:w="2404" w:type="dxa"/>
          </w:tcPr>
          <w:p w14:paraId="51A9B5F8" w14:textId="77777777" w:rsidR="009E44A6" w:rsidRPr="0079031D" w:rsidRDefault="009E44A6" w:rsidP="009E44A6">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зелених насаджень</w:t>
            </w:r>
          </w:p>
        </w:tc>
        <w:tc>
          <w:tcPr>
            <w:tcW w:w="2729" w:type="dxa"/>
          </w:tcPr>
          <w:p w14:paraId="6D06F703" w14:textId="6C04B74B" w:rsidR="009E44A6" w:rsidRPr="009A7B04" w:rsidRDefault="009E44A6" w:rsidP="009E44A6">
            <w:pPr>
              <w:pStyle w:val="a7"/>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3F3F2C45" w14:textId="0BF89D2E"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75922868" w14:textId="5BB29499"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9E44A6" w:rsidRPr="0079031D" w14:paraId="265DAB8F" w14:textId="77777777" w:rsidTr="003F2A51">
        <w:tc>
          <w:tcPr>
            <w:tcW w:w="2404" w:type="dxa"/>
            <w:hideMark/>
          </w:tcPr>
          <w:p w14:paraId="415845BE" w14:textId="77777777" w:rsidR="009E44A6" w:rsidRPr="009A7B04" w:rsidRDefault="009E44A6" w:rsidP="009E44A6">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відходи електричного та електронного обладнання</w:t>
            </w:r>
          </w:p>
        </w:tc>
        <w:tc>
          <w:tcPr>
            <w:tcW w:w="2729" w:type="dxa"/>
            <w:hideMark/>
          </w:tcPr>
          <w:p w14:paraId="12F38CCF" w14:textId="6CFB95D5" w:rsidR="009E44A6" w:rsidRPr="009A7B04" w:rsidRDefault="009E44A6" w:rsidP="009E44A6">
            <w:pPr>
              <w:pStyle w:val="a7"/>
              <w:spacing w:before="0"/>
              <w:ind w:firstLine="0"/>
              <w:jc w:val="center"/>
              <w:rPr>
                <w:rFonts w:ascii="Times New Roman" w:hAnsi="Times New Roman"/>
                <w:noProof/>
                <w:sz w:val="20"/>
                <w:lang w:val="ru-RU"/>
              </w:rPr>
            </w:pPr>
            <w:r w:rsidRPr="009E44A6">
              <w:rPr>
                <w:rFonts w:ascii="Times New Roman" w:hAnsi="Times New Roman"/>
                <w:noProof/>
                <w:sz w:val="24"/>
                <w:szCs w:val="24"/>
                <w:lang w:val="ru-RU"/>
              </w:rPr>
              <w:t>х</w:t>
            </w:r>
          </w:p>
        </w:tc>
        <w:tc>
          <w:tcPr>
            <w:tcW w:w="2230" w:type="dxa"/>
          </w:tcPr>
          <w:p w14:paraId="246DA11D" w14:textId="0AB00DEF"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c>
          <w:tcPr>
            <w:tcW w:w="2267" w:type="dxa"/>
          </w:tcPr>
          <w:p w14:paraId="1CCAAD0E" w14:textId="1F133F8D" w:rsidR="009E44A6" w:rsidRPr="009A7B04" w:rsidRDefault="009E44A6" w:rsidP="009E44A6">
            <w:pPr>
              <w:pStyle w:val="a7"/>
              <w:ind w:firstLine="0"/>
              <w:jc w:val="center"/>
              <w:rPr>
                <w:rFonts w:ascii="Times New Roman" w:hAnsi="Times New Roman"/>
                <w:noProof/>
                <w:sz w:val="24"/>
                <w:szCs w:val="24"/>
                <w:lang w:val="ru-RU"/>
              </w:rPr>
            </w:pPr>
            <w:r w:rsidRPr="009E44A6">
              <w:rPr>
                <w:rFonts w:ascii="Times New Roman" w:hAnsi="Times New Roman"/>
                <w:noProof/>
                <w:sz w:val="24"/>
                <w:szCs w:val="24"/>
                <w:lang w:val="ru-RU"/>
              </w:rPr>
              <w:t>х</w:t>
            </w:r>
          </w:p>
        </w:tc>
      </w:tr>
      <w:tr w:rsidR="00E42E87" w:rsidRPr="0079031D" w14:paraId="771F76B7" w14:textId="77777777" w:rsidTr="003F2A51">
        <w:tc>
          <w:tcPr>
            <w:tcW w:w="2404" w:type="dxa"/>
            <w:hideMark/>
          </w:tcPr>
          <w:p w14:paraId="728B4CA3" w14:textId="77777777" w:rsidR="00E42E87" w:rsidRPr="0079031D" w:rsidRDefault="00E42E87" w:rsidP="003F2A51">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lastRenderedPageBreak/>
              <w:t>відходи батарей та акумуляторів</w:t>
            </w:r>
          </w:p>
        </w:tc>
        <w:tc>
          <w:tcPr>
            <w:tcW w:w="2729" w:type="dxa"/>
            <w:hideMark/>
          </w:tcPr>
          <w:p w14:paraId="4DBF4DB9" w14:textId="19E4F00E" w:rsidR="00E42E87" w:rsidRPr="009A7B04" w:rsidRDefault="009E44A6" w:rsidP="003F2A51">
            <w:pPr>
              <w:pStyle w:val="a7"/>
              <w:spacing w:before="0"/>
              <w:ind w:firstLine="0"/>
              <w:jc w:val="center"/>
              <w:rPr>
                <w:rFonts w:ascii="Times New Roman" w:hAnsi="Times New Roman"/>
                <w:noProof/>
                <w:sz w:val="20"/>
                <w:lang w:val="ru-RU"/>
              </w:rPr>
            </w:pPr>
            <w:r>
              <w:rPr>
                <w:rFonts w:ascii="Times New Roman" w:hAnsi="Times New Roman"/>
                <w:noProof/>
                <w:sz w:val="20"/>
                <w:lang w:val="ru-RU"/>
              </w:rPr>
              <w:t>х</w:t>
            </w:r>
          </w:p>
        </w:tc>
        <w:tc>
          <w:tcPr>
            <w:tcW w:w="2230" w:type="dxa"/>
          </w:tcPr>
          <w:p w14:paraId="3F158FDE" w14:textId="64DCAE5A"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c>
          <w:tcPr>
            <w:tcW w:w="2267" w:type="dxa"/>
          </w:tcPr>
          <w:p w14:paraId="393D1370" w14:textId="0119ACE8"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r>
      <w:tr w:rsidR="00E42E87" w:rsidRPr="0079031D" w14:paraId="35D89B3A" w14:textId="77777777" w:rsidTr="003F2A51">
        <w:tc>
          <w:tcPr>
            <w:tcW w:w="2404" w:type="dxa"/>
            <w:hideMark/>
          </w:tcPr>
          <w:p w14:paraId="0D1A522E" w14:textId="77777777" w:rsidR="00E42E87" w:rsidRPr="009A7B04" w:rsidRDefault="00E42E87" w:rsidP="003F2A51">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небезпечні відходи у складі побутових</w:t>
            </w:r>
          </w:p>
        </w:tc>
        <w:tc>
          <w:tcPr>
            <w:tcW w:w="2729" w:type="dxa"/>
            <w:hideMark/>
          </w:tcPr>
          <w:p w14:paraId="165821AD" w14:textId="0BAC92A2" w:rsidR="00E42E87" w:rsidRPr="009A7B04" w:rsidRDefault="009E44A6" w:rsidP="003F2A51">
            <w:pPr>
              <w:pStyle w:val="a7"/>
              <w:spacing w:before="0"/>
              <w:ind w:firstLine="0"/>
              <w:jc w:val="center"/>
              <w:rPr>
                <w:rFonts w:ascii="Times New Roman" w:hAnsi="Times New Roman"/>
                <w:noProof/>
                <w:sz w:val="20"/>
                <w:lang w:val="ru-RU"/>
              </w:rPr>
            </w:pPr>
            <w:r>
              <w:rPr>
                <w:rFonts w:ascii="Times New Roman" w:hAnsi="Times New Roman"/>
                <w:noProof/>
                <w:sz w:val="20"/>
                <w:lang w:val="ru-RU"/>
              </w:rPr>
              <w:t>х</w:t>
            </w:r>
          </w:p>
        </w:tc>
        <w:tc>
          <w:tcPr>
            <w:tcW w:w="2230" w:type="dxa"/>
          </w:tcPr>
          <w:p w14:paraId="4E109707" w14:textId="510AFD92"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c>
          <w:tcPr>
            <w:tcW w:w="2267" w:type="dxa"/>
          </w:tcPr>
          <w:p w14:paraId="6D7ED5AF" w14:textId="2DAEBA36" w:rsidR="00E42E87" w:rsidRPr="009A7B04" w:rsidRDefault="009E44A6" w:rsidP="009E44A6">
            <w:pPr>
              <w:pStyle w:val="a7"/>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r>
      <w:tr w:rsidR="00E42E87" w:rsidRPr="0079031D" w14:paraId="59E8EAA8" w14:textId="77777777" w:rsidTr="003F2A51">
        <w:tc>
          <w:tcPr>
            <w:tcW w:w="2404" w:type="dxa"/>
            <w:hideMark/>
          </w:tcPr>
          <w:p w14:paraId="51C7D543" w14:textId="77777777" w:rsidR="00E42E87" w:rsidRPr="0079031D" w:rsidRDefault="00E42E87" w:rsidP="003F2A51">
            <w:pPr>
              <w:pStyle w:val="a7"/>
              <w:numPr>
                <w:ilvl w:val="0"/>
                <w:numId w:val="6"/>
              </w:numPr>
              <w:ind w:left="0" w:firstLine="0"/>
              <w:rPr>
                <w:rFonts w:ascii="Times New Roman" w:hAnsi="Times New Roman"/>
                <w:noProof/>
                <w:sz w:val="24"/>
                <w:szCs w:val="24"/>
                <w:lang w:val="en-AU"/>
              </w:rPr>
            </w:pPr>
            <w:r w:rsidRPr="0079031D">
              <w:rPr>
                <w:rFonts w:ascii="Times New Roman" w:hAnsi="Times New Roman"/>
                <w:noProof/>
                <w:sz w:val="24"/>
                <w:szCs w:val="24"/>
                <w:lang w:val="en-AU"/>
              </w:rPr>
              <w:t>Великогабаритні відходи</w:t>
            </w:r>
          </w:p>
        </w:tc>
        <w:tc>
          <w:tcPr>
            <w:tcW w:w="2729" w:type="dxa"/>
            <w:hideMark/>
          </w:tcPr>
          <w:p w14:paraId="3BD8ABEA" w14:textId="35D18810" w:rsidR="00E42E87" w:rsidRPr="0079031D" w:rsidRDefault="009E44A6" w:rsidP="003F2A51">
            <w:pPr>
              <w:pStyle w:val="a7"/>
              <w:spacing w:before="0"/>
              <w:ind w:firstLine="0"/>
              <w:jc w:val="center"/>
              <w:rPr>
                <w:rFonts w:ascii="Times New Roman" w:hAnsi="Times New Roman"/>
                <w:noProof/>
                <w:sz w:val="20"/>
                <w:lang w:val="en-AU"/>
              </w:rPr>
            </w:pPr>
            <w:r>
              <w:rPr>
                <w:rFonts w:ascii="Times New Roman" w:hAnsi="Times New Roman"/>
                <w:noProof/>
                <w:sz w:val="20"/>
              </w:rPr>
              <w:t>х</w:t>
            </w:r>
          </w:p>
        </w:tc>
        <w:tc>
          <w:tcPr>
            <w:tcW w:w="2230" w:type="dxa"/>
          </w:tcPr>
          <w:p w14:paraId="02480368" w14:textId="232A6556" w:rsidR="00E42E87" w:rsidRPr="009E44A6" w:rsidRDefault="009E44A6" w:rsidP="009E44A6">
            <w:pPr>
              <w:pStyle w:val="a7"/>
              <w:ind w:firstLine="0"/>
              <w:jc w:val="center"/>
              <w:rPr>
                <w:rFonts w:ascii="Times New Roman" w:hAnsi="Times New Roman"/>
                <w:noProof/>
                <w:sz w:val="24"/>
                <w:szCs w:val="24"/>
              </w:rPr>
            </w:pPr>
            <w:r>
              <w:rPr>
                <w:rFonts w:ascii="Times New Roman" w:hAnsi="Times New Roman"/>
                <w:noProof/>
                <w:sz w:val="24"/>
                <w:szCs w:val="24"/>
              </w:rPr>
              <w:t>х</w:t>
            </w:r>
          </w:p>
        </w:tc>
        <w:tc>
          <w:tcPr>
            <w:tcW w:w="2267" w:type="dxa"/>
          </w:tcPr>
          <w:p w14:paraId="1FB766A1" w14:textId="2C7E652B" w:rsidR="00E42E87" w:rsidRPr="009E44A6" w:rsidRDefault="009E44A6" w:rsidP="009E44A6">
            <w:pPr>
              <w:pStyle w:val="a7"/>
              <w:ind w:firstLine="0"/>
              <w:jc w:val="center"/>
              <w:rPr>
                <w:rFonts w:ascii="Times New Roman" w:hAnsi="Times New Roman"/>
                <w:noProof/>
                <w:sz w:val="24"/>
                <w:szCs w:val="24"/>
              </w:rPr>
            </w:pPr>
            <w:r>
              <w:rPr>
                <w:rFonts w:ascii="Times New Roman" w:hAnsi="Times New Roman"/>
                <w:noProof/>
                <w:sz w:val="24"/>
                <w:szCs w:val="24"/>
              </w:rPr>
              <w:t>х</w:t>
            </w:r>
          </w:p>
        </w:tc>
      </w:tr>
      <w:tr w:rsidR="00E42E87" w:rsidRPr="0079031D" w14:paraId="7DECC8C7" w14:textId="77777777" w:rsidTr="003F2A51">
        <w:tc>
          <w:tcPr>
            <w:tcW w:w="2404" w:type="dxa"/>
            <w:hideMark/>
          </w:tcPr>
          <w:p w14:paraId="577F1A67" w14:textId="77777777" w:rsidR="00E42E87" w:rsidRPr="0079031D" w:rsidRDefault="00E42E87" w:rsidP="003F2A51">
            <w:pPr>
              <w:pStyle w:val="a7"/>
              <w:numPr>
                <w:ilvl w:val="0"/>
                <w:numId w:val="6"/>
              </w:numPr>
              <w:ind w:left="0" w:firstLine="0"/>
              <w:rPr>
                <w:rFonts w:ascii="Times New Roman" w:hAnsi="Times New Roman"/>
                <w:noProof/>
                <w:sz w:val="24"/>
                <w:szCs w:val="24"/>
                <w:lang w:val="en-AU"/>
              </w:rPr>
            </w:pPr>
            <w:r w:rsidRPr="0079031D">
              <w:rPr>
                <w:rFonts w:ascii="Times New Roman" w:hAnsi="Times New Roman"/>
                <w:noProof/>
                <w:sz w:val="24"/>
                <w:szCs w:val="24"/>
                <w:lang w:val="en-AU"/>
              </w:rPr>
              <w:t>Ремонтні відходи</w:t>
            </w:r>
          </w:p>
        </w:tc>
        <w:tc>
          <w:tcPr>
            <w:tcW w:w="2729" w:type="dxa"/>
            <w:hideMark/>
          </w:tcPr>
          <w:p w14:paraId="2E01221A" w14:textId="1E20A167" w:rsidR="00E42E87" w:rsidRPr="009E44A6" w:rsidRDefault="009E44A6" w:rsidP="003F2A51">
            <w:pPr>
              <w:pStyle w:val="a7"/>
              <w:spacing w:before="0"/>
              <w:ind w:firstLine="0"/>
              <w:jc w:val="center"/>
              <w:rPr>
                <w:rFonts w:ascii="Times New Roman" w:hAnsi="Times New Roman"/>
                <w:noProof/>
                <w:sz w:val="20"/>
              </w:rPr>
            </w:pPr>
            <w:r>
              <w:rPr>
                <w:rFonts w:ascii="Times New Roman" w:hAnsi="Times New Roman"/>
                <w:noProof/>
                <w:sz w:val="20"/>
              </w:rPr>
              <w:t>х</w:t>
            </w:r>
          </w:p>
        </w:tc>
        <w:tc>
          <w:tcPr>
            <w:tcW w:w="2230" w:type="dxa"/>
          </w:tcPr>
          <w:p w14:paraId="7C86178F" w14:textId="07FBDCB2" w:rsidR="00E42E87" w:rsidRPr="009E44A6" w:rsidRDefault="009E44A6" w:rsidP="009E44A6">
            <w:pPr>
              <w:pStyle w:val="a7"/>
              <w:ind w:firstLine="0"/>
              <w:jc w:val="center"/>
              <w:rPr>
                <w:rFonts w:ascii="Times New Roman" w:hAnsi="Times New Roman"/>
                <w:noProof/>
                <w:sz w:val="24"/>
                <w:szCs w:val="24"/>
              </w:rPr>
            </w:pPr>
            <w:r>
              <w:rPr>
                <w:rFonts w:ascii="Times New Roman" w:hAnsi="Times New Roman"/>
                <w:noProof/>
                <w:sz w:val="24"/>
                <w:szCs w:val="24"/>
              </w:rPr>
              <w:t>х</w:t>
            </w:r>
          </w:p>
        </w:tc>
        <w:tc>
          <w:tcPr>
            <w:tcW w:w="2267" w:type="dxa"/>
          </w:tcPr>
          <w:p w14:paraId="3F42BA2B" w14:textId="644E435F" w:rsidR="00E42E87" w:rsidRPr="009E44A6" w:rsidRDefault="009E44A6" w:rsidP="009E44A6">
            <w:pPr>
              <w:pStyle w:val="a7"/>
              <w:ind w:firstLine="0"/>
              <w:jc w:val="center"/>
              <w:rPr>
                <w:rFonts w:ascii="Times New Roman" w:hAnsi="Times New Roman"/>
                <w:noProof/>
                <w:sz w:val="24"/>
                <w:szCs w:val="24"/>
              </w:rPr>
            </w:pPr>
            <w:r>
              <w:rPr>
                <w:rFonts w:ascii="Times New Roman" w:hAnsi="Times New Roman"/>
                <w:noProof/>
                <w:sz w:val="24"/>
                <w:szCs w:val="24"/>
              </w:rPr>
              <w:t>х</w:t>
            </w:r>
          </w:p>
        </w:tc>
      </w:tr>
    </w:tbl>
    <w:p w14:paraId="7FDF6D3B" w14:textId="77777777" w:rsidR="00E42E87" w:rsidRPr="009A7B04" w:rsidRDefault="00E42E87" w:rsidP="00E42E87">
      <w:pPr>
        <w:pStyle w:val="a7"/>
        <w:numPr>
          <w:ilvl w:val="0"/>
          <w:numId w:val="4"/>
        </w:numPr>
        <w:tabs>
          <w:tab w:val="left" w:pos="851"/>
          <w:tab w:val="left" w:pos="993"/>
        </w:tabs>
        <w:spacing w:before="60"/>
        <w:ind w:left="0" w:firstLine="567"/>
        <w:jc w:val="both"/>
        <w:rPr>
          <w:rFonts w:ascii="Times New Roman" w:hAnsi="Times New Roman"/>
          <w:noProof/>
          <w:sz w:val="24"/>
          <w:szCs w:val="24"/>
          <w:lang w:val="ru-RU"/>
        </w:rPr>
      </w:pPr>
      <w:r w:rsidRPr="009E44A6">
        <w:rPr>
          <w:rFonts w:ascii="Times New Roman" w:hAnsi="Times New Roman"/>
          <w:noProof/>
          <w:sz w:val="24"/>
          <w:szCs w:val="24"/>
          <w:lang w:val="ru-RU"/>
        </w:rPr>
        <w:t xml:space="preserve"> </w:t>
      </w:r>
      <w:r w:rsidRPr="009A7B04">
        <w:rPr>
          <w:rFonts w:ascii="Times New Roman" w:hAnsi="Times New Roman"/>
          <w:noProof/>
          <w:sz w:val="24"/>
          <w:szCs w:val="24"/>
          <w:lang w:val="ru-RU"/>
        </w:rPr>
        <w:t>Під час збирання побутових відходів за контейнерною системою (якщо такий контейнер є мобільним і не розміщений постійно на  визначеному місці) споживачі зобов’язані за встановленим графіком виставляти контейнер у місці, погодженому з виконавцем.</w:t>
      </w:r>
    </w:p>
    <w:p w14:paraId="396E62DA" w14:textId="77777777" w:rsidR="00E42E87" w:rsidRPr="009A7B04" w:rsidRDefault="00E42E87" w:rsidP="00E42E87">
      <w:pPr>
        <w:pStyle w:val="a7"/>
        <w:numPr>
          <w:ilvl w:val="0"/>
          <w:numId w:val="4"/>
        </w:numPr>
        <w:tabs>
          <w:tab w:val="left" w:pos="851"/>
          <w:tab w:val="left" w:pos="993"/>
        </w:tabs>
        <w:spacing w:before="60"/>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Під час збирання побутових відходів за безконтейнерною системою колективний споживач зобов’язаний за встановленим графіком виставити пластикові пакети із зібраними відходами у місцях, погоджених з виконавцем.</w:t>
      </w:r>
    </w:p>
    <w:p w14:paraId="5AD306C2" w14:textId="77777777" w:rsidR="00E42E87" w:rsidRPr="009A7B04" w:rsidRDefault="00E42E87" w:rsidP="00E42E87">
      <w:pPr>
        <w:pStyle w:val="a7"/>
        <w:numPr>
          <w:ilvl w:val="0"/>
          <w:numId w:val="4"/>
        </w:numPr>
        <w:tabs>
          <w:tab w:val="left" w:pos="851"/>
          <w:tab w:val="left" w:pos="993"/>
        </w:tabs>
        <w:spacing w:before="60"/>
        <w:ind w:left="0" w:firstLine="567"/>
        <w:jc w:val="both"/>
        <w:rPr>
          <w:rFonts w:ascii="Times New Roman" w:hAnsi="Times New Roman"/>
          <w:noProof/>
          <w:sz w:val="24"/>
          <w:szCs w:val="24"/>
          <w:lang w:val="ru-RU"/>
        </w:rPr>
      </w:pPr>
      <w:r w:rsidRPr="009A7B04">
        <w:rPr>
          <w:rFonts w:ascii="Times New Roman" w:hAnsi="Times New Roman"/>
          <w:noProof/>
          <w:sz w:val="24"/>
          <w:szCs w:val="24"/>
          <w:lang w:val="ru-RU"/>
        </w:rPr>
        <w:t>Розташування споживачами контейнерів для збирання великогабаритних і ремонтних відходів здійснюється відповідно до вимог санітарно-епідеміологічного законодавства на спеціальному майданчику з твердим покриттям у місцях, погоджених з виконавцем.</w:t>
      </w:r>
    </w:p>
    <w:p w14:paraId="6CB717D7" w14:textId="77777777" w:rsidR="00E42E87" w:rsidRPr="009A7B04" w:rsidRDefault="00E42E87" w:rsidP="00E42E87">
      <w:pPr>
        <w:pStyle w:val="a7"/>
        <w:spacing w:before="240" w:after="120"/>
        <w:ind w:firstLine="0"/>
        <w:jc w:val="center"/>
        <w:rPr>
          <w:rFonts w:ascii="Times New Roman" w:hAnsi="Times New Roman"/>
          <w:b/>
          <w:noProof/>
          <w:sz w:val="24"/>
          <w:szCs w:val="24"/>
          <w:lang w:val="ru-RU"/>
        </w:rPr>
      </w:pPr>
      <w:r w:rsidRPr="009A7B04">
        <w:rPr>
          <w:rFonts w:ascii="Times New Roman" w:hAnsi="Times New Roman"/>
          <w:b/>
          <w:noProof/>
          <w:sz w:val="24"/>
          <w:szCs w:val="24"/>
          <w:lang w:val="ru-RU"/>
        </w:rPr>
        <w:t>Вимоги до якості послуги</w:t>
      </w:r>
    </w:p>
    <w:p w14:paraId="471A8B5E"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9. Критеріями якості надання послуги з управління побутовими відходами є дотримання графіка збирання та перевезення побутових відходів, дотримання правил надання послуги та інших вимог законодавства.</w:t>
      </w:r>
    </w:p>
    <w:p w14:paraId="60615D27" w14:textId="77777777" w:rsidR="00E42E87" w:rsidRPr="009A7B04" w:rsidRDefault="00E42E87" w:rsidP="00E42E87">
      <w:pPr>
        <w:pStyle w:val="af0"/>
        <w:tabs>
          <w:tab w:val="left" w:pos="993"/>
        </w:tabs>
        <w:rPr>
          <w:rFonts w:ascii="Times New Roman" w:hAnsi="Times New Roman"/>
          <w:noProof/>
          <w:sz w:val="24"/>
          <w:szCs w:val="24"/>
          <w:lang w:val="ru-RU"/>
        </w:rPr>
      </w:pPr>
      <w:r w:rsidRPr="009A7B04">
        <w:rPr>
          <w:rFonts w:ascii="Times New Roman" w:hAnsi="Times New Roman"/>
          <w:noProof/>
          <w:sz w:val="24"/>
          <w:szCs w:val="24"/>
          <w:lang w:val="ru-RU"/>
        </w:rPr>
        <w:t>Права та обов’язки колективного споживача</w:t>
      </w:r>
    </w:p>
    <w:p w14:paraId="123F905D" w14:textId="77777777" w:rsidR="00E42E87" w:rsidRPr="009A7B04" w:rsidRDefault="00E42E87" w:rsidP="00E42E87">
      <w:pPr>
        <w:pStyle w:val="a7"/>
        <w:tabs>
          <w:tab w:val="left" w:pos="993"/>
        </w:tabs>
        <w:spacing w:before="60"/>
        <w:jc w:val="both"/>
        <w:rPr>
          <w:rFonts w:ascii="Times New Roman" w:hAnsi="Times New Roman"/>
          <w:noProof/>
          <w:sz w:val="24"/>
          <w:szCs w:val="24"/>
          <w:lang w:val="ru-RU"/>
        </w:rPr>
      </w:pPr>
      <w:r w:rsidRPr="009A7B04">
        <w:rPr>
          <w:rFonts w:ascii="Times New Roman" w:hAnsi="Times New Roman"/>
          <w:noProof/>
          <w:sz w:val="24"/>
          <w:szCs w:val="24"/>
          <w:lang w:val="ru-RU"/>
        </w:rPr>
        <w:t>10. Колективний споживач має право:</w:t>
      </w:r>
    </w:p>
    <w:p w14:paraId="2B92088B" w14:textId="77777777" w:rsidR="00E42E87" w:rsidRPr="009A7B04" w:rsidRDefault="00E42E87" w:rsidP="00E42E87">
      <w:pPr>
        <w:pStyle w:val="a7"/>
        <w:tabs>
          <w:tab w:val="left" w:pos="993"/>
        </w:tabs>
        <w:spacing w:before="60"/>
        <w:jc w:val="both"/>
        <w:rPr>
          <w:rFonts w:ascii="Times New Roman" w:hAnsi="Times New Roman"/>
          <w:noProof/>
          <w:sz w:val="24"/>
          <w:szCs w:val="24"/>
          <w:lang w:val="ru-RU"/>
        </w:rPr>
      </w:pPr>
      <w:r w:rsidRPr="009A7B04">
        <w:rPr>
          <w:rFonts w:ascii="Times New Roman" w:hAnsi="Times New Roman"/>
          <w:noProof/>
          <w:sz w:val="24"/>
          <w:szCs w:val="24"/>
          <w:lang w:val="ru-RU"/>
        </w:rPr>
        <w:t>1) одержувати своєчасно та належної якості послугу згідно із законодавством про житлово-комунальні послуги та про відходи і умовами договору;</w:t>
      </w:r>
    </w:p>
    <w:p w14:paraId="1C5E7E49"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 xml:space="preserve">2) без додаткової оплати одержувати від виконавця засобами зв’язку, зазначеними в розділі “Реквізити і підписи сторін” цього договору, інформацію про тарифи на послугу, загальну вартість місячного платежу, структуру тарифу, норми надання послуги, порядок надання послуги, графік збирання та перевезення побутових відходів, обсяги зібраних побутових відходів (за видами), обсяги побутових відходів, переданих на місця видалення відходів та/або об’єкти, що здійснюють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та 2 до Закону України “Про управління відходами”; </w:t>
      </w:r>
    </w:p>
    <w:p w14:paraId="701F7C6D"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3) на відшкодування збитків та шкоди, завданих його майну та життю або здоров’ю внаслідок неналежного надання або ненадання послуги;</w:t>
      </w:r>
    </w:p>
    <w:p w14:paraId="02F54D80"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4) на усунення виконавцем виявлених недоліків у наданні послуги у п’ятиденний строк з моменту звернення колективного споживача;</w:t>
      </w:r>
    </w:p>
    <w:p w14:paraId="17AACA32"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5) на зменшення розміру плати за послугу у разі її ненадання, надання не в повному обсязі або зниження її якості;</w:t>
      </w:r>
    </w:p>
    <w:p w14:paraId="0E1B9778"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6) на несплату вартості послуги за період тимчасової відсутності в житловому приміщенні (іншому об’єкті нерухомого майна) колективного споживача та інших осіб понад 30 календарних днів за умови документального підтвердження такої відсутності;</w:t>
      </w:r>
    </w:p>
    <w:p w14:paraId="538E7CA8"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lastRenderedPageBreak/>
        <w:t>7) на перевірку обсягу надання та якості послуги в установленому законодавством про житлово-комунальні послуги порядку;</w:t>
      </w:r>
    </w:p>
    <w:p w14:paraId="1C511D5D"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8) складати та підписувати акти-претензії у зв’язку з порушенням правил надання послуги;</w:t>
      </w:r>
    </w:p>
    <w:p w14:paraId="6EE03493"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9) отримувати без додаткової оплати інформацію про проведені виконавцем нарахування плати за послугу (з розподілом за періодами та видами нарахувань) та отримані від колективного споживача платежі;</w:t>
      </w:r>
    </w:p>
    <w:p w14:paraId="2A4DE9A8"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10) на розірвання договору, попередивши про це виконавця не менш як за два місяці до дати розірвання договору, за умови допуску виконавця для здійснення технічного припинення надання послуги;</w:t>
      </w:r>
    </w:p>
    <w:p w14:paraId="0A09AE6C"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11) отримувати повну та достовірну інформацію про безпечність об’єктів відновлення побутових відходів.</w:t>
      </w:r>
    </w:p>
    <w:p w14:paraId="3075174A"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11. Колективний споживач зобов’язується:</w:t>
      </w:r>
    </w:p>
    <w:p w14:paraId="170B3240"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 своєчасно вживати заходів до усунення виявлених неполадок, пов’язаних з отриманням послуги, що виникли з його вини;</w:t>
      </w:r>
    </w:p>
    <w:p w14:paraId="239375DA"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2) оплачувати в установлений договором строк надану послугу;</w:t>
      </w:r>
    </w:p>
    <w:p w14:paraId="6B1CF34D"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3) дотримуватися правил пожежної безпеки та санітарних норм;</w:t>
      </w:r>
    </w:p>
    <w:p w14:paraId="50AEB946"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4) у разі несвоєчасного здійснення платежів за послугу сплачувати пеню в розмірі, встановленому відповідно до пункту 22 цього договору;</w:t>
      </w:r>
    </w:p>
    <w:p w14:paraId="5A068646"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5) письмово інформувати виконавця про зміну власника житла (іншого об’єкта нерухомого майна) та про фактичну кількість осіб, які постійно проживають у житлі колективного споживача, протягом 30 календарних днів від дня настання такої події;</w:t>
      </w:r>
    </w:p>
    <w:p w14:paraId="475A0F16"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6) забезпечити роздільне збирання побутових відходів;</w:t>
      </w:r>
    </w:p>
    <w:p w14:paraId="650188CB"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7) визначати разом з виконавцем місця розташування контейнерних майданчиків, створювати умови для вільного доступу до таких майданчиків;</w:t>
      </w:r>
    </w:p>
    <w:p w14:paraId="06E9D0BB"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8) обладнати контейнерні майданчики, утримувати їх у належному санітарному стані, забезпечувати освітлення в темний час доби;</w:t>
      </w:r>
    </w:p>
    <w:p w14:paraId="52F94882"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9) забезпечити належне збирання та зберігання відходів, встановлення достатньої кількості контейнерів у разі застосування контейнерної системи для збирання побутових відходів з метою запобігання їх переповненню; утримувати контейнери відповідно до вимог санітарних норм і правил;</w:t>
      </w:r>
    </w:p>
    <w:p w14:paraId="405F945E"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10) забезпечити передачу побутових відходів до системи управління побутовими відходами, а побутові відходи, на які поширюється розширена відповідальність виробника, - до системи приймання або роздільного збирання, створеної організаціями розширеної відповідальності виробників.</w:t>
      </w:r>
    </w:p>
    <w:p w14:paraId="2DCBBEA1" w14:textId="77777777" w:rsidR="00E42E87" w:rsidRPr="009A7B04" w:rsidRDefault="00E42E87" w:rsidP="00E42E87">
      <w:pPr>
        <w:pStyle w:val="af0"/>
        <w:tabs>
          <w:tab w:val="left" w:pos="993"/>
        </w:tabs>
        <w:rPr>
          <w:rFonts w:ascii="Times New Roman" w:hAnsi="Times New Roman"/>
          <w:noProof/>
          <w:sz w:val="24"/>
          <w:szCs w:val="24"/>
          <w:lang w:val="ru-RU"/>
        </w:rPr>
      </w:pPr>
      <w:r w:rsidRPr="009A7B04">
        <w:rPr>
          <w:rFonts w:ascii="Times New Roman" w:hAnsi="Times New Roman"/>
          <w:noProof/>
          <w:sz w:val="24"/>
          <w:szCs w:val="24"/>
          <w:lang w:val="ru-RU"/>
        </w:rPr>
        <w:t>Права та обов’язки виконавця</w:t>
      </w:r>
    </w:p>
    <w:p w14:paraId="7C5CF037"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12. Виконавець має право:</w:t>
      </w:r>
    </w:p>
    <w:p w14:paraId="147863FF"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 xml:space="preserve">1) у разі застосування контейнерної системи вимагати від колективного споживача встановити контейнери та обладнати контейнерні майданчики та забезпечувати їх утримання у належному санітарно-технічному стані, а у разі застосування безконтейнерної системи - територію для збирання пластикових пакетів з побутовими відходами; </w:t>
      </w:r>
    </w:p>
    <w:p w14:paraId="69A0E468"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2) вимагати від колективного споживача своєчасно збирати та належним чином зберігати побутові відходи, встановлювати передбачену договором кількість контейнерів у разі застосування контейнерної системи та  запобігати їх переповненню;</w:t>
      </w:r>
    </w:p>
    <w:p w14:paraId="5C676184"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3) вимагати від колективного споживача здійснювати роздільне збирання побутових відходів;</w:t>
      </w:r>
    </w:p>
    <w:p w14:paraId="0514E8D6"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lastRenderedPageBreak/>
        <w:t>4) обмежити (припинити) надання послуги у разі її неоплати або оплати не в повному обсязі в порядку і строки, встановлені законом та договором, крім випадків, коли якість та/або обсяг надання послуги не відповідають умовам договору;</w:t>
      </w:r>
    </w:p>
    <w:p w14:paraId="0E351217"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5) вимагати від колективного споживача проведення протягом п’яти робочих днів робіт з усунення виявлених неполадок, що виникли з вини колективного споживача, або відшкодування вартості таких робіт, проведених виконавцем;</w:t>
      </w:r>
    </w:p>
    <w:p w14:paraId="2503C69D"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6) отримувати інформацію від колективного споживача про зміну власника житла (іншого об’єкта нерухомого майна) та фактичної кількості осіб, які постійно проживають у житлі споживача.</w:t>
      </w:r>
    </w:p>
    <w:p w14:paraId="1CE728BD" w14:textId="77777777" w:rsidR="00E42E87" w:rsidRPr="009A7B04" w:rsidRDefault="00E42E87" w:rsidP="00E42E87">
      <w:pPr>
        <w:pStyle w:val="a7"/>
        <w:tabs>
          <w:tab w:val="left" w:pos="993"/>
        </w:tabs>
        <w:jc w:val="both"/>
        <w:rPr>
          <w:rFonts w:ascii="Times New Roman" w:hAnsi="Times New Roman"/>
          <w:noProof/>
          <w:sz w:val="24"/>
          <w:szCs w:val="24"/>
          <w:lang w:val="ru-RU"/>
        </w:rPr>
      </w:pPr>
      <w:r w:rsidRPr="009A7B04">
        <w:rPr>
          <w:rFonts w:ascii="Times New Roman" w:hAnsi="Times New Roman"/>
          <w:noProof/>
          <w:sz w:val="24"/>
          <w:szCs w:val="24"/>
          <w:lang w:val="ru-RU"/>
        </w:rPr>
        <w:t>13. Виконавець зобов’язується:</w:t>
      </w:r>
    </w:p>
    <w:p w14:paraId="6B129ADF"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1) </w:t>
      </w:r>
      <w:r w:rsidRPr="009A7B04">
        <w:rPr>
          <w:rFonts w:ascii="Times New Roman" w:hAnsi="Times New Roman"/>
          <w:noProof/>
          <w:sz w:val="24"/>
          <w:szCs w:val="24"/>
          <w:lang w:val="ru-RU"/>
        </w:rPr>
        <w:t>забезпечувати своєчасність надання, безперервність і відповідну якість послуги згідно із законодавством про житлово-комунальні послуги та про відходи та умовами договору, зокрема шляхом створення системи управління якістю відповідно до національних або міжнародних стандартів;</w:t>
      </w:r>
    </w:p>
    <w:p w14:paraId="43CC5067"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2) </w:t>
      </w:r>
      <w:r w:rsidRPr="009A7B04">
        <w:rPr>
          <w:rFonts w:ascii="Times New Roman" w:hAnsi="Times New Roman"/>
          <w:noProof/>
          <w:sz w:val="24"/>
          <w:szCs w:val="24"/>
          <w:lang w:val="ru-RU"/>
        </w:rPr>
        <w:t>без додаткової оплати надавати в установленому законодавством порядку засобами зв’язку, зазначеними в розділі “Реквізити і підписи сторін” цього договору, необхідну інформацію про тарифи, загальну вартість місячного платежу, структуру тарифу, порядок надання послуги, графік збирання та перевезення побутових відходів, щомісячні обсяги зібраних побутових відходів (за видами), щомісячні обсяги різних видів побутових відходів, переданих іншим суб’єктам господарювання на місця видалення відходів або об’єкти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та 2 до Закону України “Про управління відходами”;</w:t>
      </w:r>
    </w:p>
    <w:p w14:paraId="10354EC5"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3) </w:t>
      </w:r>
      <w:r w:rsidRPr="009A7B04">
        <w:rPr>
          <w:rFonts w:ascii="Times New Roman" w:hAnsi="Times New Roman"/>
          <w:noProof/>
          <w:sz w:val="24"/>
          <w:szCs w:val="24"/>
          <w:lang w:val="ru-RU"/>
        </w:rPr>
        <w:t>розглядати у визначений законодавством строк претензії та скарги колективного споживачів і проводити відповідні перерахунки розміру плати за послугу в разі її ненадання, надання не в повному обсязі, несвоєчасно або неналежної якості, а також в інших випадках, визначених договором;</w:t>
      </w:r>
    </w:p>
    <w:p w14:paraId="681B9CC0"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4) </w:t>
      </w:r>
      <w:r w:rsidRPr="009A7B04">
        <w:rPr>
          <w:rFonts w:ascii="Times New Roman" w:hAnsi="Times New Roman"/>
          <w:noProof/>
          <w:sz w:val="24"/>
          <w:szCs w:val="24"/>
          <w:lang w:val="ru-RU"/>
        </w:rPr>
        <w:t>вживати заходів до усунення порушень якості послуги у строки, встановлені законодавством про житлово-комунальні послуги;</w:t>
      </w:r>
    </w:p>
    <w:p w14:paraId="06597301"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5) </w:t>
      </w:r>
      <w:r w:rsidRPr="009A7B04">
        <w:rPr>
          <w:rFonts w:ascii="Times New Roman" w:hAnsi="Times New Roman"/>
          <w:noProof/>
          <w:sz w:val="24"/>
          <w:szCs w:val="24"/>
          <w:lang w:val="ru-RU"/>
        </w:rPr>
        <w:t>самостійно здійснювати перерахунок вартості послуги за весь період ненадання, надання не в повному обсязі або невідповідної якості, а також сплачувати неустойку (штраф) у розмірі, встановленому відповідно до пункту 22 цього договору;</w:t>
      </w:r>
    </w:p>
    <w:p w14:paraId="309DAD81"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6) </w:t>
      </w:r>
      <w:r w:rsidRPr="009A7B04">
        <w:rPr>
          <w:rFonts w:ascii="Times New Roman" w:hAnsi="Times New Roman"/>
          <w:noProof/>
          <w:sz w:val="24"/>
          <w:szCs w:val="24"/>
          <w:lang w:val="ru-RU"/>
        </w:rPr>
        <w:t>своєчасно реагувати на виклики колективного споживача, підписувати акти-претензії, вести облік вимог (претензій) споживача у зв’язку з порушенням порядку надання послуги;</w:t>
      </w:r>
    </w:p>
    <w:p w14:paraId="2C15F3EC"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7) </w:t>
      </w:r>
      <w:r w:rsidRPr="009A7B04">
        <w:rPr>
          <w:rFonts w:ascii="Times New Roman" w:hAnsi="Times New Roman"/>
          <w:noProof/>
          <w:sz w:val="24"/>
          <w:szCs w:val="24"/>
          <w:lang w:val="ru-RU"/>
        </w:rPr>
        <w:t>своєчасно та власним коштом проводити роботи з усунення виявлених неполадок, пов’язаних з наданням послуги, що виникли з його вини;</w:t>
      </w:r>
    </w:p>
    <w:p w14:paraId="613B7834"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8) </w:t>
      </w:r>
      <w:r w:rsidRPr="009A7B04">
        <w:rPr>
          <w:rFonts w:ascii="Times New Roman" w:hAnsi="Times New Roman"/>
          <w:noProof/>
          <w:sz w:val="24"/>
          <w:szCs w:val="24"/>
          <w:lang w:val="ru-RU"/>
        </w:rPr>
        <w:t>інформувати колективного споживача про намір зміни тарифів на послугу за видами побутових відходів відповідно до пункту 23 цього договору;</w:t>
      </w:r>
    </w:p>
    <w:p w14:paraId="417F4A11"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9) </w:t>
      </w:r>
      <w:r w:rsidRPr="009A7B04">
        <w:rPr>
          <w:rFonts w:ascii="Times New Roman" w:hAnsi="Times New Roman"/>
          <w:noProof/>
          <w:sz w:val="24"/>
          <w:szCs w:val="24"/>
          <w:lang w:val="ru-RU"/>
        </w:rPr>
        <w:t>мати укладені договори із суб’єктами господарювання, які здійснюють відновлення та видалення побутових відходів. Якщо виконавцем послуги є адміністратор послуги, він також укладає договори із суб’єктами господарювання, які здійснюють збирання та перевезення побутових відходів;</w:t>
      </w:r>
    </w:p>
    <w:p w14:paraId="4B494C96"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10) </w:t>
      </w:r>
      <w:r w:rsidRPr="009A7B04">
        <w:rPr>
          <w:rFonts w:ascii="Times New Roman" w:hAnsi="Times New Roman"/>
          <w:noProof/>
          <w:sz w:val="24"/>
          <w:szCs w:val="24"/>
          <w:lang w:val="ru-RU"/>
        </w:rPr>
        <w:t>забезпечувати утримання у належному санітарно-технічному стані контейнерів у разі перебування їх у власності суб’єкта господарювання, який здійснює збирання та перевезення побутових відходів;</w:t>
      </w:r>
    </w:p>
    <w:p w14:paraId="560BEB3C" w14:textId="77777777" w:rsidR="009A7B04"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t xml:space="preserve">11) </w:t>
      </w:r>
      <w:r w:rsidRPr="009A7B04">
        <w:rPr>
          <w:rFonts w:ascii="Times New Roman" w:hAnsi="Times New Roman"/>
          <w:noProof/>
          <w:sz w:val="24"/>
          <w:szCs w:val="24"/>
          <w:lang w:val="ru-RU"/>
        </w:rPr>
        <w:t>забезпечувати ліквідацію звалища змішаних відходів протягом однієї доби з моменту його утворення на контейнерному майданчику через недотримання графіка перевезення, а також невідкладне проведення прибирання в разі розсипання побутових відходів під час завантаження у спеціально обладнаний для цього транспортний засіб;</w:t>
      </w:r>
    </w:p>
    <w:p w14:paraId="224C4759" w14:textId="77777777" w:rsidR="00E42E87" w:rsidRPr="009A7B04" w:rsidRDefault="009A7B04" w:rsidP="009A7B04">
      <w:pPr>
        <w:pStyle w:val="a7"/>
        <w:tabs>
          <w:tab w:val="left" w:pos="1036"/>
        </w:tabs>
        <w:jc w:val="both"/>
        <w:rPr>
          <w:rFonts w:ascii="Times New Roman" w:hAnsi="Times New Roman"/>
          <w:noProof/>
          <w:sz w:val="24"/>
          <w:szCs w:val="24"/>
          <w:lang w:val="ru-RU"/>
        </w:rPr>
      </w:pPr>
      <w:r>
        <w:rPr>
          <w:rFonts w:ascii="Times New Roman" w:hAnsi="Times New Roman"/>
          <w:noProof/>
          <w:sz w:val="24"/>
          <w:szCs w:val="24"/>
          <w:lang w:val="ru-RU"/>
        </w:rPr>
        <w:lastRenderedPageBreak/>
        <w:t xml:space="preserve">12) </w:t>
      </w:r>
      <w:r w:rsidRPr="009A7B04">
        <w:rPr>
          <w:rFonts w:ascii="Times New Roman" w:hAnsi="Times New Roman"/>
          <w:noProof/>
          <w:sz w:val="24"/>
          <w:szCs w:val="24"/>
          <w:lang w:val="ru-RU"/>
        </w:rPr>
        <w:t>проводити інформаційні кампанії для підвищення обізнаності громадськості з питань запобігання утворенню відходів та забрудненню навколишнього природного середовища.</w:t>
      </w:r>
    </w:p>
    <w:p w14:paraId="6359E00C" w14:textId="77777777" w:rsidR="00E42E87" w:rsidRPr="009A7B04" w:rsidRDefault="00E42E87" w:rsidP="00E42E87">
      <w:pPr>
        <w:pStyle w:val="af0"/>
        <w:tabs>
          <w:tab w:val="left" w:pos="993"/>
        </w:tabs>
        <w:rPr>
          <w:rFonts w:ascii="Times New Roman" w:hAnsi="Times New Roman"/>
          <w:noProof/>
          <w:sz w:val="24"/>
          <w:szCs w:val="24"/>
          <w:lang w:val="ru-RU"/>
        </w:rPr>
      </w:pPr>
      <w:r w:rsidRPr="009A7B04">
        <w:rPr>
          <w:rFonts w:ascii="Times New Roman" w:hAnsi="Times New Roman"/>
          <w:noProof/>
          <w:sz w:val="24"/>
          <w:szCs w:val="24"/>
          <w:lang w:val="ru-RU"/>
        </w:rPr>
        <w:t>Тариф та порядок оплати послуги</w:t>
      </w:r>
    </w:p>
    <w:p w14:paraId="7E841A0E" w14:textId="50AB71B1" w:rsidR="00E42E87" w:rsidRPr="00FE7058" w:rsidRDefault="00E42E87" w:rsidP="00FE7058">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 xml:space="preserve">14. Згідно з рішенням </w:t>
      </w:r>
      <w:r w:rsidR="00FE7058">
        <w:rPr>
          <w:rFonts w:ascii="Times New Roman" w:hAnsi="Times New Roman"/>
          <w:noProof/>
          <w:sz w:val="24"/>
          <w:szCs w:val="24"/>
          <w:lang w:val="ru-RU"/>
        </w:rPr>
        <w:t>виконавчого комітету Широківської сільської ради Запорізького району Запорізької області від 18.01.2021 №10</w:t>
      </w:r>
      <w:r w:rsidR="009E44A6">
        <w:rPr>
          <w:rFonts w:ascii="Times New Roman" w:hAnsi="Times New Roman"/>
          <w:noProof/>
          <w:sz w:val="24"/>
          <w:szCs w:val="24"/>
          <w:lang w:val="ru-RU"/>
        </w:rPr>
        <w:t>, рішенням виконавчого комітету Широківської сільської ради Запорізького району Запорізької області від 04.09.2025 року №333,</w:t>
      </w:r>
      <w:r w:rsidR="00FE7058">
        <w:rPr>
          <w:rFonts w:ascii="Times New Roman" w:hAnsi="Times New Roman"/>
          <w:noProof/>
          <w:sz w:val="24"/>
          <w:szCs w:val="24"/>
          <w:lang w:val="ru-RU"/>
        </w:rPr>
        <w:t xml:space="preserve"> </w:t>
      </w:r>
      <w:r w:rsidRPr="00FE7058">
        <w:rPr>
          <w:rFonts w:ascii="Times New Roman" w:hAnsi="Times New Roman"/>
          <w:noProof/>
          <w:sz w:val="24"/>
          <w:szCs w:val="24"/>
          <w:lang w:val="ru-RU"/>
        </w:rPr>
        <w:t>тариф на послугу становить:</w:t>
      </w:r>
    </w:p>
    <w:p w14:paraId="2CE8860B" w14:textId="77777777" w:rsidR="00E42E87" w:rsidRPr="00FE7058" w:rsidRDefault="00E42E87" w:rsidP="00E42E87">
      <w:pPr>
        <w:pStyle w:val="a7"/>
        <w:ind w:firstLine="0"/>
        <w:jc w:val="both"/>
        <w:rPr>
          <w:rFonts w:ascii="Times New Roman" w:hAnsi="Times New Roman"/>
          <w:noProof/>
          <w:sz w:val="24"/>
          <w:szCs w:val="24"/>
          <w:lang w:val="ru-RU"/>
        </w:rPr>
      </w:pPr>
    </w:p>
    <w:tbl>
      <w:tblPr>
        <w:tblW w:w="0" w:type="auto"/>
        <w:tblLook w:val="04A0" w:firstRow="1" w:lastRow="0" w:firstColumn="1" w:lastColumn="0" w:noHBand="0" w:noVBand="1"/>
      </w:tblPr>
      <w:tblGrid>
        <w:gridCol w:w="4951"/>
        <w:gridCol w:w="4336"/>
      </w:tblGrid>
      <w:tr w:rsidR="00E42E87" w:rsidRPr="0079031D" w14:paraId="30F03FBE" w14:textId="77777777" w:rsidTr="003F2A51">
        <w:trPr>
          <w:tblHeader/>
        </w:trPr>
        <w:tc>
          <w:tcPr>
            <w:tcW w:w="4951" w:type="dxa"/>
            <w:tcBorders>
              <w:top w:val="single" w:sz="4" w:space="0" w:color="auto"/>
              <w:left w:val="nil"/>
              <w:bottom w:val="single" w:sz="4" w:space="0" w:color="auto"/>
              <w:right w:val="single" w:sz="4" w:space="0" w:color="auto"/>
            </w:tcBorders>
            <w:vAlign w:val="center"/>
            <w:hideMark/>
          </w:tcPr>
          <w:p w14:paraId="6F6B30AE"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Вид побутових відходів</w:t>
            </w:r>
          </w:p>
        </w:tc>
        <w:tc>
          <w:tcPr>
            <w:tcW w:w="4336" w:type="dxa"/>
            <w:tcBorders>
              <w:top w:val="single" w:sz="4" w:space="0" w:color="auto"/>
              <w:left w:val="single" w:sz="4" w:space="0" w:color="auto"/>
              <w:bottom w:val="single" w:sz="4" w:space="0" w:color="auto"/>
              <w:right w:val="nil"/>
            </w:tcBorders>
            <w:vAlign w:val="center"/>
            <w:hideMark/>
          </w:tcPr>
          <w:p w14:paraId="7E37777F" w14:textId="77777777" w:rsidR="00E42E87" w:rsidRPr="009A7B04" w:rsidRDefault="00E42E87" w:rsidP="003F2A51">
            <w:pPr>
              <w:pStyle w:val="a7"/>
              <w:spacing w:before="0"/>
              <w:ind w:hanging="80"/>
              <w:jc w:val="center"/>
              <w:rPr>
                <w:rFonts w:ascii="Times New Roman" w:hAnsi="Times New Roman"/>
                <w:noProof/>
                <w:sz w:val="24"/>
                <w:szCs w:val="24"/>
                <w:lang w:val="ru-RU"/>
              </w:rPr>
            </w:pPr>
            <w:r w:rsidRPr="009A7B04">
              <w:rPr>
                <w:rFonts w:ascii="Times New Roman" w:hAnsi="Times New Roman"/>
                <w:noProof/>
                <w:sz w:val="24"/>
                <w:szCs w:val="24"/>
                <w:lang w:val="ru-RU"/>
              </w:rPr>
              <w:t xml:space="preserve">Тариф на послугу за видами побутових відходів, гривень за 1 куб. метр чи гривень за 1 тонну </w:t>
            </w:r>
          </w:p>
        </w:tc>
      </w:tr>
      <w:tr w:rsidR="00E42E87" w:rsidRPr="0079031D" w14:paraId="6426E475" w14:textId="77777777" w:rsidTr="003F2A51">
        <w:tc>
          <w:tcPr>
            <w:tcW w:w="4951" w:type="dxa"/>
            <w:tcBorders>
              <w:top w:val="single" w:sz="4" w:space="0" w:color="auto"/>
              <w:left w:val="nil"/>
              <w:bottom w:val="nil"/>
              <w:right w:val="nil"/>
            </w:tcBorders>
            <w:hideMark/>
          </w:tcPr>
          <w:p w14:paraId="0BCA3890" w14:textId="77777777" w:rsidR="00E42E87" w:rsidRPr="0079031D" w:rsidRDefault="00E42E87" w:rsidP="003F2A51">
            <w:pPr>
              <w:pStyle w:val="a7"/>
              <w:numPr>
                <w:ilvl w:val="0"/>
                <w:numId w:val="8"/>
              </w:numPr>
              <w:ind w:left="0" w:firstLine="0"/>
              <w:jc w:val="both"/>
              <w:rPr>
                <w:rFonts w:ascii="Times New Roman" w:hAnsi="Times New Roman"/>
                <w:noProof/>
                <w:sz w:val="24"/>
                <w:szCs w:val="24"/>
                <w:lang w:val="en-AU"/>
              </w:rPr>
            </w:pPr>
            <w:r w:rsidRPr="0079031D">
              <w:rPr>
                <w:rFonts w:ascii="Times New Roman" w:hAnsi="Times New Roman"/>
                <w:noProof/>
                <w:sz w:val="24"/>
                <w:szCs w:val="24"/>
                <w:lang w:val="en-AU"/>
              </w:rPr>
              <w:t>Змішані відходи</w:t>
            </w:r>
          </w:p>
        </w:tc>
        <w:tc>
          <w:tcPr>
            <w:tcW w:w="4336" w:type="dxa"/>
            <w:tcBorders>
              <w:top w:val="single" w:sz="4" w:space="0" w:color="auto"/>
              <w:left w:val="nil"/>
              <w:bottom w:val="nil"/>
              <w:right w:val="nil"/>
            </w:tcBorders>
          </w:tcPr>
          <w:p w14:paraId="67E8AC4D" w14:textId="62401EB6" w:rsidR="00E42E87" w:rsidRPr="00FE7058" w:rsidRDefault="009E44A6" w:rsidP="003F2A51">
            <w:pPr>
              <w:pStyle w:val="a7"/>
              <w:ind w:firstLine="0"/>
              <w:jc w:val="both"/>
              <w:rPr>
                <w:rFonts w:ascii="Times New Roman" w:hAnsi="Times New Roman"/>
                <w:noProof/>
                <w:sz w:val="24"/>
                <w:szCs w:val="24"/>
              </w:rPr>
            </w:pPr>
            <w:r w:rsidRPr="009E44A6">
              <w:rPr>
                <w:rFonts w:ascii="Times New Roman" w:hAnsi="Times New Roman"/>
                <w:noProof/>
                <w:sz w:val="24"/>
                <w:szCs w:val="24"/>
              </w:rPr>
              <w:t>170,145 грн. за 1 куб.м. (без врахування податку на додану вартість), 204,17</w:t>
            </w:r>
            <w:r w:rsidR="00745458">
              <w:rPr>
                <w:rFonts w:ascii="Times New Roman" w:hAnsi="Times New Roman"/>
                <w:noProof/>
                <w:sz w:val="24"/>
                <w:szCs w:val="24"/>
              </w:rPr>
              <w:t>4</w:t>
            </w:r>
            <w:r w:rsidRPr="009E44A6">
              <w:rPr>
                <w:rFonts w:ascii="Times New Roman" w:hAnsi="Times New Roman"/>
                <w:noProof/>
                <w:sz w:val="24"/>
                <w:szCs w:val="24"/>
              </w:rPr>
              <w:t xml:space="preserve"> гривень з ПДВ за 1 куб. метр</w:t>
            </w:r>
          </w:p>
        </w:tc>
      </w:tr>
      <w:tr w:rsidR="00E42E87" w:rsidRPr="0079031D" w14:paraId="2EB5873C" w14:textId="77777777" w:rsidTr="003F2A51">
        <w:tc>
          <w:tcPr>
            <w:tcW w:w="4951" w:type="dxa"/>
            <w:hideMark/>
          </w:tcPr>
          <w:p w14:paraId="43173837" w14:textId="77777777" w:rsidR="00E42E87" w:rsidRPr="0079031D" w:rsidRDefault="00E42E87" w:rsidP="003F2A51">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2. Роздільно зібрані відходи,</w:t>
            </w:r>
          </w:p>
        </w:tc>
        <w:tc>
          <w:tcPr>
            <w:tcW w:w="4336" w:type="dxa"/>
          </w:tcPr>
          <w:p w14:paraId="6CD47C68" w14:textId="77777777" w:rsidR="00E42E87" w:rsidRPr="0079031D" w:rsidRDefault="00E42E87" w:rsidP="003F2A51">
            <w:pPr>
              <w:pStyle w:val="a7"/>
              <w:ind w:firstLine="0"/>
              <w:jc w:val="both"/>
              <w:rPr>
                <w:rFonts w:ascii="Times New Roman" w:hAnsi="Times New Roman"/>
                <w:noProof/>
                <w:sz w:val="24"/>
                <w:szCs w:val="24"/>
                <w:lang w:val="en-AU"/>
              </w:rPr>
            </w:pPr>
          </w:p>
        </w:tc>
      </w:tr>
      <w:tr w:rsidR="00E42E87" w:rsidRPr="0079031D" w14:paraId="3C1B40EB" w14:textId="77777777" w:rsidTr="003F2A51">
        <w:tc>
          <w:tcPr>
            <w:tcW w:w="4951" w:type="dxa"/>
            <w:hideMark/>
          </w:tcPr>
          <w:p w14:paraId="0511E08B" w14:textId="77777777" w:rsidR="00E42E87" w:rsidRPr="009A7B04" w:rsidRDefault="00E42E87" w:rsidP="003F2A51">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у тому числі (заповнюється за наявності):</w:t>
            </w:r>
          </w:p>
        </w:tc>
        <w:tc>
          <w:tcPr>
            <w:tcW w:w="4336" w:type="dxa"/>
            <w:hideMark/>
          </w:tcPr>
          <w:p w14:paraId="19DFDC83" w14:textId="77777777" w:rsidR="00E42E87" w:rsidRPr="0079031D" w:rsidRDefault="00E42E87" w:rsidP="003F2A51">
            <w:pPr>
              <w:pStyle w:val="a7"/>
              <w:ind w:firstLine="0"/>
              <w:jc w:val="center"/>
              <w:rPr>
                <w:rFonts w:ascii="Times New Roman" w:hAnsi="Times New Roman"/>
                <w:noProof/>
                <w:sz w:val="24"/>
                <w:szCs w:val="24"/>
                <w:lang w:val="en-AU"/>
              </w:rPr>
            </w:pPr>
            <w:r w:rsidRPr="0079031D">
              <w:rPr>
                <w:rFonts w:ascii="Times New Roman" w:hAnsi="Times New Roman"/>
                <w:noProof/>
                <w:sz w:val="24"/>
                <w:szCs w:val="24"/>
                <w:lang w:val="en-AU"/>
              </w:rPr>
              <w:t>х</w:t>
            </w:r>
          </w:p>
        </w:tc>
      </w:tr>
      <w:tr w:rsidR="00E42E87" w:rsidRPr="0079031D" w14:paraId="33F5289A" w14:textId="77777777" w:rsidTr="003F2A51">
        <w:tc>
          <w:tcPr>
            <w:tcW w:w="4951" w:type="dxa"/>
            <w:hideMark/>
          </w:tcPr>
          <w:p w14:paraId="7C963B1A" w14:textId="77777777" w:rsidR="00E42E87" w:rsidRPr="0079031D" w:rsidRDefault="00E42E87" w:rsidP="003F2A51">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паперу, картону</w:t>
            </w:r>
          </w:p>
        </w:tc>
        <w:tc>
          <w:tcPr>
            <w:tcW w:w="4336" w:type="dxa"/>
          </w:tcPr>
          <w:p w14:paraId="2A665C71" w14:textId="64E1C8FC" w:rsidR="00E42E87" w:rsidRPr="00FE7058" w:rsidRDefault="00FE7058" w:rsidP="00FE7058">
            <w:pPr>
              <w:pStyle w:val="a7"/>
              <w:ind w:firstLine="0"/>
              <w:jc w:val="center"/>
              <w:rPr>
                <w:rFonts w:ascii="Times New Roman" w:hAnsi="Times New Roman"/>
                <w:noProof/>
                <w:sz w:val="24"/>
                <w:szCs w:val="24"/>
              </w:rPr>
            </w:pPr>
            <w:r>
              <w:rPr>
                <w:rFonts w:ascii="Times New Roman" w:hAnsi="Times New Roman"/>
                <w:noProof/>
                <w:sz w:val="24"/>
                <w:szCs w:val="24"/>
              </w:rPr>
              <w:t>х</w:t>
            </w:r>
          </w:p>
        </w:tc>
      </w:tr>
      <w:tr w:rsidR="00E42E87" w:rsidRPr="0079031D" w14:paraId="165202CD" w14:textId="77777777" w:rsidTr="003F2A51">
        <w:tc>
          <w:tcPr>
            <w:tcW w:w="4951" w:type="dxa"/>
            <w:hideMark/>
          </w:tcPr>
          <w:p w14:paraId="5F2375B5" w14:textId="77777777" w:rsidR="00E42E87" w:rsidRPr="0079031D" w:rsidRDefault="00E42E87" w:rsidP="003F2A51">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скла</w:t>
            </w:r>
          </w:p>
        </w:tc>
        <w:tc>
          <w:tcPr>
            <w:tcW w:w="4336" w:type="dxa"/>
          </w:tcPr>
          <w:p w14:paraId="6E6791D1" w14:textId="44E861C9" w:rsidR="00E42E87" w:rsidRPr="00FE7058" w:rsidRDefault="00FE7058" w:rsidP="00FE7058">
            <w:pPr>
              <w:pStyle w:val="a7"/>
              <w:ind w:firstLine="0"/>
              <w:jc w:val="center"/>
              <w:rPr>
                <w:rFonts w:ascii="Times New Roman" w:hAnsi="Times New Roman"/>
                <w:noProof/>
                <w:sz w:val="24"/>
                <w:szCs w:val="24"/>
              </w:rPr>
            </w:pPr>
            <w:r>
              <w:rPr>
                <w:rFonts w:ascii="Times New Roman" w:hAnsi="Times New Roman"/>
                <w:noProof/>
                <w:sz w:val="24"/>
                <w:szCs w:val="24"/>
              </w:rPr>
              <w:t>х</w:t>
            </w:r>
          </w:p>
        </w:tc>
      </w:tr>
      <w:tr w:rsidR="00E42E87" w:rsidRPr="0079031D" w14:paraId="4AE7592E" w14:textId="77777777" w:rsidTr="003F2A51">
        <w:tc>
          <w:tcPr>
            <w:tcW w:w="4951" w:type="dxa"/>
            <w:hideMark/>
          </w:tcPr>
          <w:p w14:paraId="63424052" w14:textId="77777777" w:rsidR="00E42E87" w:rsidRPr="0079031D" w:rsidRDefault="00E42E87" w:rsidP="003F2A51">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пластику</w:t>
            </w:r>
          </w:p>
        </w:tc>
        <w:tc>
          <w:tcPr>
            <w:tcW w:w="4336" w:type="dxa"/>
          </w:tcPr>
          <w:p w14:paraId="7FAA7F6C" w14:textId="21FC27A0" w:rsidR="00E42E87" w:rsidRPr="00FE7058" w:rsidRDefault="00FE7058" w:rsidP="00FE7058">
            <w:pPr>
              <w:pStyle w:val="a7"/>
              <w:ind w:firstLine="0"/>
              <w:jc w:val="center"/>
              <w:rPr>
                <w:rFonts w:ascii="Times New Roman" w:hAnsi="Times New Roman"/>
                <w:noProof/>
                <w:sz w:val="24"/>
                <w:szCs w:val="24"/>
              </w:rPr>
            </w:pPr>
            <w:r>
              <w:rPr>
                <w:rFonts w:ascii="Times New Roman" w:hAnsi="Times New Roman"/>
                <w:noProof/>
                <w:sz w:val="24"/>
                <w:szCs w:val="24"/>
              </w:rPr>
              <w:t>х</w:t>
            </w:r>
          </w:p>
        </w:tc>
      </w:tr>
      <w:tr w:rsidR="00FE7058" w:rsidRPr="0079031D" w14:paraId="4E83F3ED" w14:textId="77777777" w:rsidTr="003F2A51">
        <w:tc>
          <w:tcPr>
            <w:tcW w:w="4951" w:type="dxa"/>
            <w:hideMark/>
          </w:tcPr>
          <w:p w14:paraId="285518CC"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деревини</w:t>
            </w:r>
          </w:p>
        </w:tc>
        <w:tc>
          <w:tcPr>
            <w:tcW w:w="4336" w:type="dxa"/>
          </w:tcPr>
          <w:p w14:paraId="63A510D7" w14:textId="268AC45A"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1146E5FE" w14:textId="77777777" w:rsidTr="003F2A51">
        <w:tc>
          <w:tcPr>
            <w:tcW w:w="4951" w:type="dxa"/>
            <w:hideMark/>
          </w:tcPr>
          <w:p w14:paraId="3731B38C"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текстилю</w:t>
            </w:r>
          </w:p>
        </w:tc>
        <w:tc>
          <w:tcPr>
            <w:tcW w:w="4336" w:type="dxa"/>
          </w:tcPr>
          <w:p w14:paraId="08C1E3A5" w14:textId="349B7FD2"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1C76DDF3" w14:textId="77777777" w:rsidTr="003F2A51">
        <w:tc>
          <w:tcPr>
            <w:tcW w:w="4951" w:type="dxa"/>
            <w:hideMark/>
          </w:tcPr>
          <w:p w14:paraId="67F20BD3"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металу</w:t>
            </w:r>
          </w:p>
        </w:tc>
        <w:tc>
          <w:tcPr>
            <w:tcW w:w="4336" w:type="dxa"/>
          </w:tcPr>
          <w:p w14:paraId="4BBC9397" w14:textId="4C836DEF"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7DA109EF" w14:textId="77777777" w:rsidTr="003F2A51">
        <w:tc>
          <w:tcPr>
            <w:tcW w:w="4951" w:type="dxa"/>
            <w:hideMark/>
          </w:tcPr>
          <w:p w14:paraId="172D81CE"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упаковки</w:t>
            </w:r>
          </w:p>
        </w:tc>
        <w:tc>
          <w:tcPr>
            <w:tcW w:w="4336" w:type="dxa"/>
          </w:tcPr>
          <w:p w14:paraId="47D97D19" w14:textId="691D5113"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1A3F0AC7" w14:textId="77777777" w:rsidTr="003F2A51">
        <w:tc>
          <w:tcPr>
            <w:tcW w:w="4951" w:type="dxa"/>
            <w:hideMark/>
          </w:tcPr>
          <w:p w14:paraId="26071E92" w14:textId="77777777" w:rsidR="00FE7058" w:rsidRPr="0079031D" w:rsidRDefault="00FE7058" w:rsidP="00FE7058">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біовідходи</w:t>
            </w:r>
          </w:p>
        </w:tc>
        <w:tc>
          <w:tcPr>
            <w:tcW w:w="4336" w:type="dxa"/>
          </w:tcPr>
          <w:p w14:paraId="7A2C8D8B" w14:textId="24BC2B48"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4A052057" w14:textId="77777777" w:rsidTr="003F2A51">
        <w:tc>
          <w:tcPr>
            <w:tcW w:w="4951" w:type="dxa"/>
          </w:tcPr>
          <w:p w14:paraId="7F8D42BD" w14:textId="77777777" w:rsidR="00FE7058" w:rsidRPr="0079031D" w:rsidRDefault="00FE7058" w:rsidP="00FE7058">
            <w:pPr>
              <w:pStyle w:val="a7"/>
              <w:ind w:firstLine="0"/>
              <w:rPr>
                <w:rFonts w:ascii="Times New Roman" w:hAnsi="Times New Roman"/>
                <w:noProof/>
                <w:sz w:val="24"/>
                <w:szCs w:val="24"/>
                <w:lang w:val="en-AU"/>
              </w:rPr>
            </w:pPr>
            <w:r w:rsidRPr="0079031D">
              <w:rPr>
                <w:rFonts w:ascii="Times New Roman" w:hAnsi="Times New Roman"/>
                <w:noProof/>
                <w:sz w:val="24"/>
                <w:szCs w:val="24"/>
                <w:lang w:val="en-AU"/>
              </w:rPr>
              <w:t>відходи зелених насаджень</w:t>
            </w:r>
          </w:p>
        </w:tc>
        <w:tc>
          <w:tcPr>
            <w:tcW w:w="4336" w:type="dxa"/>
          </w:tcPr>
          <w:p w14:paraId="694653AE" w14:textId="61D539C7"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7F8B291B" w14:textId="77777777" w:rsidTr="003F2A51">
        <w:tc>
          <w:tcPr>
            <w:tcW w:w="4951" w:type="dxa"/>
            <w:hideMark/>
          </w:tcPr>
          <w:p w14:paraId="41B6732F" w14:textId="77777777" w:rsidR="00FE7058" w:rsidRPr="009A7B04" w:rsidRDefault="00FE7058" w:rsidP="00FE7058">
            <w:pPr>
              <w:pStyle w:val="a7"/>
              <w:ind w:firstLine="0"/>
              <w:rPr>
                <w:rFonts w:ascii="Times New Roman" w:hAnsi="Times New Roman"/>
                <w:noProof/>
                <w:sz w:val="24"/>
                <w:szCs w:val="24"/>
                <w:lang w:val="ru-RU"/>
              </w:rPr>
            </w:pPr>
            <w:r w:rsidRPr="009A7B04">
              <w:rPr>
                <w:rFonts w:ascii="Times New Roman" w:hAnsi="Times New Roman"/>
                <w:noProof/>
                <w:sz w:val="24"/>
                <w:szCs w:val="24"/>
                <w:lang w:val="ru-RU"/>
              </w:rPr>
              <w:t>відходи електричного та електронного обладнання</w:t>
            </w:r>
          </w:p>
        </w:tc>
        <w:tc>
          <w:tcPr>
            <w:tcW w:w="4336" w:type="dxa"/>
          </w:tcPr>
          <w:p w14:paraId="0F6DBA27" w14:textId="4C167237" w:rsidR="00FE7058" w:rsidRPr="009A7B04" w:rsidRDefault="00FE7058" w:rsidP="00FE7058">
            <w:pPr>
              <w:pStyle w:val="a7"/>
              <w:ind w:firstLine="0"/>
              <w:jc w:val="center"/>
              <w:rPr>
                <w:rFonts w:ascii="Times New Roman" w:hAnsi="Times New Roman"/>
                <w:noProof/>
                <w:sz w:val="24"/>
                <w:szCs w:val="24"/>
                <w:lang w:val="ru-RU"/>
              </w:rPr>
            </w:pPr>
            <w:r>
              <w:rPr>
                <w:rFonts w:ascii="Times New Roman" w:hAnsi="Times New Roman"/>
                <w:noProof/>
                <w:sz w:val="24"/>
                <w:szCs w:val="24"/>
              </w:rPr>
              <w:t>х</w:t>
            </w:r>
          </w:p>
        </w:tc>
      </w:tr>
      <w:tr w:rsidR="00FE7058" w:rsidRPr="0079031D" w14:paraId="26AB86B8" w14:textId="77777777" w:rsidTr="003F2A51">
        <w:tc>
          <w:tcPr>
            <w:tcW w:w="4951" w:type="dxa"/>
            <w:hideMark/>
          </w:tcPr>
          <w:p w14:paraId="18B4E0D4"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відходи батарей та акумуляторів</w:t>
            </w:r>
          </w:p>
        </w:tc>
        <w:tc>
          <w:tcPr>
            <w:tcW w:w="4336" w:type="dxa"/>
          </w:tcPr>
          <w:p w14:paraId="6E21EDC5" w14:textId="1428898A"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FE7058" w:rsidRPr="0079031D" w14:paraId="7DCC8023" w14:textId="77777777" w:rsidTr="003F2A51">
        <w:tc>
          <w:tcPr>
            <w:tcW w:w="4951" w:type="dxa"/>
            <w:hideMark/>
          </w:tcPr>
          <w:p w14:paraId="1D5C06E7" w14:textId="77777777" w:rsidR="00FE7058" w:rsidRPr="009A7B04" w:rsidRDefault="00FE7058" w:rsidP="00FE7058">
            <w:pPr>
              <w:pStyle w:val="a7"/>
              <w:ind w:firstLine="0"/>
              <w:jc w:val="both"/>
              <w:rPr>
                <w:rFonts w:ascii="Times New Roman" w:hAnsi="Times New Roman"/>
                <w:noProof/>
                <w:sz w:val="24"/>
                <w:szCs w:val="24"/>
                <w:lang w:val="ru-RU"/>
              </w:rPr>
            </w:pPr>
            <w:r w:rsidRPr="009A7B04">
              <w:rPr>
                <w:rFonts w:ascii="Times New Roman" w:hAnsi="Times New Roman"/>
                <w:noProof/>
                <w:sz w:val="24"/>
                <w:szCs w:val="24"/>
                <w:lang w:val="ru-RU"/>
              </w:rPr>
              <w:t>небезпечні відходи у складі побутових</w:t>
            </w:r>
          </w:p>
        </w:tc>
        <w:tc>
          <w:tcPr>
            <w:tcW w:w="4336" w:type="dxa"/>
          </w:tcPr>
          <w:p w14:paraId="6E819F63" w14:textId="723139A3" w:rsidR="00FE7058" w:rsidRPr="009A7B04" w:rsidRDefault="00FE7058" w:rsidP="00FE7058">
            <w:pPr>
              <w:pStyle w:val="a7"/>
              <w:ind w:firstLine="0"/>
              <w:jc w:val="center"/>
              <w:rPr>
                <w:rFonts w:ascii="Times New Roman" w:hAnsi="Times New Roman"/>
                <w:noProof/>
                <w:sz w:val="24"/>
                <w:szCs w:val="24"/>
                <w:lang w:val="ru-RU"/>
              </w:rPr>
            </w:pPr>
            <w:r>
              <w:rPr>
                <w:rFonts w:ascii="Times New Roman" w:hAnsi="Times New Roman"/>
                <w:noProof/>
                <w:sz w:val="24"/>
                <w:szCs w:val="24"/>
              </w:rPr>
              <w:t>х</w:t>
            </w:r>
          </w:p>
        </w:tc>
      </w:tr>
      <w:tr w:rsidR="00FE7058" w:rsidRPr="0079031D" w14:paraId="05FF777B" w14:textId="77777777" w:rsidTr="003F2A51">
        <w:tc>
          <w:tcPr>
            <w:tcW w:w="4951" w:type="dxa"/>
            <w:hideMark/>
          </w:tcPr>
          <w:p w14:paraId="295CC390" w14:textId="77777777" w:rsidR="00FE7058" w:rsidRPr="0079031D" w:rsidRDefault="00FE7058" w:rsidP="00FE7058">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3. Великогабаритні відходи</w:t>
            </w:r>
          </w:p>
        </w:tc>
        <w:tc>
          <w:tcPr>
            <w:tcW w:w="4336" w:type="dxa"/>
          </w:tcPr>
          <w:p w14:paraId="66C74719" w14:textId="657D1F7E" w:rsidR="00FE7058" w:rsidRPr="0079031D" w:rsidRDefault="00FE7058" w:rsidP="00FE7058">
            <w:pPr>
              <w:pStyle w:val="a7"/>
              <w:ind w:firstLine="0"/>
              <w:jc w:val="center"/>
              <w:rPr>
                <w:rFonts w:ascii="Times New Roman" w:hAnsi="Times New Roman"/>
                <w:noProof/>
                <w:sz w:val="24"/>
                <w:szCs w:val="24"/>
                <w:lang w:val="en-AU"/>
              </w:rPr>
            </w:pPr>
            <w:r>
              <w:rPr>
                <w:rFonts w:ascii="Times New Roman" w:hAnsi="Times New Roman"/>
                <w:noProof/>
                <w:sz w:val="24"/>
                <w:szCs w:val="24"/>
              </w:rPr>
              <w:t>х</w:t>
            </w:r>
          </w:p>
        </w:tc>
      </w:tr>
      <w:tr w:rsidR="00E42E87" w:rsidRPr="0079031D" w14:paraId="428C5422" w14:textId="77777777" w:rsidTr="003F2A51">
        <w:tc>
          <w:tcPr>
            <w:tcW w:w="4951" w:type="dxa"/>
            <w:hideMark/>
          </w:tcPr>
          <w:p w14:paraId="349764A7" w14:textId="77777777" w:rsidR="00E42E87" w:rsidRPr="0079031D" w:rsidRDefault="00E42E87" w:rsidP="003F2A51">
            <w:pPr>
              <w:pStyle w:val="a7"/>
              <w:ind w:firstLine="0"/>
              <w:jc w:val="both"/>
              <w:rPr>
                <w:rFonts w:ascii="Times New Roman" w:hAnsi="Times New Roman"/>
                <w:noProof/>
                <w:sz w:val="24"/>
                <w:szCs w:val="24"/>
                <w:lang w:val="en-AU"/>
              </w:rPr>
            </w:pPr>
            <w:r w:rsidRPr="0079031D">
              <w:rPr>
                <w:rFonts w:ascii="Times New Roman" w:hAnsi="Times New Roman"/>
                <w:noProof/>
                <w:sz w:val="24"/>
                <w:szCs w:val="24"/>
                <w:lang w:val="en-AU"/>
              </w:rPr>
              <w:t>4. Ремонтні відходи</w:t>
            </w:r>
          </w:p>
        </w:tc>
        <w:tc>
          <w:tcPr>
            <w:tcW w:w="4336" w:type="dxa"/>
          </w:tcPr>
          <w:p w14:paraId="2EFD32A3" w14:textId="0405CAF0" w:rsidR="00E42E87" w:rsidRPr="00FE7058" w:rsidRDefault="00FE7058" w:rsidP="00FE7058">
            <w:pPr>
              <w:pStyle w:val="a7"/>
              <w:ind w:firstLine="0"/>
              <w:jc w:val="center"/>
              <w:rPr>
                <w:rFonts w:ascii="Times New Roman" w:hAnsi="Times New Roman"/>
                <w:noProof/>
                <w:sz w:val="24"/>
                <w:szCs w:val="24"/>
              </w:rPr>
            </w:pPr>
            <w:r>
              <w:rPr>
                <w:rFonts w:ascii="Times New Roman" w:hAnsi="Times New Roman"/>
                <w:noProof/>
                <w:sz w:val="24"/>
                <w:szCs w:val="24"/>
              </w:rPr>
              <w:t>х</w:t>
            </w:r>
          </w:p>
        </w:tc>
      </w:tr>
    </w:tbl>
    <w:p w14:paraId="1C8469AE"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15. Розрахунковим періодом є календарний місяць.</w:t>
      </w:r>
    </w:p>
    <w:p w14:paraId="1ED6FD13"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Колективний споживач вносить плату виконавцю, яка складається з плати за послугу, що розраховується виходячи з розміру затверджених тарифів на послугу за видами побутових відходів та обсягу надання послуги, визначених відповідно до законодавства.</w:t>
      </w:r>
    </w:p>
    <w:p w14:paraId="38B7729B"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16. У разі застосування щомісячної системи оплати послуги колективний споживач здійснює оплату за цим договором не пізніше 20 числа місяця, що настає за розрахунковим, що є граничним строком внесення плати за спожиту послугу.</w:t>
      </w:r>
    </w:p>
    <w:p w14:paraId="70B480B1"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17. Виконавець формує на підставі норм надання послуги рахунок на оплату послуги та надає колективному споживачеві у строк не пізніше ніж за 10 календарних днів до граничного строку внесення плати за послугу.</w:t>
      </w:r>
    </w:p>
    <w:p w14:paraId="57BA0514"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Рахунок надається на паперовому носії. На вимогу або за згодою колективного споживача рахунок може надаватися в електронній формі, зокрема за допомогою доступу до електронних систем обліку розрахунків споживачів.</w:t>
      </w:r>
    </w:p>
    <w:p w14:paraId="1661B6FF"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lastRenderedPageBreak/>
        <w:t xml:space="preserve">18. За бажанням колективного споживача оплата послуги може здійснюватися шляхом внесення авансових платежів. </w:t>
      </w:r>
    </w:p>
    <w:p w14:paraId="3DB6093D"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Під час здійснення оплати колективний споживач зобов’язаний зазначити розрахунковий період, за який вона здійснюється, та призначення платежу (плата виконавцю, сплата пені, штрафів).</w:t>
      </w:r>
    </w:p>
    <w:p w14:paraId="0B8D3045"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У разі коли колективним споживачем не визначено розрахунковий період або за зазначений колективним споживачем період виникла переплата, виконавець має право зарахувати такий платіж (його частину в розмірі переплати) в рахунок заборгованості колективного споживача за минулі розрахункові періоди в разі її наявності, а в разі відсутності такої заборгованості - в рахунок майбутніх платежів колективного споживача починаючи з найближчих до дати здійснення платежу розрахункових періодів.</w:t>
      </w:r>
    </w:p>
    <w:p w14:paraId="42818901"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Виконавець не має права зараховувати плату за послугу в рахунок погашення пені, нарахованої колективному споживачу, без згоди колективного споживача.</w:t>
      </w:r>
    </w:p>
    <w:p w14:paraId="7E71BF34" w14:textId="77777777" w:rsidR="00E42E87" w:rsidRPr="009A7B04" w:rsidRDefault="00E42E87" w:rsidP="009A7B04">
      <w:pPr>
        <w:pStyle w:val="a7"/>
        <w:spacing w:after="120"/>
        <w:jc w:val="both"/>
        <w:rPr>
          <w:rFonts w:ascii="Times New Roman" w:hAnsi="Times New Roman"/>
          <w:noProof/>
          <w:sz w:val="24"/>
          <w:szCs w:val="24"/>
          <w:lang w:val="ru-RU"/>
        </w:rPr>
      </w:pPr>
      <w:r w:rsidRPr="009A7B04">
        <w:rPr>
          <w:rFonts w:ascii="Times New Roman" w:hAnsi="Times New Roman"/>
          <w:noProof/>
          <w:sz w:val="24"/>
          <w:szCs w:val="24"/>
          <w:lang w:val="ru-RU"/>
        </w:rPr>
        <w:t>19. У разі тимчасової відсутності в житловому приміщенні (іншому об’єкті нерухомого майна) споживача та інших осіб понад 30 календарних днів колективний споживач має право на несплату вартості послуги за такий період за умови подачі виконавцю заяви та документа, що підтверджує таку відсутність:</w:t>
      </w:r>
    </w:p>
    <w:p w14:paraId="6CC137E8"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довідки</w:t>
      </w:r>
      <w:r w:rsidR="009A7B04">
        <w:rPr>
          <w:noProof/>
          <w:kern w:val="36"/>
          <w:sz w:val="24"/>
          <w:szCs w:val="24"/>
          <w:lang w:val="ru-RU" w:eastAsia="uk-UA"/>
        </w:rPr>
        <w:t xml:space="preserve"> про фактичне місце проживання;</w:t>
      </w:r>
    </w:p>
    <w:p w14:paraId="4B8AAF99" w14:textId="77777777" w:rsidR="00E42E87" w:rsidRPr="009A7B04" w:rsidRDefault="00E42E87" w:rsidP="00E42E87">
      <w:pPr>
        <w:shd w:val="clear" w:color="auto" w:fill="FFFFFF"/>
        <w:ind w:firstLine="567"/>
        <w:jc w:val="both"/>
        <w:outlineLvl w:val="0"/>
        <w:rPr>
          <w:noProof/>
          <w:kern w:val="36"/>
          <w:sz w:val="24"/>
          <w:szCs w:val="24"/>
          <w:lang w:val="ru-RU" w:eastAsia="uk-UA"/>
        </w:rPr>
      </w:pPr>
      <w:r w:rsidRPr="009A7B04">
        <w:rPr>
          <w:noProof/>
          <w:kern w:val="36"/>
          <w:sz w:val="24"/>
          <w:szCs w:val="24"/>
          <w:lang w:val="ru-RU" w:eastAsia="uk-UA"/>
        </w:rPr>
        <w:t>довідки про взяття на облік внутрішньо переміщеної особи;</w:t>
      </w:r>
    </w:p>
    <w:p w14:paraId="227F6536"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довідки, що підтверджує тимчасове перебування в лікувально-профілактичних і санітарно-профілактичних закладах;</w:t>
      </w:r>
    </w:p>
    <w:p w14:paraId="0C5AA049"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довідки, що підтверджує навчання в іншому місті;</w:t>
      </w:r>
    </w:p>
    <w:p w14:paraId="0BC3D7EE"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довідки, що підтверджує проходження військової служби;</w:t>
      </w:r>
    </w:p>
    <w:p w14:paraId="733F7CE8"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довідки, що підтверджує відбування покарання;</w:t>
      </w:r>
    </w:p>
    <w:p w14:paraId="65A7BA01" w14:textId="77777777" w:rsidR="00E42E87" w:rsidRPr="009A7B04" w:rsidRDefault="00E42E87" w:rsidP="00E42E87">
      <w:pPr>
        <w:shd w:val="clear" w:color="auto" w:fill="FFFFFF"/>
        <w:spacing w:line="256" w:lineRule="auto"/>
        <w:ind w:firstLine="567"/>
        <w:jc w:val="both"/>
        <w:outlineLvl w:val="0"/>
        <w:rPr>
          <w:noProof/>
          <w:kern w:val="36"/>
          <w:sz w:val="24"/>
          <w:szCs w:val="24"/>
          <w:lang w:val="ru-RU" w:eastAsia="uk-UA"/>
        </w:rPr>
      </w:pPr>
      <w:r w:rsidRPr="009A7B04">
        <w:rPr>
          <w:noProof/>
          <w:kern w:val="36"/>
          <w:sz w:val="24"/>
          <w:szCs w:val="24"/>
          <w:lang w:val="ru-RU" w:eastAsia="uk-UA"/>
        </w:rPr>
        <w:t>документів, що підтверджують тимчасове перебування за кордоном.</w:t>
      </w:r>
    </w:p>
    <w:p w14:paraId="6E979D97" w14:textId="77777777" w:rsidR="00E42E87" w:rsidRPr="009A7B04" w:rsidRDefault="00E42E87" w:rsidP="00E42E87">
      <w:pPr>
        <w:pStyle w:val="af0"/>
        <w:rPr>
          <w:rFonts w:ascii="Times New Roman" w:hAnsi="Times New Roman"/>
          <w:noProof/>
          <w:sz w:val="24"/>
          <w:szCs w:val="24"/>
          <w:lang w:val="ru-RU"/>
        </w:rPr>
      </w:pPr>
      <w:r w:rsidRPr="009A7B04">
        <w:rPr>
          <w:rFonts w:ascii="Times New Roman" w:hAnsi="Times New Roman"/>
          <w:noProof/>
          <w:sz w:val="24"/>
          <w:szCs w:val="24"/>
          <w:lang w:val="ru-RU"/>
        </w:rPr>
        <w:t>Відповідальність сторін за порушення договору</w:t>
      </w:r>
    </w:p>
    <w:p w14:paraId="498592E8"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20. Сторони несуть відповідальність за порушення договору відповідно до статті 26 Закону України “Про житлово-комунальні послуги”.</w:t>
      </w:r>
    </w:p>
    <w:p w14:paraId="24619B3C"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21. У разі ненадання або надання послуги не в повному обсязі, зниження її якості колективний споживач викликає виконавця послуги (його представника) для перевірки кількості та/або якості наданої послуги. Виконавець зобов’язаний прибути на виклик колективного споживача у строк не пізніше ніж протягом однієї доби з моменту отримання відповідного повідомлення колективного споживача.</w:t>
      </w:r>
    </w:p>
    <w:p w14:paraId="4F8D152D"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Акт-претензія складається відповідно до постанови Кабінету Міністрів України від 27 грудня 2018 р. № 1145 “Про затвердження Порядку проведення перевірки відповідності якості надання деяких комунальних послуг та послуг з управління багатоквартирним будинком параметрам, передбаченим договором про надання відповідних послуг” (Офіційний вісник України, 2019 р., № 4, ст. 133).</w:t>
      </w:r>
    </w:p>
    <w:p w14:paraId="72724B04"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22. У разі несвоєчасного здійснення платежів колективний споживач зобов’язаний сплатити пеню в розмірі 0,01 відсотка суми боргу за кожен день прострочення. Загальний розмір сплаченої пені не може перевищувати 100 відсотків загальної суми боргу.</w:t>
      </w:r>
    </w:p>
    <w:p w14:paraId="25B4D955"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Нарахування пені починається з першого робочого дня, що настає за останнім днем граничного строку внесення плати за послугу.</w:t>
      </w:r>
    </w:p>
    <w:p w14:paraId="2602558B"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lastRenderedPageBreak/>
        <w:t xml:space="preserve">Пеня не нараховується за умови наявності заборгованості держави за надані населенню пільги та житлові субсидії та/або наявності у колективного споживача заборгованості з оплати праці, підтвердженої належним чином. </w:t>
      </w:r>
    </w:p>
    <w:p w14:paraId="429869CC"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У разі ненадання послуги, надання її не в повному обсязі або невідповідної якості виконавець здійснює перерахунок вартості послуги, а також сплачує колективному споживачеві неустойку (штраф) у розмірі 0,01 відсотка середньодобової вартості споживання послуги, визначеної за попередні 12 місяців (якщо попередніх місяців нараховується менш як 12 - за фактичний час споживання послуги), за кожен день ненадання послуги, надання її не в повному обсязі або невідповідної якості (за виключенням нормативних строків проведення аварійно-відновних робіт або періоду, протягом якого відбувалася ліквідація наслідків аварій або усунення виявлених неполадок, пов’язаних з отриманням послуги, що виникли з вини колективного споживача).</w:t>
      </w:r>
    </w:p>
    <w:p w14:paraId="6C1F88B4"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Аварійно-відновними роботами є комплекс робіт з ліквідації наслідків аварій, що виникли, а також із запобігання аваріям та аварійним ситуаціям.</w:t>
      </w:r>
    </w:p>
    <w:p w14:paraId="10CC5A2E" w14:textId="77777777" w:rsidR="00E42E87" w:rsidRPr="009A7B04" w:rsidRDefault="00E42E87" w:rsidP="00E42E87">
      <w:pPr>
        <w:pStyle w:val="af0"/>
        <w:rPr>
          <w:rFonts w:ascii="Times New Roman" w:hAnsi="Times New Roman"/>
          <w:noProof/>
          <w:sz w:val="24"/>
          <w:szCs w:val="24"/>
          <w:lang w:val="ru-RU"/>
        </w:rPr>
      </w:pPr>
      <w:r w:rsidRPr="009A7B04">
        <w:rPr>
          <w:rFonts w:ascii="Times New Roman" w:hAnsi="Times New Roman"/>
          <w:noProof/>
          <w:sz w:val="24"/>
          <w:szCs w:val="24"/>
          <w:lang w:val="ru-RU"/>
        </w:rPr>
        <w:t>Порядок і умови внесення змін до договору, зокрема щодо тарифу на послугу</w:t>
      </w:r>
    </w:p>
    <w:p w14:paraId="0AAC42B3"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23. Внесення змін до цього договору здійснюється шляхом укладення сторонами додаткової угоди, якщо інше не передбачено договором.</w:t>
      </w:r>
    </w:p>
    <w:p w14:paraId="0D87720C"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Якщо протягом 30 днів після отримання додаткової угоди про внесення змін до договору виконавець/колективний споживач, який одержав таку угоду від колективного споживача/виконавця, не повідомив про свою відмову від внесення змін до договору та не надав своїх заперечень або протоколу розбіжностей до нього і при цьому виконавець не припинив надання послуги колективному споживачу (колективний споживач вчинив дії, які засвідчують його волю до продовження отримання послуги від цього виконавця (зокрема здійснив оплату наданої послуги), зміни до договору вважаються внесеними у редакції, запропонованій колективним споживачем/виконавцем, якщо інше не передбачено договором.</w:t>
      </w:r>
    </w:p>
    <w:p w14:paraId="202EDF7F"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 xml:space="preserve">Інформування колективного споживача про намір зміни тарифів на послугу за видами побутових відходів здійснюється виконавцем в порядку, затвердженому </w:t>
      </w:r>
      <w:r w:rsidR="00221B49" w:rsidRPr="00221B49">
        <w:rPr>
          <w:rStyle w:val="st42"/>
          <w:rFonts w:ascii="Times New Roman" w:eastAsiaTheme="minorHAnsi" w:hAnsi="Times New Roman"/>
          <w:sz w:val="24"/>
          <w:szCs w:val="24"/>
          <w:lang w:val="x-none"/>
        </w:rPr>
        <w:t>Мінрозвитку</w:t>
      </w:r>
      <w:r w:rsidRPr="009A7B04">
        <w:rPr>
          <w:rFonts w:ascii="Times New Roman" w:hAnsi="Times New Roman"/>
          <w:noProof/>
          <w:sz w:val="24"/>
          <w:szCs w:val="24"/>
          <w:lang w:val="ru-RU"/>
        </w:rPr>
        <w:t>.</w:t>
      </w:r>
    </w:p>
    <w:p w14:paraId="4140DA43"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24. У разі прийняття органом місцевого самоврядування рішення про зміну тарифів на послугу за видами побутових відходів виконавець у строк, що не перевищує 15 днів з дати введення їх у дію, повідомляє про це колективному споживачу із зазначенням рішення відповідних органів шляхом розміщення на офіційному веб-сайті виконавця послуги.</w:t>
      </w:r>
    </w:p>
    <w:p w14:paraId="70020EFC"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У разі зміни тарифів протягом строку дії договору нові тарифи застосовуються з моменту їх введення в дію без внесення додаткових змін до договору.</w:t>
      </w:r>
    </w:p>
    <w:p w14:paraId="1A05C0CD" w14:textId="77777777" w:rsidR="00E42E87" w:rsidRPr="009A7B04" w:rsidRDefault="00E42E87" w:rsidP="00E42E87">
      <w:pPr>
        <w:pStyle w:val="af0"/>
        <w:rPr>
          <w:rFonts w:ascii="Times New Roman" w:hAnsi="Times New Roman"/>
          <w:noProof/>
          <w:sz w:val="24"/>
          <w:szCs w:val="24"/>
          <w:lang w:val="ru-RU"/>
        </w:rPr>
      </w:pPr>
      <w:r w:rsidRPr="009A7B04">
        <w:rPr>
          <w:rFonts w:ascii="Times New Roman" w:hAnsi="Times New Roman"/>
          <w:noProof/>
          <w:sz w:val="24"/>
          <w:szCs w:val="24"/>
          <w:lang w:val="ru-RU"/>
        </w:rPr>
        <w:t>Форс-мажорні обставини</w:t>
      </w:r>
    </w:p>
    <w:p w14:paraId="69C237A3"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25. Сторони звільняються від відповідальності за невиконання або часткове невиконання зобов’язань за цим договором, якщо таке невиконання є наслідком форс-мажорних обставин.</w:t>
      </w:r>
    </w:p>
    <w:p w14:paraId="5ADD46C6"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26. Форс-мажорними обставинами є надзвичайні та невідворотні обставини, які виникли в результаті не передбачених сторонами подій, що об’єктивно унеможливлюють виконання зобов’язань, передбачених умовами договору, обов’язків згідно із законодавчими та іншими нормативними актами, зокрема пожежі, землетруси, повені, зсуви, вибухи, війна або військові дії, страйк, блокада. Доказом настання форс-мажорних обставин є документ Торгово-промислової палати або іншого компетентного органу.</w:t>
      </w:r>
    </w:p>
    <w:p w14:paraId="75F0FC9B" w14:textId="77777777" w:rsidR="00E42E87" w:rsidRPr="009A7B04" w:rsidRDefault="00E42E87" w:rsidP="00E42E87">
      <w:pPr>
        <w:pStyle w:val="af0"/>
        <w:rPr>
          <w:rFonts w:ascii="Times New Roman" w:hAnsi="Times New Roman"/>
          <w:noProof/>
          <w:sz w:val="24"/>
          <w:szCs w:val="24"/>
          <w:lang w:val="ru-RU"/>
        </w:rPr>
      </w:pPr>
      <w:r w:rsidRPr="009A7B04">
        <w:rPr>
          <w:rFonts w:ascii="Times New Roman" w:hAnsi="Times New Roman"/>
          <w:noProof/>
          <w:sz w:val="24"/>
          <w:szCs w:val="24"/>
          <w:lang w:val="ru-RU"/>
        </w:rPr>
        <w:t>Строк дії договору, порядок і умови продовження його дії та розірвання</w:t>
      </w:r>
    </w:p>
    <w:p w14:paraId="3917CEFB"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27. Договір набирає чинності з моменту його підписання.</w:t>
      </w:r>
    </w:p>
    <w:p w14:paraId="616C32A5"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Строк дії договору становить один рік.</w:t>
      </w:r>
    </w:p>
    <w:p w14:paraId="0EDFDE61"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lastRenderedPageBreak/>
        <w:t xml:space="preserve">28. Якщо за 30 днів до закінчення строку дії цього договору жодна із сторін не повідомить письмово іншій стороні про відмову від договору, договір вважається продовженим на черговий однорічний строк. </w:t>
      </w:r>
    </w:p>
    <w:p w14:paraId="3D62DB12" w14:textId="77777777" w:rsidR="00E42E87" w:rsidRPr="009A7B04" w:rsidRDefault="00E42E87" w:rsidP="00E42E87">
      <w:pPr>
        <w:pStyle w:val="a7"/>
        <w:widowControl w:val="0"/>
        <w:jc w:val="both"/>
        <w:rPr>
          <w:rFonts w:ascii="Times New Roman" w:hAnsi="Times New Roman"/>
          <w:noProof/>
          <w:sz w:val="24"/>
          <w:szCs w:val="24"/>
          <w:lang w:val="ru-RU"/>
        </w:rPr>
      </w:pPr>
      <w:r w:rsidRPr="009A7B04">
        <w:rPr>
          <w:rFonts w:ascii="Times New Roman" w:hAnsi="Times New Roman"/>
          <w:noProof/>
          <w:sz w:val="24"/>
          <w:szCs w:val="24"/>
          <w:lang w:val="ru-RU"/>
        </w:rPr>
        <w:t>29. Цей договір може бути розірваний у разі прийняття рішення співвласниками щодо зміни моделі договірних відносин відповідно до статті 14 Закону України “Про житлово-комунальні послуги”.</w:t>
      </w:r>
    </w:p>
    <w:p w14:paraId="147B2559"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30. Припинення дії цього договору не звільняє сторони від обов’язку виконання зобов’язань, які на дату такого припинення залишилися невиконаними.</w:t>
      </w:r>
    </w:p>
    <w:p w14:paraId="535478B5"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31. У разі зміни даних, зазначених у розділі “Реквізити і підписи сторін” цього договору, сторона письмово повідомляє про це іншій стороні у семиденний строк з дати настання змін.</w:t>
      </w:r>
    </w:p>
    <w:p w14:paraId="6AA7AC7D" w14:textId="77777777" w:rsidR="00E42E87" w:rsidRPr="009A7B04" w:rsidRDefault="00E42E87" w:rsidP="00E42E87">
      <w:pPr>
        <w:pStyle w:val="af0"/>
        <w:rPr>
          <w:rFonts w:ascii="Times New Roman" w:hAnsi="Times New Roman"/>
          <w:noProof/>
          <w:sz w:val="24"/>
          <w:szCs w:val="24"/>
          <w:lang w:val="ru-RU"/>
        </w:rPr>
      </w:pPr>
      <w:r w:rsidRPr="009A7B04">
        <w:rPr>
          <w:rFonts w:ascii="Times New Roman" w:hAnsi="Times New Roman"/>
          <w:noProof/>
          <w:sz w:val="24"/>
          <w:szCs w:val="24"/>
          <w:lang w:val="ru-RU"/>
        </w:rPr>
        <w:t>Прикінцеві положення</w:t>
      </w:r>
    </w:p>
    <w:p w14:paraId="3D913777" w14:textId="77777777" w:rsidR="00E42E87" w:rsidRPr="009A7B04" w:rsidRDefault="00E42E87" w:rsidP="00E42E87">
      <w:pPr>
        <w:pStyle w:val="a7"/>
        <w:jc w:val="both"/>
        <w:rPr>
          <w:rFonts w:ascii="Times New Roman" w:hAnsi="Times New Roman"/>
          <w:noProof/>
          <w:sz w:val="24"/>
          <w:szCs w:val="24"/>
          <w:lang w:val="ru-RU"/>
        </w:rPr>
      </w:pPr>
      <w:r w:rsidRPr="009A7B04">
        <w:rPr>
          <w:rFonts w:ascii="Times New Roman" w:hAnsi="Times New Roman"/>
          <w:noProof/>
          <w:sz w:val="24"/>
          <w:szCs w:val="24"/>
          <w:lang w:val="ru-RU"/>
        </w:rPr>
        <w:t>32. Спори та розбіжності, що можуть виникнути під час надання послуги, якщо вони не будуть узгоджені шляхом переговорів між сторонами, вирішуються в судовому порядку.</w:t>
      </w:r>
    </w:p>
    <w:p w14:paraId="070993F8" w14:textId="77777777" w:rsidR="00E42E87" w:rsidRPr="009A7B04" w:rsidRDefault="00E42E87" w:rsidP="00E42E87">
      <w:pPr>
        <w:pStyle w:val="a7"/>
        <w:widowControl w:val="0"/>
        <w:jc w:val="both"/>
        <w:rPr>
          <w:rFonts w:ascii="Times New Roman" w:hAnsi="Times New Roman"/>
          <w:noProof/>
          <w:sz w:val="24"/>
          <w:szCs w:val="24"/>
          <w:lang w:val="ru-RU"/>
        </w:rPr>
      </w:pPr>
      <w:r w:rsidRPr="009A7B04">
        <w:rPr>
          <w:rFonts w:ascii="Times New Roman" w:hAnsi="Times New Roman"/>
          <w:noProof/>
          <w:sz w:val="24"/>
          <w:szCs w:val="24"/>
          <w:lang w:val="ru-RU"/>
        </w:rPr>
        <w:t>33. Цей договір складено у двох примірниках, які мають однакову юридичну силу, по одному для кожної із сторін.</w:t>
      </w:r>
    </w:p>
    <w:p w14:paraId="157E4C5D" w14:textId="77777777" w:rsidR="00E42E87" w:rsidRPr="009A7B04" w:rsidRDefault="00E42E87" w:rsidP="00E42E87">
      <w:pPr>
        <w:pStyle w:val="a7"/>
        <w:widowControl w:val="0"/>
        <w:spacing w:before="100" w:line="228" w:lineRule="auto"/>
        <w:jc w:val="both"/>
        <w:rPr>
          <w:rFonts w:ascii="Times New Roman" w:hAnsi="Times New Roman"/>
          <w:noProof/>
          <w:sz w:val="24"/>
          <w:szCs w:val="24"/>
          <w:lang w:val="ru-RU"/>
        </w:rPr>
      </w:pPr>
      <w:r w:rsidRPr="009A7B04">
        <w:rPr>
          <w:rFonts w:ascii="Times New Roman" w:hAnsi="Times New Roman"/>
          <w:noProof/>
          <w:sz w:val="24"/>
          <w:szCs w:val="24"/>
          <w:lang w:val="ru-RU"/>
        </w:rPr>
        <w:t>34. Якщо цим договором, законодавством або письмовою домовленістю сторін не передбачено інше, усі повідомлення, передбачені цим договором, сторони надсилають одна одній засобами зв’язку, зазначеними в розділі “Реквізити і підписи сторін” цього договору.</w:t>
      </w:r>
    </w:p>
    <w:p w14:paraId="29445943" w14:textId="77777777" w:rsidR="00E42E87" w:rsidRPr="009A7B04" w:rsidRDefault="00E42E87" w:rsidP="00E42E87">
      <w:pPr>
        <w:pStyle w:val="af0"/>
        <w:spacing w:before="360"/>
        <w:rPr>
          <w:rFonts w:ascii="Times New Roman" w:hAnsi="Times New Roman"/>
          <w:noProof/>
          <w:sz w:val="24"/>
          <w:szCs w:val="24"/>
          <w:lang w:val="en-AU"/>
        </w:rPr>
      </w:pPr>
      <w:r w:rsidRPr="009A7B04">
        <w:rPr>
          <w:rFonts w:ascii="Times New Roman" w:hAnsi="Times New Roman"/>
          <w:noProof/>
          <w:sz w:val="24"/>
          <w:szCs w:val="24"/>
          <w:lang w:val="en-AU"/>
        </w:rPr>
        <w:t>Реквізити і підписи сторін</w:t>
      </w:r>
    </w:p>
    <w:tbl>
      <w:tblPr>
        <w:tblW w:w="4900" w:type="pct"/>
        <w:tblLook w:val="04A0" w:firstRow="1" w:lastRow="0" w:firstColumn="1" w:lastColumn="0" w:noHBand="0" w:noVBand="1"/>
      </w:tblPr>
      <w:tblGrid>
        <w:gridCol w:w="4999"/>
        <w:gridCol w:w="4516"/>
      </w:tblGrid>
      <w:tr w:rsidR="00E42E87" w:rsidRPr="0079031D" w14:paraId="36988645" w14:textId="77777777" w:rsidTr="003F2A51">
        <w:trPr>
          <w:trHeight w:val="20"/>
        </w:trPr>
        <w:tc>
          <w:tcPr>
            <w:tcW w:w="2529" w:type="pct"/>
            <w:hideMark/>
          </w:tcPr>
          <w:p w14:paraId="3E213223" w14:textId="77777777" w:rsidR="00E42E87" w:rsidRPr="0079031D" w:rsidRDefault="00E42E87" w:rsidP="003F2A51">
            <w:pPr>
              <w:spacing w:before="240" w:after="200"/>
              <w:jc w:val="center"/>
              <w:rPr>
                <w:noProof/>
                <w:sz w:val="24"/>
                <w:szCs w:val="24"/>
                <w:lang w:val="en-AU"/>
              </w:rPr>
            </w:pPr>
            <w:r w:rsidRPr="0079031D">
              <w:rPr>
                <w:noProof/>
                <w:sz w:val="24"/>
                <w:szCs w:val="24"/>
                <w:lang w:val="en-AU"/>
              </w:rPr>
              <w:t>Колективний споживач</w:t>
            </w:r>
          </w:p>
        </w:tc>
        <w:tc>
          <w:tcPr>
            <w:tcW w:w="2471" w:type="pct"/>
            <w:hideMark/>
          </w:tcPr>
          <w:p w14:paraId="1A8D378B" w14:textId="77777777" w:rsidR="00E42E87" w:rsidRPr="00E00A38" w:rsidRDefault="00E42E87" w:rsidP="003F2A51">
            <w:pPr>
              <w:spacing w:before="240" w:after="200"/>
              <w:jc w:val="center"/>
              <w:rPr>
                <w:noProof/>
                <w:sz w:val="24"/>
                <w:szCs w:val="24"/>
              </w:rPr>
            </w:pPr>
            <w:r w:rsidRPr="0079031D">
              <w:rPr>
                <w:noProof/>
                <w:sz w:val="24"/>
                <w:szCs w:val="24"/>
                <w:lang w:val="en-AU"/>
              </w:rPr>
              <w:t>Виконавець</w:t>
            </w:r>
          </w:p>
        </w:tc>
      </w:tr>
      <w:tr w:rsidR="00E42E87" w:rsidRPr="0079031D" w14:paraId="188D9169" w14:textId="77777777" w:rsidTr="003F2A51">
        <w:trPr>
          <w:trHeight w:val="20"/>
        </w:trPr>
        <w:tc>
          <w:tcPr>
            <w:tcW w:w="2529" w:type="pct"/>
          </w:tcPr>
          <w:p w14:paraId="1463D671" w14:textId="77777777" w:rsidR="00E42E87" w:rsidRPr="0079031D" w:rsidRDefault="00E42E87" w:rsidP="003F2A51">
            <w:pPr>
              <w:pStyle w:val="a7"/>
              <w:spacing w:before="0" w:line="228" w:lineRule="auto"/>
              <w:ind w:right="174" w:firstLine="0"/>
              <w:jc w:val="center"/>
              <w:rPr>
                <w:rFonts w:ascii="Times New Roman" w:hAnsi="Times New Roman"/>
                <w:noProof/>
                <w:sz w:val="20"/>
                <w:lang w:val="en-AU" w:eastAsia="uk-UA"/>
              </w:rPr>
            </w:pPr>
          </w:p>
          <w:p w14:paraId="55266A91" w14:textId="77777777" w:rsidR="00E42E87" w:rsidRPr="0079031D" w:rsidRDefault="00E42E87" w:rsidP="003F2A51">
            <w:pPr>
              <w:pStyle w:val="a7"/>
              <w:spacing w:before="0" w:line="228" w:lineRule="auto"/>
              <w:ind w:right="174" w:firstLine="0"/>
              <w:jc w:val="center"/>
              <w:rPr>
                <w:rFonts w:ascii="Times New Roman" w:hAnsi="Times New Roman"/>
                <w:noProof/>
                <w:sz w:val="20"/>
                <w:lang w:val="en-AU" w:eastAsia="uk-UA"/>
              </w:rPr>
            </w:pPr>
            <w:r w:rsidRPr="0079031D">
              <w:rPr>
                <w:rFonts w:ascii="Times New Roman" w:hAnsi="Times New Roman"/>
                <w:noProof/>
                <w:sz w:val="20"/>
                <w:lang w:val="en-AU" w:eastAsia="uk-UA"/>
              </w:rPr>
              <w:t>__________________________________________</w:t>
            </w:r>
            <w:r w:rsidRPr="0079031D">
              <w:rPr>
                <w:rFonts w:ascii="Times New Roman" w:hAnsi="Times New Roman"/>
                <w:noProof/>
                <w:sz w:val="20"/>
                <w:lang w:val="en-AU" w:eastAsia="uk-UA"/>
              </w:rPr>
              <w:br/>
              <w:t>(найменування суб’єкта господарювання)</w:t>
            </w:r>
          </w:p>
        </w:tc>
        <w:tc>
          <w:tcPr>
            <w:tcW w:w="2471" w:type="pct"/>
          </w:tcPr>
          <w:p w14:paraId="3DD31B63" w14:textId="77777777" w:rsidR="00E42E87" w:rsidRPr="0079031D" w:rsidRDefault="00E42E87" w:rsidP="003F2A51">
            <w:pPr>
              <w:pStyle w:val="a7"/>
              <w:spacing w:before="0" w:line="228" w:lineRule="auto"/>
              <w:ind w:firstLine="0"/>
              <w:jc w:val="center"/>
              <w:rPr>
                <w:rFonts w:ascii="Times New Roman" w:hAnsi="Times New Roman"/>
                <w:noProof/>
                <w:sz w:val="20"/>
                <w:lang w:val="en-AU" w:eastAsia="uk-UA"/>
              </w:rPr>
            </w:pPr>
          </w:p>
          <w:p w14:paraId="66CE6F37" w14:textId="3331BD1F" w:rsidR="00E42E87" w:rsidRPr="00E00A38" w:rsidRDefault="00E00A38" w:rsidP="003F2A51">
            <w:pPr>
              <w:pStyle w:val="a7"/>
              <w:spacing w:before="0" w:line="228" w:lineRule="auto"/>
              <w:ind w:firstLine="0"/>
              <w:jc w:val="center"/>
              <w:rPr>
                <w:rFonts w:ascii="Times New Roman" w:hAnsi="Times New Roman"/>
                <w:noProof/>
                <w:sz w:val="24"/>
                <w:szCs w:val="24"/>
                <w:lang w:eastAsia="uk-UA"/>
              </w:rPr>
            </w:pPr>
            <w:r>
              <w:rPr>
                <w:rFonts w:ascii="Times New Roman" w:hAnsi="Times New Roman"/>
                <w:noProof/>
                <w:sz w:val="20"/>
                <w:lang w:eastAsia="uk-UA"/>
              </w:rPr>
              <w:t xml:space="preserve">Комунальне </w:t>
            </w:r>
            <w:bookmarkStart w:id="0" w:name="_Hlk208310252"/>
            <w:r>
              <w:rPr>
                <w:rFonts w:ascii="Times New Roman" w:hAnsi="Times New Roman"/>
                <w:noProof/>
                <w:sz w:val="20"/>
                <w:lang w:eastAsia="uk-UA"/>
              </w:rPr>
              <w:t>сільськогос</w:t>
            </w:r>
            <w:r w:rsidR="00C24BF8">
              <w:rPr>
                <w:rFonts w:ascii="Times New Roman" w:hAnsi="Times New Roman"/>
                <w:noProof/>
                <w:sz w:val="20"/>
                <w:lang w:eastAsia="uk-UA"/>
              </w:rPr>
              <w:t>п</w:t>
            </w:r>
            <w:r>
              <w:rPr>
                <w:rFonts w:ascii="Times New Roman" w:hAnsi="Times New Roman"/>
                <w:noProof/>
                <w:sz w:val="20"/>
                <w:lang w:eastAsia="uk-UA"/>
              </w:rPr>
              <w:t xml:space="preserve">одарське підприємство «Широке» Широківської сільської ради Запорізького району Запорізької області </w:t>
            </w:r>
            <w:bookmarkEnd w:id="0"/>
          </w:p>
        </w:tc>
      </w:tr>
      <w:tr w:rsidR="00E42E87" w:rsidRPr="0079031D" w14:paraId="052EAA3D" w14:textId="77777777" w:rsidTr="003F2A51">
        <w:trPr>
          <w:trHeight w:val="20"/>
        </w:trPr>
        <w:tc>
          <w:tcPr>
            <w:tcW w:w="2529" w:type="pct"/>
            <w:hideMark/>
          </w:tcPr>
          <w:p w14:paraId="0A10295D" w14:textId="77777777" w:rsidR="00E42E87" w:rsidRPr="009A7B04" w:rsidRDefault="00E42E87" w:rsidP="003F2A51">
            <w:pPr>
              <w:pStyle w:val="a7"/>
              <w:spacing w:line="228" w:lineRule="auto"/>
              <w:ind w:right="174" w:firstLine="0"/>
              <w:rPr>
                <w:rFonts w:ascii="Times New Roman" w:hAnsi="Times New Roman"/>
                <w:noProof/>
                <w:sz w:val="20"/>
              </w:rPr>
            </w:pPr>
            <w:r w:rsidRPr="009A7B04">
              <w:rPr>
                <w:rFonts w:ascii="Times New Roman" w:hAnsi="Times New Roman"/>
                <w:noProof/>
                <w:sz w:val="20"/>
              </w:rPr>
              <w:t>__________________________________________</w:t>
            </w:r>
          </w:p>
          <w:p w14:paraId="290F7B73" w14:textId="77777777" w:rsidR="00E42E87" w:rsidRPr="009A7B04" w:rsidRDefault="00E42E87" w:rsidP="003F2A51">
            <w:pPr>
              <w:pStyle w:val="a7"/>
              <w:spacing w:before="0" w:line="228" w:lineRule="auto"/>
              <w:ind w:right="174" w:firstLine="0"/>
              <w:jc w:val="center"/>
              <w:rPr>
                <w:rFonts w:ascii="Times New Roman" w:hAnsi="Times New Roman"/>
                <w:noProof/>
                <w:sz w:val="24"/>
                <w:szCs w:val="24"/>
                <w:lang w:eastAsia="uk-UA"/>
              </w:rPr>
            </w:pPr>
            <w:r w:rsidRPr="009A7B04">
              <w:rPr>
                <w:rFonts w:ascii="Times New Roman" w:hAnsi="Times New Roman"/>
                <w:noProof/>
                <w:sz w:val="20"/>
              </w:rPr>
              <w:t xml:space="preserve">(ідентифікаційний код юридичної особи </w:t>
            </w:r>
            <w:r w:rsidRPr="009A7B04">
              <w:rPr>
                <w:rFonts w:ascii="Times New Roman" w:hAnsi="Times New Roman"/>
                <w:noProof/>
                <w:sz w:val="20"/>
              </w:rPr>
              <w:br/>
              <w:t>згідно з ЄДРПОУ)</w:t>
            </w:r>
          </w:p>
        </w:tc>
        <w:tc>
          <w:tcPr>
            <w:tcW w:w="2471" w:type="pct"/>
            <w:hideMark/>
          </w:tcPr>
          <w:p w14:paraId="51FFBA20" w14:textId="77777777" w:rsidR="00E42E87" w:rsidRPr="009A7B04" w:rsidRDefault="00E42E87" w:rsidP="003F2A51">
            <w:pPr>
              <w:pStyle w:val="a7"/>
              <w:spacing w:line="228" w:lineRule="auto"/>
              <w:ind w:firstLine="0"/>
              <w:rPr>
                <w:rFonts w:ascii="Times New Roman" w:hAnsi="Times New Roman"/>
                <w:noProof/>
                <w:sz w:val="20"/>
              </w:rPr>
            </w:pPr>
            <w:r w:rsidRPr="009A7B04">
              <w:rPr>
                <w:rFonts w:ascii="Times New Roman" w:hAnsi="Times New Roman"/>
                <w:noProof/>
                <w:sz w:val="20"/>
              </w:rPr>
              <w:t>___________________________________________</w:t>
            </w:r>
          </w:p>
          <w:p w14:paraId="1F3911D1" w14:textId="77777777" w:rsidR="00E42E87" w:rsidRDefault="00E42E87" w:rsidP="00FE7058">
            <w:pPr>
              <w:pStyle w:val="a7"/>
              <w:spacing w:before="0" w:line="228" w:lineRule="auto"/>
              <w:ind w:firstLine="0"/>
              <w:rPr>
                <w:rFonts w:ascii="Times New Roman" w:hAnsi="Times New Roman"/>
                <w:noProof/>
                <w:sz w:val="20"/>
              </w:rPr>
            </w:pPr>
            <w:r w:rsidRPr="009A7B04">
              <w:rPr>
                <w:rFonts w:ascii="Times New Roman" w:hAnsi="Times New Roman"/>
                <w:noProof/>
                <w:sz w:val="20"/>
              </w:rPr>
              <w:t xml:space="preserve">ЄДРПОУ </w:t>
            </w:r>
            <w:r w:rsidR="00FE7058" w:rsidRPr="00FE7058">
              <w:rPr>
                <w:rFonts w:ascii="Times New Roman" w:hAnsi="Times New Roman"/>
                <w:noProof/>
                <w:sz w:val="20"/>
              </w:rPr>
              <w:t>42075733</w:t>
            </w:r>
          </w:p>
          <w:p w14:paraId="5A94452D" w14:textId="596F177A" w:rsidR="00FE7058" w:rsidRPr="009A7B04" w:rsidRDefault="00FE7058" w:rsidP="003F2A51">
            <w:pPr>
              <w:pStyle w:val="a7"/>
              <w:spacing w:before="0" w:line="228" w:lineRule="auto"/>
              <w:ind w:firstLine="0"/>
              <w:jc w:val="center"/>
              <w:rPr>
                <w:rFonts w:ascii="Times New Roman" w:hAnsi="Times New Roman"/>
                <w:noProof/>
                <w:sz w:val="20"/>
              </w:rPr>
            </w:pPr>
          </w:p>
        </w:tc>
      </w:tr>
      <w:tr w:rsidR="00E42E87" w:rsidRPr="0079031D" w14:paraId="45006C60" w14:textId="77777777" w:rsidTr="003F2A51">
        <w:trPr>
          <w:trHeight w:val="20"/>
        </w:trPr>
        <w:tc>
          <w:tcPr>
            <w:tcW w:w="2529" w:type="pct"/>
            <w:hideMark/>
          </w:tcPr>
          <w:p w14:paraId="6A45A64C" w14:textId="77777777" w:rsidR="00E42E87" w:rsidRPr="009A7B04" w:rsidRDefault="00E42E87" w:rsidP="009A7B04">
            <w:pPr>
              <w:pStyle w:val="a7"/>
              <w:spacing w:line="228" w:lineRule="auto"/>
              <w:ind w:right="174" w:firstLine="0"/>
              <w:rPr>
                <w:noProof/>
                <w:sz w:val="24"/>
                <w:szCs w:val="24"/>
                <w:lang w:val="ru-RU" w:eastAsia="uk-UA"/>
              </w:rPr>
            </w:pPr>
            <w:r w:rsidRPr="009A7B04">
              <w:rPr>
                <w:rFonts w:ascii="Times New Roman" w:hAnsi="Times New Roman"/>
                <w:noProof/>
                <w:sz w:val="24"/>
                <w:szCs w:val="24"/>
                <w:lang w:val="ru-RU"/>
              </w:rPr>
              <w:t>місцезнаходження ____________</w:t>
            </w:r>
            <w:r w:rsidR="009A7B04">
              <w:rPr>
                <w:rFonts w:ascii="Times New Roman" w:hAnsi="Times New Roman"/>
                <w:noProof/>
                <w:sz w:val="24"/>
                <w:szCs w:val="24"/>
              </w:rPr>
              <w:t>__</w:t>
            </w:r>
            <w:r w:rsidRPr="009A7B04">
              <w:rPr>
                <w:rFonts w:ascii="Times New Roman" w:hAnsi="Times New Roman"/>
                <w:noProof/>
                <w:sz w:val="24"/>
                <w:szCs w:val="24"/>
                <w:lang w:val="ru-RU"/>
              </w:rPr>
              <w:t>______</w:t>
            </w:r>
            <w:r w:rsidR="009A7B04">
              <w:rPr>
                <w:rFonts w:ascii="Times New Roman" w:hAnsi="Times New Roman"/>
                <w:noProof/>
                <w:sz w:val="24"/>
                <w:szCs w:val="24"/>
              </w:rPr>
              <w:t xml:space="preserve"> </w:t>
            </w:r>
            <w:r w:rsidR="009A7B04">
              <w:rPr>
                <w:rFonts w:ascii="Times New Roman" w:hAnsi="Times New Roman"/>
                <w:noProof/>
                <w:sz w:val="24"/>
                <w:szCs w:val="24"/>
              </w:rPr>
              <w:br/>
            </w:r>
            <w:r w:rsidRPr="009A7B04">
              <w:rPr>
                <w:noProof/>
                <w:sz w:val="24"/>
                <w:szCs w:val="24"/>
                <w:lang w:val="ru-RU"/>
              </w:rPr>
              <w:t>______________________</w:t>
            </w:r>
            <w:r w:rsidR="009A7B04">
              <w:rPr>
                <w:noProof/>
                <w:sz w:val="24"/>
                <w:szCs w:val="24"/>
              </w:rPr>
              <w:t>___</w:t>
            </w:r>
            <w:r w:rsidRPr="009A7B04">
              <w:rPr>
                <w:noProof/>
                <w:sz w:val="24"/>
                <w:szCs w:val="24"/>
                <w:lang w:val="ru-RU"/>
              </w:rPr>
              <w:t>_______</w:t>
            </w:r>
          </w:p>
        </w:tc>
        <w:tc>
          <w:tcPr>
            <w:tcW w:w="2471" w:type="pct"/>
            <w:hideMark/>
          </w:tcPr>
          <w:p w14:paraId="5397E667" w14:textId="79CD82F2" w:rsidR="00FE7058" w:rsidRPr="007C553F" w:rsidRDefault="00FE7058" w:rsidP="00FE7058">
            <w:pPr>
              <w:spacing w:after="0" w:line="240" w:lineRule="auto"/>
              <w:ind w:right="-1"/>
              <w:jc w:val="both"/>
              <w:rPr>
                <w:rFonts w:cs="Times New Roman"/>
                <w:sz w:val="24"/>
                <w:szCs w:val="24"/>
                <w:lang w:val="ru-RU" w:eastAsia="ru-RU"/>
              </w:rPr>
            </w:pPr>
            <w:r>
              <w:rPr>
                <w:noProof/>
                <w:sz w:val="24"/>
                <w:szCs w:val="24"/>
                <w:lang w:val="ru-RU"/>
              </w:rPr>
              <w:t>70413</w:t>
            </w:r>
            <w:r w:rsidRPr="007C553F">
              <w:rPr>
                <w:rFonts w:cs="Times New Roman"/>
                <w:color w:val="000000"/>
                <w:sz w:val="24"/>
                <w:szCs w:val="24"/>
                <w:lang w:val="ru-RU" w:eastAsia="ru-RU"/>
              </w:rPr>
              <w:t>, Запорізька обл., Запорізький р-н,</w:t>
            </w:r>
          </w:p>
          <w:p w14:paraId="056EEC64" w14:textId="77777777" w:rsidR="00FE7058" w:rsidRPr="007C553F" w:rsidRDefault="00FE7058" w:rsidP="00FE7058">
            <w:pPr>
              <w:spacing w:after="0" w:line="240" w:lineRule="auto"/>
              <w:ind w:right="-1"/>
              <w:jc w:val="both"/>
              <w:rPr>
                <w:rFonts w:cs="Times New Roman"/>
                <w:sz w:val="24"/>
                <w:szCs w:val="24"/>
                <w:lang w:val="ru-RU" w:eastAsia="ru-RU"/>
              </w:rPr>
            </w:pPr>
            <w:r w:rsidRPr="007C553F">
              <w:rPr>
                <w:rFonts w:cs="Times New Roman"/>
                <w:color w:val="000000"/>
                <w:sz w:val="24"/>
                <w:szCs w:val="24"/>
                <w:lang w:val="ru-RU" w:eastAsia="ru-RU"/>
              </w:rPr>
              <w:t>с.</w:t>
            </w:r>
            <w:r w:rsidRPr="007C553F">
              <w:rPr>
                <w:rFonts w:cs="Times New Roman"/>
                <w:color w:val="000000"/>
                <w:sz w:val="24"/>
                <w:szCs w:val="24"/>
                <w:lang w:eastAsia="ru-RU"/>
              </w:rPr>
              <w:t xml:space="preserve"> </w:t>
            </w:r>
            <w:r w:rsidRPr="007C553F">
              <w:rPr>
                <w:rFonts w:cs="Times New Roman"/>
                <w:color w:val="000000"/>
                <w:sz w:val="24"/>
                <w:szCs w:val="24"/>
                <w:lang w:val="ru-RU" w:eastAsia="ru-RU"/>
              </w:rPr>
              <w:t>Широке,вул. Центральна,1</w:t>
            </w:r>
          </w:p>
          <w:p w14:paraId="0D099E09" w14:textId="0B6F6C2F" w:rsidR="00E42E87" w:rsidRPr="009A7B04" w:rsidRDefault="00E42E87" w:rsidP="009A7B04">
            <w:pPr>
              <w:pStyle w:val="a7"/>
              <w:spacing w:line="228" w:lineRule="auto"/>
              <w:ind w:firstLine="0"/>
              <w:rPr>
                <w:noProof/>
                <w:sz w:val="24"/>
                <w:szCs w:val="24"/>
                <w:lang w:val="ru-RU" w:eastAsia="uk-UA"/>
              </w:rPr>
            </w:pPr>
          </w:p>
        </w:tc>
      </w:tr>
      <w:tr w:rsidR="00E42E87" w:rsidRPr="0079031D" w14:paraId="39765F83" w14:textId="77777777" w:rsidTr="003F2A51">
        <w:trPr>
          <w:trHeight w:val="20"/>
        </w:trPr>
        <w:tc>
          <w:tcPr>
            <w:tcW w:w="2529" w:type="pct"/>
          </w:tcPr>
          <w:p w14:paraId="3C4A860D" w14:textId="77777777" w:rsidR="00E42E87" w:rsidRPr="009A7B04" w:rsidRDefault="00E42E87" w:rsidP="003F2A51">
            <w:pPr>
              <w:pStyle w:val="a7"/>
              <w:spacing w:line="228" w:lineRule="auto"/>
              <w:ind w:right="174" w:firstLine="0"/>
              <w:rPr>
                <w:rFonts w:ascii="Times New Roman" w:hAnsi="Times New Roman"/>
                <w:noProof/>
                <w:sz w:val="24"/>
                <w:szCs w:val="24"/>
                <w:lang w:val="ru-RU"/>
              </w:rPr>
            </w:pPr>
            <w:r w:rsidRPr="009A7B04">
              <w:rPr>
                <w:rFonts w:ascii="Times New Roman" w:hAnsi="Times New Roman"/>
                <w:noProof/>
                <w:sz w:val="24"/>
                <w:szCs w:val="24"/>
                <w:lang w:val="ru-RU"/>
              </w:rPr>
              <w:t>номер телефону _____________________</w:t>
            </w:r>
          </w:p>
          <w:p w14:paraId="12057F23" w14:textId="77777777" w:rsidR="00E42E87" w:rsidRPr="009A7B04" w:rsidRDefault="00E42E87" w:rsidP="003F2A51">
            <w:pPr>
              <w:pStyle w:val="a7"/>
              <w:spacing w:line="228" w:lineRule="auto"/>
              <w:ind w:right="174" w:firstLine="0"/>
              <w:rPr>
                <w:rFonts w:ascii="Times New Roman" w:hAnsi="Times New Roman"/>
                <w:noProof/>
                <w:sz w:val="24"/>
                <w:szCs w:val="24"/>
                <w:lang w:val="ru-RU" w:eastAsia="uk-UA"/>
              </w:rPr>
            </w:pPr>
            <w:r w:rsidRPr="009A7B04">
              <w:rPr>
                <w:rFonts w:ascii="Times New Roman" w:hAnsi="Times New Roman"/>
                <w:noProof/>
                <w:sz w:val="24"/>
                <w:szCs w:val="24"/>
                <w:lang w:val="ru-RU"/>
              </w:rPr>
              <w:t>адреса електронної пошти ____________</w:t>
            </w:r>
          </w:p>
        </w:tc>
        <w:tc>
          <w:tcPr>
            <w:tcW w:w="2471" w:type="pct"/>
            <w:hideMark/>
          </w:tcPr>
          <w:p w14:paraId="2253FD83" w14:textId="77777777" w:rsidR="009A6692" w:rsidRPr="00AD291C" w:rsidRDefault="009A6692" w:rsidP="009A6692">
            <w:pPr>
              <w:spacing w:after="0"/>
              <w:jc w:val="both"/>
              <w:rPr>
                <w:rFonts w:cs="Times New Roman"/>
                <w:sz w:val="24"/>
                <w:szCs w:val="24"/>
                <w:bdr w:val="none" w:sz="0" w:space="0" w:color="auto" w:frame="1"/>
                <w:lang w:eastAsia="ru-RU"/>
              </w:rPr>
            </w:pPr>
            <w:r w:rsidRPr="00AD291C">
              <w:rPr>
                <w:rFonts w:cs="Times New Roman"/>
                <w:sz w:val="24"/>
                <w:szCs w:val="24"/>
                <w:bdr w:val="none" w:sz="0" w:space="0" w:color="auto" w:frame="1"/>
                <w:lang w:val="en-US" w:eastAsia="ru-RU"/>
              </w:rPr>
              <w:t>UA</w:t>
            </w:r>
            <w:r w:rsidRPr="00AD291C">
              <w:rPr>
                <w:rFonts w:cs="Times New Roman"/>
                <w:sz w:val="24"/>
                <w:szCs w:val="24"/>
                <w:bdr w:val="none" w:sz="0" w:space="0" w:color="auto" w:frame="1"/>
                <w:lang w:eastAsia="ru-RU"/>
              </w:rPr>
              <w:t>263139570000026009300611317</w:t>
            </w:r>
          </w:p>
          <w:p w14:paraId="7ED8994C" w14:textId="77777777" w:rsidR="009A6692" w:rsidRDefault="009A6692" w:rsidP="009A6692">
            <w:pPr>
              <w:spacing w:after="0"/>
              <w:jc w:val="both"/>
              <w:rPr>
                <w:rFonts w:cs="Times New Roman"/>
                <w:sz w:val="24"/>
                <w:szCs w:val="24"/>
                <w:bdr w:val="none" w:sz="0" w:space="0" w:color="auto" w:frame="1"/>
                <w:lang w:eastAsia="ru-RU"/>
              </w:rPr>
            </w:pPr>
            <w:r w:rsidRPr="00AD291C">
              <w:rPr>
                <w:rFonts w:cs="Times New Roman"/>
                <w:sz w:val="24"/>
                <w:szCs w:val="24"/>
                <w:bdr w:val="none" w:sz="0" w:space="0" w:color="auto" w:frame="1"/>
                <w:lang w:eastAsia="ru-RU"/>
              </w:rPr>
              <w:t>у АТ «Ощадбанк», МФО банку:313957</w:t>
            </w:r>
          </w:p>
          <w:p w14:paraId="05E83CEF" w14:textId="54ECFA87" w:rsidR="00E42E87" w:rsidRPr="009A6692" w:rsidRDefault="00E42E87" w:rsidP="003F2A51">
            <w:pPr>
              <w:spacing w:before="120" w:after="200"/>
              <w:rPr>
                <w:noProof/>
                <w:sz w:val="24"/>
                <w:szCs w:val="24"/>
                <w:lang w:eastAsia="uk-UA"/>
              </w:rPr>
            </w:pPr>
          </w:p>
        </w:tc>
      </w:tr>
      <w:tr w:rsidR="00E42E87" w:rsidRPr="0079031D" w14:paraId="4DE5A077" w14:textId="77777777" w:rsidTr="003F2A51">
        <w:trPr>
          <w:trHeight w:val="20"/>
        </w:trPr>
        <w:tc>
          <w:tcPr>
            <w:tcW w:w="2529" w:type="pct"/>
            <w:hideMark/>
          </w:tcPr>
          <w:p w14:paraId="0D3AF165" w14:textId="77777777" w:rsidR="00E42E87" w:rsidRPr="0079031D" w:rsidRDefault="00E42E87" w:rsidP="003F2A51">
            <w:pPr>
              <w:pStyle w:val="a7"/>
              <w:spacing w:line="228" w:lineRule="auto"/>
              <w:ind w:right="174" w:firstLine="0"/>
              <w:rPr>
                <w:rFonts w:ascii="Times New Roman" w:hAnsi="Times New Roman"/>
                <w:noProof/>
                <w:sz w:val="24"/>
                <w:szCs w:val="24"/>
                <w:lang w:val="en-AU"/>
              </w:rPr>
            </w:pPr>
            <w:r w:rsidRPr="0079031D">
              <w:rPr>
                <w:rFonts w:ascii="Times New Roman" w:hAnsi="Times New Roman"/>
                <w:noProof/>
                <w:sz w:val="24"/>
                <w:szCs w:val="24"/>
                <w:lang w:val="en-AU"/>
              </w:rPr>
              <w:t>абонентський номер колективного споживача _________________________</w:t>
            </w:r>
          </w:p>
        </w:tc>
        <w:tc>
          <w:tcPr>
            <w:tcW w:w="2471" w:type="pct"/>
            <w:hideMark/>
          </w:tcPr>
          <w:p w14:paraId="13EF52AA" w14:textId="77A3B2C3" w:rsidR="00FE7058" w:rsidRPr="007476E2" w:rsidRDefault="00FE7058" w:rsidP="00FE7058">
            <w:pPr>
              <w:pStyle w:val="a4"/>
              <w:spacing w:before="0" w:beforeAutospacing="0" w:after="0" w:afterAutospacing="0"/>
              <w:ind w:right="-1"/>
              <w:jc w:val="both"/>
              <w:rPr>
                <w:lang w:val="ru-RU" w:eastAsia="ru-RU"/>
              </w:rPr>
            </w:pPr>
            <w:r w:rsidRPr="007476E2">
              <w:rPr>
                <w:noProof/>
                <w:lang w:val="ru-RU"/>
              </w:rPr>
              <w:t xml:space="preserve">номер телефону: </w:t>
            </w:r>
            <w:r w:rsidRPr="007476E2">
              <w:rPr>
                <w:color w:val="000000"/>
                <w:shd w:val="clear" w:color="auto" w:fill="FFFFFF"/>
                <w:lang w:val="ru-RU" w:eastAsia="ru-RU"/>
              </w:rPr>
              <w:t xml:space="preserve">(096) </w:t>
            </w:r>
            <w:r w:rsidR="007476E2" w:rsidRPr="007476E2">
              <w:rPr>
                <w:color w:val="000000"/>
                <w:shd w:val="clear" w:color="auto" w:fill="FFFFFF"/>
                <w:lang w:val="ru-RU" w:eastAsia="ru-RU"/>
              </w:rPr>
              <w:t>6145210</w:t>
            </w:r>
          </w:p>
          <w:p w14:paraId="4D338E44" w14:textId="5F42F762" w:rsidR="00E42E87" w:rsidRPr="007476E2" w:rsidRDefault="00FE7058" w:rsidP="00FE7058">
            <w:pPr>
              <w:pStyle w:val="a7"/>
              <w:spacing w:line="228" w:lineRule="auto"/>
              <w:ind w:firstLine="0"/>
              <w:rPr>
                <w:rFonts w:ascii="Times New Roman" w:hAnsi="Times New Roman"/>
                <w:noProof/>
                <w:sz w:val="24"/>
                <w:szCs w:val="24"/>
                <w:lang w:val="ru-RU"/>
              </w:rPr>
            </w:pPr>
            <w:bookmarkStart w:id="1" w:name="_Hlk208310347"/>
            <w:r w:rsidRPr="007476E2">
              <w:rPr>
                <w:rFonts w:ascii="Times New Roman" w:hAnsi="Times New Roman"/>
                <w:noProof/>
                <w:sz w:val="24"/>
                <w:szCs w:val="24"/>
                <w:lang w:val="ru-RU"/>
              </w:rPr>
              <w:t>адреса елекронної пошти: shirokekp@ukr.net</w:t>
            </w:r>
            <w:bookmarkEnd w:id="1"/>
          </w:p>
        </w:tc>
      </w:tr>
      <w:tr w:rsidR="00E42E87" w:rsidRPr="0079031D" w14:paraId="3DEB66C8" w14:textId="77777777" w:rsidTr="003F2A51">
        <w:trPr>
          <w:trHeight w:val="20"/>
        </w:trPr>
        <w:tc>
          <w:tcPr>
            <w:tcW w:w="2529" w:type="pct"/>
            <w:hideMark/>
          </w:tcPr>
          <w:p w14:paraId="7D49E64B" w14:textId="77777777" w:rsidR="00E42E87" w:rsidRPr="0079031D" w:rsidRDefault="00E42E87" w:rsidP="003F2A51">
            <w:pPr>
              <w:pStyle w:val="a7"/>
              <w:spacing w:before="0" w:line="228" w:lineRule="auto"/>
              <w:ind w:right="174" w:firstLine="0"/>
              <w:rPr>
                <w:rFonts w:ascii="Times New Roman" w:hAnsi="Times New Roman"/>
                <w:noProof/>
                <w:sz w:val="24"/>
                <w:szCs w:val="24"/>
                <w:lang w:val="en-AU"/>
              </w:rPr>
            </w:pPr>
            <w:r w:rsidRPr="0079031D">
              <w:rPr>
                <w:rFonts w:ascii="Times New Roman" w:hAnsi="Times New Roman"/>
                <w:noProof/>
                <w:sz w:val="24"/>
                <w:szCs w:val="24"/>
                <w:lang w:val="en-AU"/>
              </w:rPr>
              <w:t>___________________________________</w:t>
            </w:r>
          </w:p>
          <w:p w14:paraId="1714CF1F" w14:textId="77777777" w:rsidR="00E42E87" w:rsidRPr="0079031D" w:rsidRDefault="00E42E87" w:rsidP="003F2A51">
            <w:pPr>
              <w:pStyle w:val="a7"/>
              <w:spacing w:before="0" w:line="228" w:lineRule="auto"/>
              <w:ind w:right="174" w:firstLine="0"/>
              <w:jc w:val="center"/>
              <w:rPr>
                <w:rFonts w:ascii="Times New Roman" w:hAnsi="Times New Roman"/>
                <w:noProof/>
                <w:sz w:val="20"/>
                <w:lang w:val="en-AU" w:eastAsia="uk-UA"/>
              </w:rPr>
            </w:pPr>
            <w:r w:rsidRPr="0079031D">
              <w:rPr>
                <w:rFonts w:ascii="Times New Roman" w:hAnsi="Times New Roman"/>
                <w:noProof/>
                <w:sz w:val="20"/>
                <w:lang w:val="en-AU"/>
              </w:rPr>
              <w:t>(найменування посади)</w:t>
            </w:r>
          </w:p>
        </w:tc>
        <w:tc>
          <w:tcPr>
            <w:tcW w:w="2471" w:type="pct"/>
            <w:hideMark/>
          </w:tcPr>
          <w:p w14:paraId="51EF1B3B" w14:textId="77777777" w:rsidR="007476E2" w:rsidRDefault="007476E2" w:rsidP="007476E2">
            <w:pPr>
              <w:pStyle w:val="a7"/>
              <w:spacing w:before="0" w:line="228" w:lineRule="auto"/>
              <w:ind w:firstLine="0"/>
              <w:rPr>
                <w:rFonts w:ascii="Times New Roman" w:hAnsi="Times New Roman"/>
                <w:noProof/>
                <w:sz w:val="24"/>
                <w:szCs w:val="24"/>
              </w:rPr>
            </w:pPr>
          </w:p>
          <w:p w14:paraId="74A375CE" w14:textId="5E0DC944" w:rsidR="00E42E87" w:rsidRPr="00FE7058" w:rsidRDefault="00FE7058" w:rsidP="007476E2">
            <w:pPr>
              <w:pStyle w:val="a7"/>
              <w:spacing w:before="0" w:line="228" w:lineRule="auto"/>
              <w:ind w:firstLine="0"/>
              <w:rPr>
                <w:rFonts w:ascii="Times New Roman" w:hAnsi="Times New Roman"/>
                <w:noProof/>
                <w:sz w:val="20"/>
                <w:lang w:eastAsia="uk-UA"/>
              </w:rPr>
            </w:pPr>
            <w:r>
              <w:rPr>
                <w:rFonts w:ascii="Times New Roman" w:hAnsi="Times New Roman"/>
                <w:noProof/>
                <w:sz w:val="24"/>
                <w:szCs w:val="24"/>
              </w:rPr>
              <w:t>Директор</w:t>
            </w:r>
          </w:p>
        </w:tc>
      </w:tr>
      <w:tr w:rsidR="00E42E87" w:rsidRPr="0079031D" w14:paraId="44AF223A" w14:textId="77777777" w:rsidTr="003F2A51">
        <w:trPr>
          <w:trHeight w:val="20"/>
        </w:trPr>
        <w:tc>
          <w:tcPr>
            <w:tcW w:w="2529" w:type="pct"/>
            <w:hideMark/>
          </w:tcPr>
          <w:tbl>
            <w:tblPr>
              <w:tblW w:w="4260" w:type="dxa"/>
              <w:tblLook w:val="04A0" w:firstRow="1" w:lastRow="0" w:firstColumn="1" w:lastColumn="0" w:noHBand="0" w:noVBand="1"/>
            </w:tblPr>
            <w:tblGrid>
              <w:gridCol w:w="1704"/>
              <w:gridCol w:w="2556"/>
            </w:tblGrid>
            <w:tr w:rsidR="00E42E87" w:rsidRPr="0079031D" w14:paraId="2F39C447" w14:textId="77777777" w:rsidTr="003F2A51">
              <w:tc>
                <w:tcPr>
                  <w:tcW w:w="1701" w:type="dxa"/>
                  <w:tcBorders>
                    <w:top w:val="nil"/>
                    <w:left w:val="nil"/>
                    <w:bottom w:val="nil"/>
                    <w:right w:val="nil"/>
                  </w:tcBorders>
                  <w:hideMark/>
                </w:tcPr>
                <w:p w14:paraId="0AD2E5BE" w14:textId="77777777" w:rsidR="00E42E87" w:rsidRPr="0079031D" w:rsidRDefault="00E42E87" w:rsidP="003F2A51">
                  <w:pPr>
                    <w:spacing w:before="120" w:line="228" w:lineRule="auto"/>
                    <w:jc w:val="center"/>
                    <w:rPr>
                      <w:noProof/>
                      <w:sz w:val="24"/>
                      <w:szCs w:val="24"/>
                      <w:lang w:val="en-AU"/>
                    </w:rPr>
                  </w:pPr>
                  <w:r w:rsidRPr="0079031D">
                    <w:rPr>
                      <w:noProof/>
                      <w:sz w:val="24"/>
                      <w:szCs w:val="24"/>
                      <w:lang w:val="en-AU"/>
                    </w:rPr>
                    <w:t>__________</w:t>
                  </w:r>
                  <w:r w:rsidRPr="0079031D">
                    <w:rPr>
                      <w:noProof/>
                      <w:sz w:val="24"/>
                      <w:szCs w:val="24"/>
                      <w:lang w:val="en-AU"/>
                    </w:rPr>
                    <w:br/>
                  </w:r>
                  <w:r w:rsidRPr="0079031D">
                    <w:rPr>
                      <w:noProof/>
                      <w:sz w:val="20"/>
                      <w:lang w:val="en-AU"/>
                    </w:rPr>
                    <w:t>(підпис)</w:t>
                  </w:r>
                </w:p>
              </w:tc>
              <w:tc>
                <w:tcPr>
                  <w:tcW w:w="2552" w:type="dxa"/>
                  <w:tcBorders>
                    <w:top w:val="nil"/>
                    <w:left w:val="nil"/>
                    <w:bottom w:val="nil"/>
                    <w:right w:val="nil"/>
                  </w:tcBorders>
                  <w:hideMark/>
                </w:tcPr>
                <w:p w14:paraId="57C470C1" w14:textId="77777777" w:rsidR="00E42E87" w:rsidRPr="009A7B04" w:rsidRDefault="00E42E87" w:rsidP="003F2A51">
                  <w:pPr>
                    <w:spacing w:before="120" w:line="228" w:lineRule="auto"/>
                    <w:rPr>
                      <w:noProof/>
                      <w:sz w:val="24"/>
                      <w:szCs w:val="24"/>
                      <w:lang w:val="ru-RU"/>
                    </w:rPr>
                  </w:pPr>
                  <w:r w:rsidRPr="009A7B04">
                    <w:rPr>
                      <w:noProof/>
                      <w:sz w:val="24"/>
                      <w:szCs w:val="24"/>
                      <w:lang w:val="ru-RU"/>
                    </w:rPr>
                    <w:t>___________________</w:t>
                  </w:r>
                </w:p>
                <w:p w14:paraId="262687F0" w14:textId="77777777" w:rsidR="00E42E87" w:rsidRPr="009A7B04" w:rsidRDefault="00E42E87" w:rsidP="003F2A51">
                  <w:pPr>
                    <w:spacing w:line="228" w:lineRule="auto"/>
                    <w:jc w:val="center"/>
                    <w:rPr>
                      <w:noProof/>
                      <w:sz w:val="20"/>
                      <w:lang w:val="ru-RU"/>
                    </w:rPr>
                  </w:pPr>
                  <w:r w:rsidRPr="009A7B04">
                    <w:rPr>
                      <w:noProof/>
                      <w:sz w:val="20"/>
                      <w:lang w:val="ru-RU"/>
                    </w:rPr>
                    <w:t xml:space="preserve">(прізвище, ім’я та </w:t>
                  </w:r>
                  <w:r w:rsidRPr="009A7B04">
                    <w:rPr>
                      <w:noProof/>
                      <w:sz w:val="20"/>
                      <w:lang w:val="ru-RU"/>
                    </w:rPr>
                    <w:br/>
                    <w:t>по батькові (за наявності)</w:t>
                  </w:r>
                </w:p>
              </w:tc>
            </w:tr>
          </w:tbl>
          <w:p w14:paraId="562B9336" w14:textId="77777777" w:rsidR="00E42E87" w:rsidRPr="009A7B04" w:rsidRDefault="00E42E87" w:rsidP="003F2A51">
            <w:pPr>
              <w:rPr>
                <w:rFonts w:ascii="Calibri" w:hAnsi="Calibri"/>
                <w:noProof/>
                <w:sz w:val="20"/>
                <w:lang w:val="ru-RU" w:eastAsia="uk-UA"/>
              </w:rPr>
            </w:pPr>
          </w:p>
        </w:tc>
        <w:tc>
          <w:tcPr>
            <w:tcW w:w="2471" w:type="pct"/>
            <w:hideMark/>
          </w:tcPr>
          <w:tbl>
            <w:tblPr>
              <w:tblW w:w="0" w:type="auto"/>
              <w:tblLook w:val="04A0" w:firstRow="1" w:lastRow="0" w:firstColumn="1" w:lastColumn="0" w:noHBand="0" w:noVBand="1"/>
            </w:tblPr>
            <w:tblGrid>
              <w:gridCol w:w="1691"/>
              <w:gridCol w:w="2609"/>
            </w:tblGrid>
            <w:tr w:rsidR="00E42E87" w:rsidRPr="0079031D" w14:paraId="40A2F225" w14:textId="77777777" w:rsidTr="003F2A51">
              <w:tc>
                <w:tcPr>
                  <w:tcW w:w="1756" w:type="dxa"/>
                  <w:tcBorders>
                    <w:top w:val="nil"/>
                    <w:left w:val="nil"/>
                    <w:bottom w:val="nil"/>
                    <w:right w:val="nil"/>
                  </w:tcBorders>
                  <w:hideMark/>
                </w:tcPr>
                <w:p w14:paraId="60BB5A07" w14:textId="77777777" w:rsidR="00E42E87" w:rsidRPr="0079031D" w:rsidRDefault="00E42E87" w:rsidP="003F2A51">
                  <w:pPr>
                    <w:spacing w:before="120" w:line="228" w:lineRule="auto"/>
                    <w:ind w:right="151"/>
                    <w:jc w:val="center"/>
                    <w:rPr>
                      <w:noProof/>
                      <w:sz w:val="20"/>
                      <w:lang w:val="en-AU"/>
                    </w:rPr>
                  </w:pPr>
                  <w:r w:rsidRPr="0079031D">
                    <w:rPr>
                      <w:noProof/>
                      <w:sz w:val="20"/>
                      <w:lang w:val="en-AU"/>
                    </w:rPr>
                    <w:t>__________</w:t>
                  </w:r>
                  <w:r w:rsidRPr="0079031D">
                    <w:rPr>
                      <w:noProof/>
                      <w:sz w:val="20"/>
                      <w:lang w:val="en-AU"/>
                    </w:rPr>
                    <w:br/>
                    <w:t>(підпис)</w:t>
                  </w:r>
                </w:p>
              </w:tc>
              <w:tc>
                <w:tcPr>
                  <w:tcW w:w="2812" w:type="dxa"/>
                  <w:tcBorders>
                    <w:top w:val="nil"/>
                    <w:left w:val="nil"/>
                    <w:bottom w:val="nil"/>
                    <w:right w:val="nil"/>
                  </w:tcBorders>
                  <w:hideMark/>
                </w:tcPr>
                <w:p w14:paraId="6D4D1170" w14:textId="6874C9F3" w:rsidR="00E42E87" w:rsidRPr="009A7B04" w:rsidRDefault="00FE7058" w:rsidP="003F2A51">
                  <w:pPr>
                    <w:spacing w:line="228" w:lineRule="auto"/>
                    <w:jc w:val="center"/>
                    <w:rPr>
                      <w:noProof/>
                      <w:sz w:val="20"/>
                      <w:lang w:val="ru-RU"/>
                    </w:rPr>
                  </w:pPr>
                  <w:r w:rsidRPr="00FE7058">
                    <w:rPr>
                      <w:noProof/>
                      <w:sz w:val="24"/>
                      <w:szCs w:val="28"/>
                      <w:lang w:val="ru-RU"/>
                    </w:rPr>
                    <w:t>Володимир КОСТИШАК</w:t>
                  </w:r>
                </w:p>
              </w:tc>
            </w:tr>
          </w:tbl>
          <w:p w14:paraId="4630440B" w14:textId="77777777" w:rsidR="00E42E87" w:rsidRPr="009A7B04" w:rsidRDefault="00E42E87" w:rsidP="003F2A51">
            <w:pPr>
              <w:rPr>
                <w:rFonts w:ascii="Calibri" w:hAnsi="Calibri"/>
                <w:noProof/>
                <w:sz w:val="20"/>
                <w:lang w:val="ru-RU" w:eastAsia="uk-UA"/>
              </w:rPr>
            </w:pPr>
          </w:p>
        </w:tc>
      </w:tr>
    </w:tbl>
    <w:p w14:paraId="09D06DBA" w14:textId="44D35085" w:rsidR="00221B49" w:rsidRPr="00221B49" w:rsidRDefault="00E42E87" w:rsidP="00FE7058">
      <w:pPr>
        <w:pStyle w:val="a7"/>
        <w:jc w:val="both"/>
        <w:rPr>
          <w:rFonts w:ascii="Times New Roman" w:hAnsi="Times New Roman"/>
          <w:noProof/>
          <w:sz w:val="18"/>
        </w:rPr>
      </w:pPr>
      <w:r w:rsidRPr="009A7B04">
        <w:rPr>
          <w:rFonts w:ascii="Times New Roman" w:hAnsi="Times New Roman"/>
          <w:noProof/>
          <w:sz w:val="20"/>
        </w:rPr>
        <w:t>* Для фізичних осіб, які через свої релігійні переконання відмовилися від прийняття реєстраційного номера облікової картки платника податків та повідомили про це відповідному контролюючому органу і мають відмітку у паспорті, зазначаються серія та номер паспорта.</w:t>
      </w:r>
    </w:p>
    <w:sectPr w:rsidR="00221B49" w:rsidRPr="00221B49" w:rsidSect="009E44A6">
      <w:pgSz w:w="11906" w:h="16838"/>
      <w:pgMar w:top="709" w:right="850"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ntiqua">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91DB3"/>
    <w:multiLevelType w:val="hybridMultilevel"/>
    <w:tmpl w:val="69E6075E"/>
    <w:lvl w:ilvl="0" w:tplc="E3024B1C">
      <w:start w:val="1"/>
      <w:numFmt w:val="decimal"/>
      <w:lvlText w:val="%1."/>
      <w:lvlJc w:val="left"/>
      <w:pPr>
        <w:ind w:left="1637" w:hanging="360"/>
      </w:pPr>
      <w:rPr>
        <w:rFonts w:cs="Times New Roman"/>
        <w:strike w:val="0"/>
        <w:dstrike w:val="0"/>
        <w:color w:val="auto"/>
        <w:u w:val="none"/>
        <w:effect w:val="none"/>
      </w:rPr>
    </w:lvl>
    <w:lvl w:ilvl="1" w:tplc="20000019">
      <w:start w:val="1"/>
      <w:numFmt w:val="lowerLetter"/>
      <w:lvlText w:val="%2."/>
      <w:lvlJc w:val="left"/>
      <w:pPr>
        <w:ind w:left="1648" w:hanging="360"/>
      </w:pPr>
      <w:rPr>
        <w:rFonts w:cs="Times New Roman"/>
      </w:rPr>
    </w:lvl>
    <w:lvl w:ilvl="2" w:tplc="2000001B">
      <w:start w:val="1"/>
      <w:numFmt w:val="lowerRoman"/>
      <w:lvlText w:val="%3."/>
      <w:lvlJc w:val="right"/>
      <w:pPr>
        <w:ind w:left="2368" w:hanging="180"/>
      </w:pPr>
      <w:rPr>
        <w:rFonts w:cs="Times New Roman"/>
      </w:rPr>
    </w:lvl>
    <w:lvl w:ilvl="3" w:tplc="2000000F">
      <w:start w:val="1"/>
      <w:numFmt w:val="decimal"/>
      <w:lvlText w:val="%4."/>
      <w:lvlJc w:val="left"/>
      <w:pPr>
        <w:ind w:left="3088" w:hanging="360"/>
      </w:pPr>
      <w:rPr>
        <w:rFonts w:cs="Times New Roman"/>
      </w:rPr>
    </w:lvl>
    <w:lvl w:ilvl="4" w:tplc="20000019">
      <w:start w:val="1"/>
      <w:numFmt w:val="lowerLetter"/>
      <w:lvlText w:val="%5."/>
      <w:lvlJc w:val="left"/>
      <w:pPr>
        <w:ind w:left="3808" w:hanging="360"/>
      </w:pPr>
      <w:rPr>
        <w:rFonts w:cs="Times New Roman"/>
      </w:rPr>
    </w:lvl>
    <w:lvl w:ilvl="5" w:tplc="2000001B">
      <w:start w:val="1"/>
      <w:numFmt w:val="lowerRoman"/>
      <w:lvlText w:val="%6."/>
      <w:lvlJc w:val="right"/>
      <w:pPr>
        <w:ind w:left="4528" w:hanging="180"/>
      </w:pPr>
      <w:rPr>
        <w:rFonts w:cs="Times New Roman"/>
      </w:rPr>
    </w:lvl>
    <w:lvl w:ilvl="6" w:tplc="2000000F">
      <w:start w:val="1"/>
      <w:numFmt w:val="decimal"/>
      <w:lvlText w:val="%7."/>
      <w:lvlJc w:val="left"/>
      <w:pPr>
        <w:ind w:left="5248" w:hanging="360"/>
      </w:pPr>
      <w:rPr>
        <w:rFonts w:cs="Times New Roman"/>
      </w:rPr>
    </w:lvl>
    <w:lvl w:ilvl="7" w:tplc="20000019">
      <w:start w:val="1"/>
      <w:numFmt w:val="lowerLetter"/>
      <w:lvlText w:val="%8."/>
      <w:lvlJc w:val="left"/>
      <w:pPr>
        <w:ind w:left="5968" w:hanging="360"/>
      </w:pPr>
      <w:rPr>
        <w:rFonts w:cs="Times New Roman"/>
      </w:rPr>
    </w:lvl>
    <w:lvl w:ilvl="8" w:tplc="2000001B">
      <w:start w:val="1"/>
      <w:numFmt w:val="lowerRoman"/>
      <w:lvlText w:val="%9."/>
      <w:lvlJc w:val="right"/>
      <w:pPr>
        <w:ind w:left="6688" w:hanging="180"/>
      </w:pPr>
      <w:rPr>
        <w:rFonts w:cs="Times New Roman"/>
      </w:rPr>
    </w:lvl>
  </w:abstractNum>
  <w:abstractNum w:abstractNumId="1" w15:restartNumberingAfterBreak="0">
    <w:nsid w:val="0AD5390C"/>
    <w:multiLevelType w:val="hybridMultilevel"/>
    <w:tmpl w:val="C980AA92"/>
    <w:lvl w:ilvl="0" w:tplc="51A48550">
      <w:start w:val="1"/>
      <w:numFmt w:val="decimal"/>
      <w:lvlText w:val="%1)"/>
      <w:lvlJc w:val="left"/>
      <w:pPr>
        <w:ind w:left="1422" w:hanging="855"/>
      </w:pPr>
      <w:rPr>
        <w:rFonts w:ascii="Times New Roman" w:eastAsia="Times New Roman" w:hAnsi="Times New Roman" w:cs="Times New Roman"/>
      </w:rPr>
    </w:lvl>
    <w:lvl w:ilvl="1" w:tplc="04220019">
      <w:start w:val="1"/>
      <w:numFmt w:val="lowerLetter"/>
      <w:lvlText w:val="%2."/>
      <w:lvlJc w:val="left"/>
      <w:pPr>
        <w:ind w:left="1647" w:hanging="360"/>
      </w:pPr>
      <w:rPr>
        <w:rFonts w:cs="Times New Roman"/>
      </w:rPr>
    </w:lvl>
    <w:lvl w:ilvl="2" w:tplc="0422001B">
      <w:start w:val="1"/>
      <w:numFmt w:val="lowerRoman"/>
      <w:lvlText w:val="%3."/>
      <w:lvlJc w:val="right"/>
      <w:pPr>
        <w:ind w:left="2367" w:hanging="180"/>
      </w:pPr>
      <w:rPr>
        <w:rFonts w:cs="Times New Roman"/>
      </w:rPr>
    </w:lvl>
    <w:lvl w:ilvl="3" w:tplc="0422000F">
      <w:start w:val="1"/>
      <w:numFmt w:val="decimal"/>
      <w:lvlText w:val="%4."/>
      <w:lvlJc w:val="left"/>
      <w:pPr>
        <w:ind w:left="3087" w:hanging="360"/>
      </w:pPr>
      <w:rPr>
        <w:rFonts w:cs="Times New Roman"/>
      </w:rPr>
    </w:lvl>
    <w:lvl w:ilvl="4" w:tplc="04220019">
      <w:start w:val="1"/>
      <w:numFmt w:val="lowerLetter"/>
      <w:lvlText w:val="%5."/>
      <w:lvlJc w:val="left"/>
      <w:pPr>
        <w:ind w:left="3807" w:hanging="360"/>
      </w:pPr>
      <w:rPr>
        <w:rFonts w:cs="Times New Roman"/>
      </w:rPr>
    </w:lvl>
    <w:lvl w:ilvl="5" w:tplc="0422001B">
      <w:start w:val="1"/>
      <w:numFmt w:val="lowerRoman"/>
      <w:lvlText w:val="%6."/>
      <w:lvlJc w:val="right"/>
      <w:pPr>
        <w:ind w:left="4527" w:hanging="180"/>
      </w:pPr>
      <w:rPr>
        <w:rFonts w:cs="Times New Roman"/>
      </w:rPr>
    </w:lvl>
    <w:lvl w:ilvl="6" w:tplc="0422000F">
      <w:start w:val="1"/>
      <w:numFmt w:val="decimal"/>
      <w:lvlText w:val="%7."/>
      <w:lvlJc w:val="left"/>
      <w:pPr>
        <w:ind w:left="5247" w:hanging="360"/>
      </w:pPr>
      <w:rPr>
        <w:rFonts w:cs="Times New Roman"/>
      </w:rPr>
    </w:lvl>
    <w:lvl w:ilvl="7" w:tplc="04220019">
      <w:start w:val="1"/>
      <w:numFmt w:val="lowerLetter"/>
      <w:lvlText w:val="%8."/>
      <w:lvlJc w:val="left"/>
      <w:pPr>
        <w:ind w:left="5967" w:hanging="360"/>
      </w:pPr>
      <w:rPr>
        <w:rFonts w:cs="Times New Roman"/>
      </w:rPr>
    </w:lvl>
    <w:lvl w:ilvl="8" w:tplc="0422001B">
      <w:start w:val="1"/>
      <w:numFmt w:val="lowerRoman"/>
      <w:lvlText w:val="%9."/>
      <w:lvlJc w:val="right"/>
      <w:pPr>
        <w:ind w:left="6687" w:hanging="180"/>
      </w:pPr>
      <w:rPr>
        <w:rFonts w:cs="Times New Roman"/>
      </w:rPr>
    </w:lvl>
  </w:abstractNum>
  <w:abstractNum w:abstractNumId="2" w15:restartNumberingAfterBreak="0">
    <w:nsid w:val="0C7E739A"/>
    <w:multiLevelType w:val="multilevel"/>
    <w:tmpl w:val="CDA003C8"/>
    <w:lvl w:ilvl="0">
      <w:start w:val="1"/>
      <w:numFmt w:val="decimal"/>
      <w:suff w:val="space"/>
      <w:lvlText w:val="%1."/>
      <w:lvlJc w:val="left"/>
      <w:pPr>
        <w:ind w:left="720" w:hanging="360"/>
      </w:pPr>
      <w:rPr>
        <w:rFonts w:cs="Times New Roman" w:hint="default"/>
      </w:rPr>
    </w:lvl>
    <w:lvl w:ilvl="1">
      <w:start w:val="1"/>
      <w:numFmt w:val="decimal"/>
      <w:isLgl/>
      <w:lvlText w:val="%1.%2."/>
      <w:lvlJc w:val="left"/>
      <w:pPr>
        <w:ind w:left="786" w:hanging="360"/>
      </w:pPr>
      <w:rPr>
        <w:rFonts w:cs="Times New Roman" w:hint="default"/>
      </w:rPr>
    </w:lvl>
    <w:lvl w:ilvl="2">
      <w:start w:val="1"/>
      <w:numFmt w:val="decimal"/>
      <w:isLgl/>
      <w:lvlText w:val="%1.%2.%3."/>
      <w:lvlJc w:val="left"/>
      <w:pPr>
        <w:ind w:left="1212" w:hanging="720"/>
      </w:pPr>
      <w:rPr>
        <w:rFonts w:cs="Times New Roman" w:hint="default"/>
      </w:rPr>
    </w:lvl>
    <w:lvl w:ilvl="3">
      <w:start w:val="1"/>
      <w:numFmt w:val="decimal"/>
      <w:isLgl/>
      <w:lvlText w:val="%1.%2.%3.%4."/>
      <w:lvlJc w:val="left"/>
      <w:pPr>
        <w:ind w:left="1278" w:hanging="720"/>
      </w:pPr>
      <w:rPr>
        <w:rFonts w:cs="Times New Roman" w:hint="default"/>
      </w:rPr>
    </w:lvl>
    <w:lvl w:ilvl="4">
      <w:start w:val="1"/>
      <w:numFmt w:val="decimal"/>
      <w:isLgl/>
      <w:lvlText w:val="%1.%2.%3.%4.%5."/>
      <w:lvlJc w:val="left"/>
      <w:pPr>
        <w:ind w:left="1704" w:hanging="1080"/>
      </w:pPr>
      <w:rPr>
        <w:rFonts w:cs="Times New Roman" w:hint="default"/>
      </w:rPr>
    </w:lvl>
    <w:lvl w:ilvl="5">
      <w:start w:val="1"/>
      <w:numFmt w:val="decimal"/>
      <w:isLgl/>
      <w:lvlText w:val="%1.%2.%3.%4.%5.%6."/>
      <w:lvlJc w:val="left"/>
      <w:pPr>
        <w:ind w:left="1770" w:hanging="1080"/>
      </w:pPr>
      <w:rPr>
        <w:rFonts w:cs="Times New Roman" w:hint="default"/>
      </w:rPr>
    </w:lvl>
    <w:lvl w:ilvl="6">
      <w:start w:val="1"/>
      <w:numFmt w:val="decimal"/>
      <w:isLgl/>
      <w:lvlText w:val="%1.%2.%3.%4.%5.%6.%7."/>
      <w:lvlJc w:val="left"/>
      <w:pPr>
        <w:ind w:left="2196" w:hanging="1440"/>
      </w:pPr>
      <w:rPr>
        <w:rFonts w:cs="Times New Roman" w:hint="default"/>
      </w:rPr>
    </w:lvl>
    <w:lvl w:ilvl="7">
      <w:start w:val="1"/>
      <w:numFmt w:val="decimal"/>
      <w:isLgl/>
      <w:lvlText w:val="%1.%2.%3.%4.%5.%6.%7.%8."/>
      <w:lvlJc w:val="left"/>
      <w:pPr>
        <w:ind w:left="2262" w:hanging="1440"/>
      </w:pPr>
      <w:rPr>
        <w:rFonts w:cs="Times New Roman" w:hint="default"/>
      </w:rPr>
    </w:lvl>
    <w:lvl w:ilvl="8">
      <w:start w:val="1"/>
      <w:numFmt w:val="decimal"/>
      <w:isLgl/>
      <w:lvlText w:val="%1.%2.%3.%4.%5.%6.%7.%8.%9."/>
      <w:lvlJc w:val="left"/>
      <w:pPr>
        <w:ind w:left="2688" w:hanging="1800"/>
      </w:pPr>
      <w:rPr>
        <w:rFonts w:cs="Times New Roman" w:hint="default"/>
      </w:rPr>
    </w:lvl>
  </w:abstractNum>
  <w:abstractNum w:abstractNumId="3" w15:restartNumberingAfterBreak="0">
    <w:nsid w:val="26D26F17"/>
    <w:multiLevelType w:val="hybridMultilevel"/>
    <w:tmpl w:val="1CF0ADF0"/>
    <w:lvl w:ilvl="0" w:tplc="B00AE3B4">
      <w:start w:val="27"/>
      <w:numFmt w:val="decimal"/>
      <w:lvlText w:val="%1."/>
      <w:lvlJc w:val="left"/>
      <w:pPr>
        <w:ind w:left="801" w:hanging="375"/>
      </w:pPr>
      <w:rPr>
        <w:rFonts w:cs="Times New Roman"/>
      </w:rPr>
    </w:lvl>
    <w:lvl w:ilvl="1" w:tplc="04220019">
      <w:start w:val="1"/>
      <w:numFmt w:val="lowerLetter"/>
      <w:lvlText w:val="%2."/>
      <w:lvlJc w:val="left"/>
      <w:pPr>
        <w:ind w:left="1789" w:hanging="360"/>
      </w:pPr>
      <w:rPr>
        <w:rFonts w:cs="Times New Roman"/>
      </w:rPr>
    </w:lvl>
    <w:lvl w:ilvl="2" w:tplc="0422001B">
      <w:start w:val="1"/>
      <w:numFmt w:val="lowerRoman"/>
      <w:lvlText w:val="%3."/>
      <w:lvlJc w:val="right"/>
      <w:pPr>
        <w:ind w:left="2509" w:hanging="180"/>
      </w:pPr>
      <w:rPr>
        <w:rFonts w:cs="Times New Roman"/>
      </w:rPr>
    </w:lvl>
    <w:lvl w:ilvl="3" w:tplc="0422000F">
      <w:start w:val="1"/>
      <w:numFmt w:val="decimal"/>
      <w:lvlText w:val="%4."/>
      <w:lvlJc w:val="left"/>
      <w:pPr>
        <w:ind w:left="3229" w:hanging="360"/>
      </w:pPr>
      <w:rPr>
        <w:rFonts w:cs="Times New Roman"/>
      </w:rPr>
    </w:lvl>
    <w:lvl w:ilvl="4" w:tplc="04220019">
      <w:start w:val="1"/>
      <w:numFmt w:val="lowerLetter"/>
      <w:lvlText w:val="%5."/>
      <w:lvlJc w:val="left"/>
      <w:pPr>
        <w:ind w:left="3949" w:hanging="360"/>
      </w:pPr>
      <w:rPr>
        <w:rFonts w:cs="Times New Roman"/>
      </w:rPr>
    </w:lvl>
    <w:lvl w:ilvl="5" w:tplc="0422001B">
      <w:start w:val="1"/>
      <w:numFmt w:val="lowerRoman"/>
      <w:lvlText w:val="%6."/>
      <w:lvlJc w:val="right"/>
      <w:pPr>
        <w:ind w:left="4669" w:hanging="180"/>
      </w:pPr>
      <w:rPr>
        <w:rFonts w:cs="Times New Roman"/>
      </w:rPr>
    </w:lvl>
    <w:lvl w:ilvl="6" w:tplc="0422000F">
      <w:start w:val="1"/>
      <w:numFmt w:val="decimal"/>
      <w:lvlText w:val="%7."/>
      <w:lvlJc w:val="left"/>
      <w:pPr>
        <w:ind w:left="5389" w:hanging="360"/>
      </w:pPr>
      <w:rPr>
        <w:rFonts w:cs="Times New Roman"/>
      </w:rPr>
    </w:lvl>
    <w:lvl w:ilvl="7" w:tplc="04220019">
      <w:start w:val="1"/>
      <w:numFmt w:val="lowerLetter"/>
      <w:lvlText w:val="%8."/>
      <w:lvlJc w:val="left"/>
      <w:pPr>
        <w:ind w:left="6109" w:hanging="360"/>
      </w:pPr>
      <w:rPr>
        <w:rFonts w:cs="Times New Roman"/>
      </w:rPr>
    </w:lvl>
    <w:lvl w:ilvl="8" w:tplc="0422001B">
      <w:start w:val="1"/>
      <w:numFmt w:val="lowerRoman"/>
      <w:lvlText w:val="%9."/>
      <w:lvlJc w:val="right"/>
      <w:pPr>
        <w:ind w:left="6829" w:hanging="180"/>
      </w:pPr>
      <w:rPr>
        <w:rFonts w:cs="Times New Roman"/>
      </w:rPr>
    </w:lvl>
  </w:abstractNum>
  <w:abstractNum w:abstractNumId="4" w15:restartNumberingAfterBreak="0">
    <w:nsid w:val="4DC83E0B"/>
    <w:multiLevelType w:val="hybridMultilevel"/>
    <w:tmpl w:val="1AB87B26"/>
    <w:lvl w:ilvl="0" w:tplc="2000000F">
      <w:start w:val="1"/>
      <w:numFmt w:val="decimal"/>
      <w:lvlText w:val="%1."/>
      <w:lvlJc w:val="left"/>
      <w:pPr>
        <w:ind w:left="1287" w:hanging="360"/>
      </w:pPr>
      <w:rPr>
        <w:rFonts w:cs="Times New Roman"/>
      </w:rPr>
    </w:lvl>
    <w:lvl w:ilvl="1" w:tplc="20000019">
      <w:start w:val="1"/>
      <w:numFmt w:val="lowerLetter"/>
      <w:lvlText w:val="%2."/>
      <w:lvlJc w:val="left"/>
      <w:pPr>
        <w:ind w:left="2007" w:hanging="360"/>
      </w:pPr>
      <w:rPr>
        <w:rFonts w:cs="Times New Roman"/>
      </w:rPr>
    </w:lvl>
    <w:lvl w:ilvl="2" w:tplc="2000001B">
      <w:start w:val="1"/>
      <w:numFmt w:val="lowerRoman"/>
      <w:lvlText w:val="%3."/>
      <w:lvlJc w:val="right"/>
      <w:pPr>
        <w:ind w:left="2727" w:hanging="180"/>
      </w:pPr>
      <w:rPr>
        <w:rFonts w:cs="Times New Roman"/>
      </w:rPr>
    </w:lvl>
    <w:lvl w:ilvl="3" w:tplc="2000000F">
      <w:start w:val="1"/>
      <w:numFmt w:val="decimal"/>
      <w:lvlText w:val="%4."/>
      <w:lvlJc w:val="left"/>
      <w:pPr>
        <w:ind w:left="3447" w:hanging="360"/>
      </w:pPr>
      <w:rPr>
        <w:rFonts w:cs="Times New Roman"/>
      </w:rPr>
    </w:lvl>
    <w:lvl w:ilvl="4" w:tplc="20000019">
      <w:start w:val="1"/>
      <w:numFmt w:val="lowerLetter"/>
      <w:lvlText w:val="%5."/>
      <w:lvlJc w:val="left"/>
      <w:pPr>
        <w:ind w:left="4167" w:hanging="360"/>
      </w:pPr>
      <w:rPr>
        <w:rFonts w:cs="Times New Roman"/>
      </w:rPr>
    </w:lvl>
    <w:lvl w:ilvl="5" w:tplc="2000001B">
      <w:start w:val="1"/>
      <w:numFmt w:val="lowerRoman"/>
      <w:lvlText w:val="%6."/>
      <w:lvlJc w:val="right"/>
      <w:pPr>
        <w:ind w:left="4887" w:hanging="180"/>
      </w:pPr>
      <w:rPr>
        <w:rFonts w:cs="Times New Roman"/>
      </w:rPr>
    </w:lvl>
    <w:lvl w:ilvl="6" w:tplc="2000000F">
      <w:start w:val="1"/>
      <w:numFmt w:val="decimal"/>
      <w:lvlText w:val="%7."/>
      <w:lvlJc w:val="left"/>
      <w:pPr>
        <w:ind w:left="5607" w:hanging="360"/>
      </w:pPr>
      <w:rPr>
        <w:rFonts w:cs="Times New Roman"/>
      </w:rPr>
    </w:lvl>
    <w:lvl w:ilvl="7" w:tplc="20000019">
      <w:start w:val="1"/>
      <w:numFmt w:val="lowerLetter"/>
      <w:lvlText w:val="%8."/>
      <w:lvlJc w:val="left"/>
      <w:pPr>
        <w:ind w:left="6327" w:hanging="360"/>
      </w:pPr>
      <w:rPr>
        <w:rFonts w:cs="Times New Roman"/>
      </w:rPr>
    </w:lvl>
    <w:lvl w:ilvl="8" w:tplc="2000001B">
      <w:start w:val="1"/>
      <w:numFmt w:val="lowerRoman"/>
      <w:lvlText w:val="%9."/>
      <w:lvlJc w:val="right"/>
      <w:pPr>
        <w:ind w:left="7047" w:hanging="180"/>
      </w:pPr>
      <w:rPr>
        <w:rFonts w:cs="Times New Roman"/>
      </w:rPr>
    </w:lvl>
  </w:abstractNum>
  <w:abstractNum w:abstractNumId="5" w15:restartNumberingAfterBreak="0">
    <w:nsid w:val="553A5E48"/>
    <w:multiLevelType w:val="multilevel"/>
    <w:tmpl w:val="379CC946"/>
    <w:lvl w:ilvl="0">
      <w:start w:val="1"/>
      <w:numFmt w:val="decimal"/>
      <w:suff w:val="space"/>
      <w:lvlText w:val="%1."/>
      <w:lvlJc w:val="left"/>
      <w:pPr>
        <w:ind w:left="644" w:hanging="360"/>
      </w:pPr>
      <w:rPr>
        <w:rFonts w:cs="Times New Roman" w:hint="default"/>
      </w:rPr>
    </w:lvl>
    <w:lvl w:ilvl="1">
      <w:start w:val="1"/>
      <w:numFmt w:val="decimal"/>
      <w:isLgl/>
      <w:suff w:val="space"/>
      <w:lvlText w:val="%1.%2."/>
      <w:lvlJc w:val="left"/>
      <w:pPr>
        <w:ind w:left="786" w:hanging="36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430" w:hanging="720"/>
      </w:pPr>
      <w:rPr>
        <w:rFonts w:cs="Times New Roman" w:hint="default"/>
      </w:rPr>
    </w:lvl>
    <w:lvl w:ilvl="4">
      <w:start w:val="1"/>
      <w:numFmt w:val="decimal"/>
      <w:isLgl/>
      <w:lvlText w:val="%1.%2.%3.%4.%5."/>
      <w:lvlJc w:val="left"/>
      <w:pPr>
        <w:ind w:left="1932" w:hanging="1080"/>
      </w:pPr>
      <w:rPr>
        <w:rFonts w:cs="Times New Roman" w:hint="default"/>
      </w:rPr>
    </w:lvl>
    <w:lvl w:ilvl="5">
      <w:start w:val="1"/>
      <w:numFmt w:val="decimal"/>
      <w:isLgl/>
      <w:lvlText w:val="%1.%2.%3.%4.%5.%6."/>
      <w:lvlJc w:val="left"/>
      <w:pPr>
        <w:ind w:left="2074" w:hanging="1080"/>
      </w:pPr>
      <w:rPr>
        <w:rFonts w:cs="Times New Roman" w:hint="default"/>
      </w:rPr>
    </w:lvl>
    <w:lvl w:ilvl="6">
      <w:start w:val="1"/>
      <w:numFmt w:val="decimal"/>
      <w:isLgl/>
      <w:lvlText w:val="%1.%2.%3.%4.%5.%6.%7."/>
      <w:lvlJc w:val="left"/>
      <w:pPr>
        <w:ind w:left="2576" w:hanging="1440"/>
      </w:pPr>
      <w:rPr>
        <w:rFonts w:cs="Times New Roman" w:hint="default"/>
      </w:rPr>
    </w:lvl>
    <w:lvl w:ilvl="7">
      <w:start w:val="1"/>
      <w:numFmt w:val="decimal"/>
      <w:isLgl/>
      <w:lvlText w:val="%1.%2.%3.%4.%5.%6.%7.%8."/>
      <w:lvlJc w:val="left"/>
      <w:pPr>
        <w:ind w:left="2718" w:hanging="1440"/>
      </w:pPr>
      <w:rPr>
        <w:rFonts w:cs="Times New Roman" w:hint="default"/>
      </w:rPr>
    </w:lvl>
    <w:lvl w:ilvl="8">
      <w:start w:val="1"/>
      <w:numFmt w:val="decimal"/>
      <w:isLgl/>
      <w:lvlText w:val="%1.%2.%3.%4.%5.%6.%7.%8.%9."/>
      <w:lvlJc w:val="left"/>
      <w:pPr>
        <w:ind w:left="3220" w:hanging="1800"/>
      </w:pPr>
      <w:rPr>
        <w:rFonts w:cs="Times New Roman" w:hint="default"/>
      </w:rPr>
    </w:lvl>
  </w:abstractNum>
  <w:abstractNum w:abstractNumId="6" w15:restartNumberingAfterBreak="0">
    <w:nsid w:val="6319098F"/>
    <w:multiLevelType w:val="hybridMultilevel"/>
    <w:tmpl w:val="E8ACBA3A"/>
    <w:lvl w:ilvl="0" w:tplc="7D24418C">
      <w:start w:val="1"/>
      <w:numFmt w:val="decimal"/>
      <w:suff w:val="space"/>
      <w:lvlText w:val="%1."/>
      <w:lvlJc w:val="left"/>
      <w:pPr>
        <w:ind w:left="927" w:hanging="360"/>
      </w:pPr>
      <w:rPr>
        <w:rFonts w:cs="Times New Roman" w:hint="default"/>
      </w:rPr>
    </w:lvl>
    <w:lvl w:ilvl="1" w:tplc="04220019">
      <w:start w:val="1"/>
      <w:numFmt w:val="lowerLetter"/>
      <w:lvlText w:val="%2."/>
      <w:lvlJc w:val="left"/>
      <w:pPr>
        <w:ind w:left="1799" w:hanging="360"/>
      </w:pPr>
      <w:rPr>
        <w:rFonts w:cs="Times New Roman"/>
      </w:rPr>
    </w:lvl>
    <w:lvl w:ilvl="2" w:tplc="0422001B">
      <w:start w:val="1"/>
      <w:numFmt w:val="lowerRoman"/>
      <w:lvlText w:val="%3."/>
      <w:lvlJc w:val="right"/>
      <w:pPr>
        <w:ind w:left="2519" w:hanging="180"/>
      </w:pPr>
      <w:rPr>
        <w:rFonts w:cs="Times New Roman"/>
      </w:rPr>
    </w:lvl>
    <w:lvl w:ilvl="3" w:tplc="0422000F">
      <w:start w:val="1"/>
      <w:numFmt w:val="decimal"/>
      <w:lvlText w:val="%4."/>
      <w:lvlJc w:val="left"/>
      <w:pPr>
        <w:ind w:left="3239" w:hanging="360"/>
      </w:pPr>
      <w:rPr>
        <w:rFonts w:cs="Times New Roman"/>
      </w:rPr>
    </w:lvl>
    <w:lvl w:ilvl="4" w:tplc="04220019">
      <w:start w:val="1"/>
      <w:numFmt w:val="lowerLetter"/>
      <w:lvlText w:val="%5."/>
      <w:lvlJc w:val="left"/>
      <w:pPr>
        <w:ind w:left="3959" w:hanging="360"/>
      </w:pPr>
      <w:rPr>
        <w:rFonts w:cs="Times New Roman"/>
      </w:rPr>
    </w:lvl>
    <w:lvl w:ilvl="5" w:tplc="0422001B">
      <w:start w:val="1"/>
      <w:numFmt w:val="lowerRoman"/>
      <w:lvlText w:val="%6."/>
      <w:lvlJc w:val="right"/>
      <w:pPr>
        <w:ind w:left="4679" w:hanging="180"/>
      </w:pPr>
      <w:rPr>
        <w:rFonts w:cs="Times New Roman"/>
      </w:rPr>
    </w:lvl>
    <w:lvl w:ilvl="6" w:tplc="0422000F">
      <w:start w:val="1"/>
      <w:numFmt w:val="decimal"/>
      <w:lvlText w:val="%7."/>
      <w:lvlJc w:val="left"/>
      <w:pPr>
        <w:ind w:left="5399" w:hanging="360"/>
      </w:pPr>
      <w:rPr>
        <w:rFonts w:cs="Times New Roman"/>
      </w:rPr>
    </w:lvl>
    <w:lvl w:ilvl="7" w:tplc="04220019">
      <w:start w:val="1"/>
      <w:numFmt w:val="lowerLetter"/>
      <w:lvlText w:val="%8."/>
      <w:lvlJc w:val="left"/>
      <w:pPr>
        <w:ind w:left="6119" w:hanging="360"/>
      </w:pPr>
      <w:rPr>
        <w:rFonts w:cs="Times New Roman"/>
      </w:rPr>
    </w:lvl>
    <w:lvl w:ilvl="8" w:tplc="0422001B">
      <w:start w:val="1"/>
      <w:numFmt w:val="lowerRoman"/>
      <w:lvlText w:val="%9."/>
      <w:lvlJc w:val="right"/>
      <w:pPr>
        <w:ind w:left="6839" w:hanging="180"/>
      </w:pPr>
      <w:rPr>
        <w:rFonts w:cs="Times New Roman"/>
      </w:rPr>
    </w:lvl>
  </w:abstractNum>
  <w:abstractNum w:abstractNumId="7" w15:restartNumberingAfterBreak="0">
    <w:nsid w:val="7AEA3A0B"/>
    <w:multiLevelType w:val="hybridMultilevel"/>
    <w:tmpl w:val="6B96F89E"/>
    <w:lvl w:ilvl="0" w:tplc="22F2049E">
      <w:start w:val="1"/>
      <w:numFmt w:val="decimal"/>
      <w:lvlText w:val="%1."/>
      <w:lvlJc w:val="left"/>
      <w:pPr>
        <w:ind w:left="927" w:hanging="360"/>
      </w:pPr>
      <w:rPr>
        <w:rFonts w:cs="Times New Roman"/>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num w:numId="1" w16cid:durableId="5853877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9435438">
    <w:abstractNumId w:val="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50694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62822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8904357">
    <w:abstractNumId w:val="2"/>
  </w:num>
  <w:num w:numId="6" w16cid:durableId="955327283">
    <w:abstractNumId w:val="5"/>
  </w:num>
  <w:num w:numId="7" w16cid:durableId="16869063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52390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E87"/>
    <w:rsid w:val="00021F9C"/>
    <w:rsid w:val="00064CAC"/>
    <w:rsid w:val="000A004F"/>
    <w:rsid w:val="000A372A"/>
    <w:rsid w:val="00221B49"/>
    <w:rsid w:val="003515A8"/>
    <w:rsid w:val="003C6EC8"/>
    <w:rsid w:val="00542621"/>
    <w:rsid w:val="005D2A64"/>
    <w:rsid w:val="00745458"/>
    <w:rsid w:val="007476E2"/>
    <w:rsid w:val="0079031D"/>
    <w:rsid w:val="009A6692"/>
    <w:rsid w:val="009A7B04"/>
    <w:rsid w:val="009E44A6"/>
    <w:rsid w:val="00C24BF8"/>
    <w:rsid w:val="00C70857"/>
    <w:rsid w:val="00DE7446"/>
    <w:rsid w:val="00E00A38"/>
    <w:rsid w:val="00E42E87"/>
    <w:rsid w:val="00F12F09"/>
    <w:rsid w:val="00F71444"/>
    <w:rsid w:val="00FE705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801C"/>
  <w15:chartTrackingRefBased/>
  <w15:docId w15:val="{95D69875-F043-4F4A-9882-07D0832D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HAnsi"/>
        <w:sz w:val="28"/>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E87"/>
    <w:rPr>
      <w:rFonts w:eastAsia="Times New Roman" w:cs="Calibri"/>
    </w:rPr>
  </w:style>
  <w:style w:type="paragraph" w:styleId="1">
    <w:name w:val="heading 1"/>
    <w:basedOn w:val="a"/>
    <w:next w:val="a"/>
    <w:link w:val="10"/>
    <w:uiPriority w:val="9"/>
    <w:qFormat/>
    <w:rsid w:val="00E42E87"/>
    <w:pPr>
      <w:keepNext/>
      <w:spacing w:before="240" w:after="0" w:line="240" w:lineRule="auto"/>
      <w:ind w:left="567"/>
      <w:outlineLvl w:val="0"/>
    </w:pPr>
    <w:rPr>
      <w:rFonts w:ascii="Antiqua" w:hAnsi="Antiqua" w:cs="Times New Roman"/>
      <w:b/>
      <w:smallCaps/>
      <w:szCs w:val="20"/>
      <w:lang w:eastAsia="ru-RU"/>
    </w:rPr>
  </w:style>
  <w:style w:type="paragraph" w:styleId="2">
    <w:name w:val="heading 2"/>
    <w:basedOn w:val="a"/>
    <w:next w:val="a"/>
    <w:link w:val="20"/>
    <w:uiPriority w:val="9"/>
    <w:qFormat/>
    <w:rsid w:val="00E42E87"/>
    <w:pPr>
      <w:keepNext/>
      <w:spacing w:before="120" w:after="0" w:line="240" w:lineRule="auto"/>
      <w:ind w:left="567"/>
      <w:outlineLvl w:val="1"/>
    </w:pPr>
    <w:rPr>
      <w:rFonts w:ascii="Antiqua" w:hAnsi="Antiqua" w:cs="Times New Roman"/>
      <w:b/>
      <w:sz w:val="26"/>
      <w:szCs w:val="20"/>
      <w:lang w:eastAsia="ru-RU"/>
    </w:rPr>
  </w:style>
  <w:style w:type="paragraph" w:styleId="3">
    <w:name w:val="heading 3"/>
    <w:basedOn w:val="a"/>
    <w:next w:val="a"/>
    <w:link w:val="30"/>
    <w:uiPriority w:val="9"/>
    <w:qFormat/>
    <w:rsid w:val="00E42E87"/>
    <w:pPr>
      <w:keepNext/>
      <w:spacing w:before="120" w:after="0" w:line="240" w:lineRule="auto"/>
      <w:ind w:left="567"/>
      <w:outlineLvl w:val="2"/>
    </w:pPr>
    <w:rPr>
      <w:rFonts w:ascii="Antiqua" w:hAnsi="Antiqua" w:cs="Times New Roman"/>
      <w:b/>
      <w:i/>
      <w:sz w:val="26"/>
      <w:szCs w:val="20"/>
      <w:lang w:eastAsia="ru-RU"/>
    </w:rPr>
  </w:style>
  <w:style w:type="paragraph" w:styleId="4">
    <w:name w:val="heading 4"/>
    <w:basedOn w:val="a"/>
    <w:next w:val="a"/>
    <w:link w:val="40"/>
    <w:uiPriority w:val="9"/>
    <w:qFormat/>
    <w:rsid w:val="00E42E87"/>
    <w:pPr>
      <w:keepNext/>
      <w:spacing w:before="120" w:after="0" w:line="240" w:lineRule="auto"/>
      <w:ind w:left="567"/>
      <w:outlineLvl w:val="3"/>
    </w:pPr>
    <w:rPr>
      <w:rFonts w:ascii="Antiqua" w:hAnsi="Antiqua" w:cs="Times New Roman"/>
      <w:sz w:val="26"/>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2E87"/>
    <w:rPr>
      <w:rFonts w:ascii="Antiqua" w:eastAsia="Times New Roman" w:hAnsi="Antiqua" w:cs="Times New Roman"/>
      <w:b/>
      <w:smallCaps/>
      <w:szCs w:val="20"/>
      <w:lang w:eastAsia="ru-RU"/>
    </w:rPr>
  </w:style>
  <w:style w:type="character" w:customStyle="1" w:styleId="20">
    <w:name w:val="Заголовок 2 Знак"/>
    <w:basedOn w:val="a0"/>
    <w:link w:val="2"/>
    <w:uiPriority w:val="9"/>
    <w:rsid w:val="00E42E87"/>
    <w:rPr>
      <w:rFonts w:ascii="Antiqua" w:eastAsia="Times New Roman" w:hAnsi="Antiqua" w:cs="Times New Roman"/>
      <w:b/>
      <w:sz w:val="26"/>
      <w:szCs w:val="20"/>
      <w:lang w:eastAsia="ru-RU"/>
    </w:rPr>
  </w:style>
  <w:style w:type="character" w:customStyle="1" w:styleId="30">
    <w:name w:val="Заголовок 3 Знак"/>
    <w:basedOn w:val="a0"/>
    <w:link w:val="3"/>
    <w:uiPriority w:val="9"/>
    <w:rsid w:val="00E42E87"/>
    <w:rPr>
      <w:rFonts w:ascii="Antiqua" w:eastAsia="Times New Roman" w:hAnsi="Antiqua" w:cs="Times New Roman"/>
      <w:b/>
      <w:i/>
      <w:sz w:val="26"/>
      <w:szCs w:val="20"/>
      <w:lang w:eastAsia="ru-RU"/>
    </w:rPr>
  </w:style>
  <w:style w:type="character" w:customStyle="1" w:styleId="40">
    <w:name w:val="Заголовок 4 Знак"/>
    <w:basedOn w:val="a0"/>
    <w:link w:val="4"/>
    <w:uiPriority w:val="9"/>
    <w:rsid w:val="00E42E87"/>
    <w:rPr>
      <w:rFonts w:ascii="Antiqua" w:eastAsia="Times New Roman" w:hAnsi="Antiqua" w:cs="Times New Roman"/>
      <w:sz w:val="26"/>
      <w:szCs w:val="20"/>
      <w:lang w:eastAsia="ru-RU"/>
    </w:rPr>
  </w:style>
  <w:style w:type="character" w:styleId="a3">
    <w:name w:val="Strong"/>
    <w:basedOn w:val="a0"/>
    <w:uiPriority w:val="22"/>
    <w:qFormat/>
    <w:rsid w:val="00E42E87"/>
    <w:rPr>
      <w:rFonts w:cs="Times New Roman"/>
      <w:b/>
      <w:bCs/>
    </w:rPr>
  </w:style>
  <w:style w:type="paragraph" w:styleId="a4">
    <w:name w:val="Normal (Web)"/>
    <w:basedOn w:val="a"/>
    <w:uiPriority w:val="99"/>
    <w:unhideWhenUsed/>
    <w:rsid w:val="00E42E87"/>
    <w:pPr>
      <w:spacing w:before="100" w:beforeAutospacing="1" w:after="100" w:afterAutospacing="1" w:line="240" w:lineRule="auto"/>
    </w:pPr>
    <w:rPr>
      <w:rFonts w:cs="Times New Roman"/>
      <w:sz w:val="24"/>
      <w:szCs w:val="24"/>
      <w:lang w:eastAsia="uk-UA"/>
    </w:rPr>
  </w:style>
  <w:style w:type="paragraph" w:styleId="a5">
    <w:name w:val="footer"/>
    <w:basedOn w:val="a"/>
    <w:link w:val="a6"/>
    <w:uiPriority w:val="99"/>
    <w:rsid w:val="00E42E87"/>
    <w:pPr>
      <w:tabs>
        <w:tab w:val="center" w:pos="4153"/>
        <w:tab w:val="right" w:pos="8306"/>
      </w:tabs>
      <w:spacing w:after="0" w:line="240" w:lineRule="auto"/>
    </w:pPr>
    <w:rPr>
      <w:rFonts w:ascii="Antiqua" w:hAnsi="Antiqua" w:cs="Times New Roman"/>
      <w:sz w:val="26"/>
      <w:szCs w:val="20"/>
      <w:lang w:eastAsia="ru-RU"/>
    </w:rPr>
  </w:style>
  <w:style w:type="character" w:customStyle="1" w:styleId="a6">
    <w:name w:val="Нижний колонтитул Знак"/>
    <w:basedOn w:val="a0"/>
    <w:link w:val="a5"/>
    <w:uiPriority w:val="99"/>
    <w:rsid w:val="00E42E87"/>
    <w:rPr>
      <w:rFonts w:ascii="Antiqua" w:eastAsia="Times New Roman" w:hAnsi="Antiqua" w:cs="Times New Roman"/>
      <w:sz w:val="26"/>
      <w:szCs w:val="20"/>
      <w:lang w:eastAsia="ru-RU"/>
    </w:rPr>
  </w:style>
  <w:style w:type="paragraph" w:customStyle="1" w:styleId="a7">
    <w:name w:val="Нормальний текст"/>
    <w:basedOn w:val="a"/>
    <w:uiPriority w:val="99"/>
    <w:rsid w:val="00E42E87"/>
    <w:pPr>
      <w:spacing w:before="120" w:after="0" w:line="240" w:lineRule="auto"/>
      <w:ind w:firstLine="567"/>
    </w:pPr>
    <w:rPr>
      <w:rFonts w:ascii="Antiqua" w:hAnsi="Antiqua" w:cs="Times New Roman"/>
      <w:sz w:val="26"/>
      <w:szCs w:val="20"/>
      <w:lang w:eastAsia="ru-RU"/>
    </w:rPr>
  </w:style>
  <w:style w:type="paragraph" w:customStyle="1" w:styleId="a8">
    <w:name w:val="Шапка документу"/>
    <w:basedOn w:val="a"/>
    <w:rsid w:val="00E42E87"/>
    <w:pPr>
      <w:keepNext/>
      <w:keepLines/>
      <w:spacing w:after="240" w:line="240" w:lineRule="auto"/>
      <w:ind w:left="4536"/>
      <w:jc w:val="center"/>
    </w:pPr>
    <w:rPr>
      <w:rFonts w:ascii="Antiqua" w:hAnsi="Antiqua" w:cs="Times New Roman"/>
      <w:sz w:val="26"/>
      <w:szCs w:val="20"/>
      <w:lang w:eastAsia="ru-RU"/>
    </w:rPr>
  </w:style>
  <w:style w:type="paragraph" w:styleId="a9">
    <w:name w:val="header"/>
    <w:basedOn w:val="a"/>
    <w:link w:val="aa"/>
    <w:uiPriority w:val="99"/>
    <w:rsid w:val="00E42E87"/>
    <w:pPr>
      <w:tabs>
        <w:tab w:val="center" w:pos="4153"/>
        <w:tab w:val="right" w:pos="8306"/>
      </w:tabs>
      <w:spacing w:after="0" w:line="240" w:lineRule="auto"/>
    </w:pPr>
    <w:rPr>
      <w:rFonts w:ascii="Antiqua" w:hAnsi="Antiqua" w:cs="Times New Roman"/>
      <w:sz w:val="26"/>
      <w:szCs w:val="20"/>
      <w:lang w:eastAsia="ru-RU"/>
    </w:rPr>
  </w:style>
  <w:style w:type="character" w:customStyle="1" w:styleId="aa">
    <w:name w:val="Верхний колонтитул Знак"/>
    <w:basedOn w:val="a0"/>
    <w:link w:val="a9"/>
    <w:uiPriority w:val="99"/>
    <w:rsid w:val="00E42E87"/>
    <w:rPr>
      <w:rFonts w:ascii="Antiqua" w:eastAsia="Times New Roman" w:hAnsi="Antiqua" w:cs="Times New Roman"/>
      <w:sz w:val="26"/>
      <w:szCs w:val="20"/>
      <w:lang w:eastAsia="ru-RU"/>
    </w:rPr>
  </w:style>
  <w:style w:type="paragraph" w:customStyle="1" w:styleId="11">
    <w:name w:val="Підпис1"/>
    <w:basedOn w:val="a"/>
    <w:rsid w:val="00E42E87"/>
    <w:pPr>
      <w:keepLines/>
      <w:tabs>
        <w:tab w:val="center" w:pos="2268"/>
        <w:tab w:val="left" w:pos="6804"/>
      </w:tabs>
      <w:spacing w:before="360" w:after="0" w:line="240" w:lineRule="auto"/>
    </w:pPr>
    <w:rPr>
      <w:rFonts w:ascii="Antiqua" w:hAnsi="Antiqua" w:cs="Times New Roman"/>
      <w:b/>
      <w:position w:val="-48"/>
      <w:sz w:val="26"/>
      <w:szCs w:val="20"/>
      <w:lang w:eastAsia="ru-RU"/>
    </w:rPr>
  </w:style>
  <w:style w:type="paragraph" w:customStyle="1" w:styleId="ab">
    <w:name w:val="Глава документу"/>
    <w:basedOn w:val="a"/>
    <w:next w:val="a"/>
    <w:rsid w:val="00E42E87"/>
    <w:pPr>
      <w:keepNext/>
      <w:keepLines/>
      <w:spacing w:before="120" w:after="120" w:line="240" w:lineRule="auto"/>
      <w:jc w:val="center"/>
    </w:pPr>
    <w:rPr>
      <w:rFonts w:ascii="Antiqua" w:hAnsi="Antiqua" w:cs="Times New Roman"/>
      <w:sz w:val="26"/>
      <w:szCs w:val="20"/>
      <w:lang w:eastAsia="ru-RU"/>
    </w:rPr>
  </w:style>
  <w:style w:type="paragraph" w:customStyle="1" w:styleId="ac">
    <w:name w:val="Герб"/>
    <w:basedOn w:val="a"/>
    <w:rsid w:val="00E42E87"/>
    <w:pPr>
      <w:keepNext/>
      <w:keepLines/>
      <w:spacing w:after="0" w:line="240" w:lineRule="auto"/>
      <w:jc w:val="center"/>
    </w:pPr>
    <w:rPr>
      <w:rFonts w:ascii="Antiqua" w:hAnsi="Antiqua" w:cs="Times New Roman"/>
      <w:sz w:val="144"/>
      <w:szCs w:val="20"/>
      <w:lang w:val="en-US" w:eastAsia="ru-RU"/>
    </w:rPr>
  </w:style>
  <w:style w:type="paragraph" w:customStyle="1" w:styleId="ad">
    <w:name w:val="Установа"/>
    <w:basedOn w:val="a"/>
    <w:rsid w:val="00E42E87"/>
    <w:pPr>
      <w:keepNext/>
      <w:keepLines/>
      <w:spacing w:before="120" w:after="0" w:line="240" w:lineRule="auto"/>
      <w:jc w:val="center"/>
    </w:pPr>
    <w:rPr>
      <w:rFonts w:ascii="Antiqua" w:hAnsi="Antiqua" w:cs="Times New Roman"/>
      <w:b/>
      <w:sz w:val="40"/>
      <w:szCs w:val="20"/>
      <w:lang w:eastAsia="ru-RU"/>
    </w:rPr>
  </w:style>
  <w:style w:type="paragraph" w:customStyle="1" w:styleId="ae">
    <w:name w:val="Вид документа"/>
    <w:basedOn w:val="ad"/>
    <w:next w:val="a"/>
    <w:rsid w:val="00E42E87"/>
    <w:pPr>
      <w:spacing w:before="360" w:after="240"/>
    </w:pPr>
    <w:rPr>
      <w:spacing w:val="20"/>
      <w:sz w:val="26"/>
    </w:rPr>
  </w:style>
  <w:style w:type="paragraph" w:customStyle="1" w:styleId="af">
    <w:name w:val="Час та місце"/>
    <w:basedOn w:val="a"/>
    <w:rsid w:val="00E42E87"/>
    <w:pPr>
      <w:keepNext/>
      <w:keepLines/>
      <w:spacing w:before="120" w:after="240" w:line="240" w:lineRule="auto"/>
      <w:jc w:val="center"/>
    </w:pPr>
    <w:rPr>
      <w:rFonts w:ascii="Antiqua" w:hAnsi="Antiqua" w:cs="Times New Roman"/>
      <w:sz w:val="26"/>
      <w:szCs w:val="20"/>
      <w:lang w:eastAsia="ru-RU"/>
    </w:rPr>
  </w:style>
  <w:style w:type="paragraph" w:customStyle="1" w:styleId="af0">
    <w:name w:val="Назва документа"/>
    <w:basedOn w:val="a"/>
    <w:next w:val="a7"/>
    <w:rsid w:val="00E42E87"/>
    <w:pPr>
      <w:keepNext/>
      <w:keepLines/>
      <w:spacing w:before="240" w:after="240" w:line="240" w:lineRule="auto"/>
      <w:jc w:val="center"/>
    </w:pPr>
    <w:rPr>
      <w:rFonts w:ascii="Antiqua" w:hAnsi="Antiqua" w:cs="Times New Roman"/>
      <w:b/>
      <w:sz w:val="26"/>
      <w:szCs w:val="20"/>
      <w:lang w:eastAsia="ru-RU"/>
    </w:rPr>
  </w:style>
  <w:style w:type="paragraph" w:customStyle="1" w:styleId="NormalText">
    <w:name w:val="Normal Text"/>
    <w:basedOn w:val="a"/>
    <w:rsid w:val="00E42E87"/>
    <w:pPr>
      <w:spacing w:after="0" w:line="240" w:lineRule="auto"/>
      <w:ind w:firstLine="567"/>
      <w:jc w:val="both"/>
    </w:pPr>
    <w:rPr>
      <w:rFonts w:ascii="Antiqua" w:hAnsi="Antiqua" w:cs="Times New Roman"/>
      <w:sz w:val="26"/>
      <w:szCs w:val="20"/>
      <w:lang w:eastAsia="ru-RU"/>
    </w:rPr>
  </w:style>
  <w:style w:type="paragraph" w:customStyle="1" w:styleId="ShapkaDocumentu">
    <w:name w:val="Shapka Documentu"/>
    <w:basedOn w:val="NormalText"/>
    <w:rsid w:val="00E42E87"/>
    <w:pPr>
      <w:keepNext/>
      <w:keepLines/>
      <w:spacing w:after="240"/>
      <w:ind w:left="3969" w:firstLine="0"/>
      <w:jc w:val="center"/>
    </w:pPr>
  </w:style>
  <w:style w:type="paragraph" w:styleId="af1">
    <w:name w:val="List Paragraph"/>
    <w:basedOn w:val="a"/>
    <w:uiPriority w:val="34"/>
    <w:qFormat/>
    <w:rsid w:val="00E42E87"/>
    <w:pPr>
      <w:spacing w:line="256" w:lineRule="auto"/>
      <w:ind w:left="720"/>
      <w:contextualSpacing/>
    </w:pPr>
    <w:rPr>
      <w:rFonts w:ascii="Calibri" w:hAnsi="Calibri" w:cs="Times New Roman"/>
      <w:sz w:val="22"/>
    </w:rPr>
  </w:style>
  <w:style w:type="character" w:styleId="af2">
    <w:name w:val="Hyperlink"/>
    <w:basedOn w:val="a0"/>
    <w:uiPriority w:val="99"/>
    <w:unhideWhenUsed/>
    <w:rsid w:val="00E42E87"/>
    <w:rPr>
      <w:color w:val="0000FF"/>
      <w:u w:val="single"/>
    </w:rPr>
  </w:style>
  <w:style w:type="character" w:customStyle="1" w:styleId="st131">
    <w:name w:val="st131"/>
    <w:uiPriority w:val="99"/>
    <w:rsid w:val="00221B49"/>
    <w:rPr>
      <w:i/>
      <w:iCs/>
      <w:color w:val="0000FF"/>
    </w:rPr>
  </w:style>
  <w:style w:type="character" w:customStyle="1" w:styleId="st46">
    <w:name w:val="st46"/>
    <w:uiPriority w:val="99"/>
    <w:rsid w:val="00221B49"/>
    <w:rPr>
      <w:i/>
      <w:iCs/>
      <w:color w:val="000000"/>
    </w:rPr>
  </w:style>
  <w:style w:type="character" w:customStyle="1" w:styleId="st42">
    <w:name w:val="st42"/>
    <w:uiPriority w:val="99"/>
    <w:rsid w:val="00221B49"/>
    <w:rPr>
      <w:color w:val="000000"/>
    </w:rPr>
  </w:style>
  <w:style w:type="paragraph" w:customStyle="1" w:styleId="docdata">
    <w:name w:val="docdata"/>
    <w:aliases w:val="docy,v5,2072,baiaagaaboqcaaadqgqaaavqbaaaaaaaaaaaaaaaaaaaaaaaaaaaaaaaaaaaaaaaaaaaaaaaaaaaaaaaaaaaaaaaaaaaaaaaaaaaaaaaaaaaaaaaaaaaaaaaaaaaaaaaaaaaaaaaaaaaaaaaaaaaaaaaaaaaaaaaaaaaaaaaaaaaaaaaaaaaaaaaaaaaaaaaaaaaaaaaaaaaaaaaaaaaaaaaaaaaaaaaaaaaaaaa"/>
    <w:basedOn w:val="a"/>
    <w:rsid w:val="00E00A38"/>
    <w:pPr>
      <w:spacing w:before="100" w:beforeAutospacing="1" w:after="100" w:afterAutospacing="1" w:line="240" w:lineRule="auto"/>
    </w:pPr>
    <w:rPr>
      <w:rFonts w:cs="Times New Roman"/>
      <w:sz w:val="24"/>
      <w:szCs w:val="24"/>
      <w:lang w:val="ru-RU" w:eastAsia="ru-RU"/>
    </w:rPr>
  </w:style>
  <w:style w:type="character" w:styleId="af3">
    <w:name w:val="Unresolved Mention"/>
    <w:basedOn w:val="a0"/>
    <w:uiPriority w:val="99"/>
    <w:semiHidden/>
    <w:unhideWhenUsed/>
    <w:rsid w:val="00021F9C"/>
    <w:rPr>
      <w:color w:val="605E5C"/>
      <w:shd w:val="clear" w:color="auto" w:fill="E1DFDD"/>
    </w:rPr>
  </w:style>
  <w:style w:type="character" w:styleId="af4">
    <w:name w:val="FollowedHyperlink"/>
    <w:basedOn w:val="a0"/>
    <w:uiPriority w:val="99"/>
    <w:semiHidden/>
    <w:unhideWhenUsed/>
    <w:rsid w:val="007476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htg.gov.ua/Official-statement-of-the-Municipal-Enterprise-Shyrok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F7673-C8B5-4917-97F3-9F71AFBA2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3825</Words>
  <Characters>21809</Characters>
  <Application>Microsoft Office Word</Application>
  <DocSecurity>0</DocSecurity>
  <Lines>181</Lines>
  <Paragraphs>51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Веретюк Ольга Іванівна</dc:creator>
  <cp:keywords/>
  <dc:description/>
  <cp:lastModifiedBy>Анастасія Андрєєва</cp:lastModifiedBy>
  <cp:revision>9</cp:revision>
  <cp:lastPrinted>2025-09-10T10:13:00Z</cp:lastPrinted>
  <dcterms:created xsi:type="dcterms:W3CDTF">2025-08-28T08:09:00Z</dcterms:created>
  <dcterms:modified xsi:type="dcterms:W3CDTF">2025-09-23T10:36:00Z</dcterms:modified>
</cp:coreProperties>
</file>