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215A5" w:rsidRDefault="004215A5" w:rsidP="004215A5">
      <w:pPr>
        <w:pStyle w:val="a3"/>
        <w:spacing w:line="276" w:lineRule="auto"/>
        <w:jc w:val="center"/>
        <w:rPr>
          <w:rFonts w:ascii="Times New Roman" w:hAnsi="Times New Roman"/>
          <w:sz w:val="28"/>
          <w:szCs w:val="28"/>
        </w:rPr>
      </w:pPr>
      <w:proofErr w:type="spellStart"/>
      <w:r>
        <w:rPr>
          <w:rFonts w:ascii="Times New Roman" w:hAnsi="Times New Roman"/>
          <w:sz w:val="28"/>
          <w:szCs w:val="28"/>
        </w:rPr>
        <w:t>Перелік</w:t>
      </w:r>
      <w:proofErr w:type="spellEnd"/>
      <w:r>
        <w:rPr>
          <w:rFonts w:ascii="Times New Roman" w:hAnsi="Times New Roman"/>
          <w:sz w:val="28"/>
          <w:szCs w:val="28"/>
        </w:rPr>
        <w:t xml:space="preserve"> </w:t>
      </w:r>
      <w:proofErr w:type="spellStart"/>
      <w:r>
        <w:rPr>
          <w:rFonts w:ascii="Times New Roman" w:hAnsi="Times New Roman"/>
          <w:sz w:val="28"/>
          <w:szCs w:val="28"/>
        </w:rPr>
        <w:t>рішень</w:t>
      </w:r>
      <w:proofErr w:type="spellEnd"/>
    </w:p>
    <w:p w:rsidR="004215A5" w:rsidRDefault="004215A5" w:rsidP="004215A5">
      <w:pPr>
        <w:pStyle w:val="a3"/>
        <w:spacing w:line="276" w:lineRule="auto"/>
        <w:jc w:val="center"/>
        <w:rPr>
          <w:rFonts w:ascii="Times New Roman" w:hAnsi="Times New Roman"/>
          <w:sz w:val="28"/>
          <w:szCs w:val="28"/>
          <w:lang w:val="uk-UA"/>
        </w:rPr>
      </w:pPr>
      <w:r>
        <w:rPr>
          <w:rFonts w:ascii="Times New Roman" w:hAnsi="Times New Roman"/>
          <w:sz w:val="28"/>
          <w:szCs w:val="28"/>
        </w:rPr>
        <w:t xml:space="preserve">в </w:t>
      </w:r>
      <w:proofErr w:type="spellStart"/>
      <w:r>
        <w:rPr>
          <w:rFonts w:ascii="Times New Roman" w:hAnsi="Times New Roman"/>
          <w:sz w:val="28"/>
          <w:szCs w:val="28"/>
        </w:rPr>
        <w:t>протоколі</w:t>
      </w:r>
      <w:proofErr w:type="spellEnd"/>
      <w:r>
        <w:rPr>
          <w:rFonts w:ascii="Times New Roman" w:hAnsi="Times New Roman"/>
          <w:sz w:val="28"/>
          <w:szCs w:val="28"/>
        </w:rPr>
        <w:t xml:space="preserve"> </w:t>
      </w:r>
      <w:proofErr w:type="spellStart"/>
      <w:r>
        <w:rPr>
          <w:rFonts w:ascii="Times New Roman" w:hAnsi="Times New Roman"/>
          <w:sz w:val="28"/>
          <w:szCs w:val="28"/>
        </w:rPr>
        <w:t>засідання</w:t>
      </w:r>
      <w:proofErr w:type="spellEnd"/>
      <w:r>
        <w:rPr>
          <w:rFonts w:ascii="Times New Roman" w:hAnsi="Times New Roman"/>
          <w:sz w:val="28"/>
          <w:szCs w:val="28"/>
        </w:rPr>
        <w:t xml:space="preserve"> </w:t>
      </w:r>
      <w:proofErr w:type="spellStart"/>
      <w:r>
        <w:rPr>
          <w:rFonts w:ascii="Times New Roman" w:hAnsi="Times New Roman"/>
          <w:sz w:val="28"/>
          <w:szCs w:val="28"/>
        </w:rPr>
        <w:t>виконавчого</w:t>
      </w:r>
      <w:proofErr w:type="spellEnd"/>
      <w:r>
        <w:rPr>
          <w:rFonts w:ascii="Times New Roman" w:hAnsi="Times New Roman"/>
          <w:sz w:val="28"/>
          <w:szCs w:val="28"/>
        </w:rPr>
        <w:t xml:space="preserve"> </w:t>
      </w:r>
      <w:proofErr w:type="spellStart"/>
      <w:r>
        <w:rPr>
          <w:rFonts w:ascii="Times New Roman" w:hAnsi="Times New Roman"/>
          <w:sz w:val="28"/>
          <w:szCs w:val="28"/>
        </w:rPr>
        <w:t>комітету</w:t>
      </w:r>
      <w:proofErr w:type="spellEnd"/>
      <w:r>
        <w:rPr>
          <w:rFonts w:ascii="Times New Roman" w:hAnsi="Times New Roman"/>
          <w:sz w:val="28"/>
          <w:szCs w:val="28"/>
        </w:rPr>
        <w:t xml:space="preserve"> </w:t>
      </w:r>
      <w:proofErr w:type="spellStart"/>
      <w:r>
        <w:rPr>
          <w:rFonts w:ascii="Times New Roman" w:hAnsi="Times New Roman"/>
          <w:sz w:val="28"/>
          <w:szCs w:val="28"/>
        </w:rPr>
        <w:t>від</w:t>
      </w:r>
      <w:proofErr w:type="spellEnd"/>
      <w:r>
        <w:rPr>
          <w:rFonts w:ascii="Times New Roman" w:hAnsi="Times New Roman"/>
          <w:sz w:val="28"/>
          <w:szCs w:val="28"/>
        </w:rPr>
        <w:t xml:space="preserve"> </w:t>
      </w:r>
      <w:r>
        <w:rPr>
          <w:rFonts w:ascii="Times New Roman" w:hAnsi="Times New Roman"/>
          <w:sz w:val="28"/>
          <w:szCs w:val="28"/>
          <w:lang w:val="uk-UA"/>
        </w:rPr>
        <w:t>22</w:t>
      </w:r>
      <w:r>
        <w:rPr>
          <w:rFonts w:ascii="Times New Roman" w:hAnsi="Times New Roman"/>
          <w:sz w:val="28"/>
          <w:szCs w:val="28"/>
        </w:rPr>
        <w:t>.</w:t>
      </w:r>
      <w:r>
        <w:rPr>
          <w:rFonts w:ascii="Times New Roman" w:hAnsi="Times New Roman"/>
          <w:sz w:val="28"/>
          <w:szCs w:val="28"/>
          <w:lang w:val="uk-UA"/>
        </w:rPr>
        <w:t>05</w:t>
      </w:r>
      <w:r>
        <w:rPr>
          <w:rFonts w:ascii="Times New Roman" w:hAnsi="Times New Roman"/>
          <w:sz w:val="28"/>
          <w:szCs w:val="28"/>
        </w:rPr>
        <w:t>.2024 року №</w:t>
      </w:r>
      <w:r>
        <w:rPr>
          <w:rFonts w:ascii="Times New Roman" w:hAnsi="Times New Roman"/>
          <w:sz w:val="28"/>
          <w:szCs w:val="28"/>
          <w:lang w:val="uk-UA"/>
        </w:rPr>
        <w:t xml:space="preserve"> 15  </w:t>
      </w:r>
    </w:p>
    <w:p w:rsidR="004215A5" w:rsidRDefault="004215A5" w:rsidP="004215A5">
      <w:pPr>
        <w:pStyle w:val="a3"/>
        <w:spacing w:line="276" w:lineRule="auto"/>
        <w:jc w:val="center"/>
        <w:rPr>
          <w:rFonts w:ascii="Times New Roman" w:hAnsi="Times New Roman"/>
          <w:sz w:val="28"/>
          <w:szCs w:val="28"/>
          <w:lang w:val="uk-UA"/>
        </w:rPr>
      </w:pPr>
    </w:p>
    <w:tbl>
      <w:tblPr>
        <w:tblW w:w="9782"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993"/>
        <w:gridCol w:w="7513"/>
        <w:gridCol w:w="1276"/>
      </w:tblGrid>
      <w:tr w:rsidR="004215A5" w:rsidTr="00AB42D8">
        <w:tc>
          <w:tcPr>
            <w:tcW w:w="993" w:type="dxa"/>
            <w:tcBorders>
              <w:top w:val="single" w:sz="4" w:space="0" w:color="auto"/>
              <w:left w:val="single" w:sz="4" w:space="0" w:color="auto"/>
              <w:bottom w:val="single" w:sz="4" w:space="0" w:color="auto"/>
              <w:right w:val="single" w:sz="4" w:space="0" w:color="auto"/>
            </w:tcBorders>
            <w:hideMark/>
          </w:tcPr>
          <w:p w:rsidR="004215A5" w:rsidRDefault="004215A5">
            <w:pPr>
              <w:tabs>
                <w:tab w:val="left" w:pos="460"/>
              </w:tabs>
              <w:spacing w:line="252" w:lineRule="auto"/>
              <w:jc w:val="both"/>
              <w:rPr>
                <w:rFonts w:eastAsia="Times New Roman"/>
                <w:sz w:val="28"/>
                <w:szCs w:val="28"/>
              </w:rPr>
            </w:pPr>
            <w:r>
              <w:rPr>
                <w:sz w:val="28"/>
                <w:szCs w:val="28"/>
              </w:rPr>
              <w:t>№</w:t>
            </w:r>
          </w:p>
          <w:p w:rsidR="004215A5" w:rsidRDefault="004215A5">
            <w:pPr>
              <w:tabs>
                <w:tab w:val="left" w:pos="460"/>
              </w:tabs>
              <w:spacing w:line="252" w:lineRule="auto"/>
              <w:jc w:val="both"/>
              <w:rPr>
                <w:rFonts w:eastAsia="Times New Roman"/>
                <w:sz w:val="28"/>
                <w:szCs w:val="28"/>
              </w:rPr>
            </w:pPr>
            <w:r>
              <w:rPr>
                <w:sz w:val="28"/>
                <w:szCs w:val="28"/>
              </w:rPr>
              <w:t>з/п</w:t>
            </w:r>
          </w:p>
        </w:tc>
        <w:tc>
          <w:tcPr>
            <w:tcW w:w="7513" w:type="dxa"/>
            <w:tcBorders>
              <w:top w:val="single" w:sz="4" w:space="0" w:color="auto"/>
              <w:left w:val="single" w:sz="4" w:space="0" w:color="auto"/>
              <w:bottom w:val="single" w:sz="4" w:space="0" w:color="auto"/>
              <w:right w:val="single" w:sz="4" w:space="0" w:color="auto"/>
            </w:tcBorders>
            <w:hideMark/>
          </w:tcPr>
          <w:p w:rsidR="004215A5" w:rsidRDefault="004215A5">
            <w:pPr>
              <w:tabs>
                <w:tab w:val="left" w:pos="460"/>
              </w:tabs>
              <w:spacing w:line="252" w:lineRule="auto"/>
              <w:jc w:val="center"/>
              <w:rPr>
                <w:rFonts w:eastAsia="Times New Roman"/>
                <w:sz w:val="28"/>
                <w:szCs w:val="28"/>
              </w:rPr>
            </w:pPr>
            <w:r>
              <w:rPr>
                <w:sz w:val="28"/>
                <w:szCs w:val="28"/>
              </w:rPr>
              <w:t>Назва рішення</w:t>
            </w:r>
          </w:p>
        </w:tc>
        <w:tc>
          <w:tcPr>
            <w:tcW w:w="1276" w:type="dxa"/>
            <w:tcBorders>
              <w:top w:val="single" w:sz="4" w:space="0" w:color="auto"/>
              <w:left w:val="single" w:sz="4" w:space="0" w:color="auto"/>
              <w:bottom w:val="single" w:sz="4" w:space="0" w:color="auto"/>
              <w:right w:val="single" w:sz="4" w:space="0" w:color="auto"/>
            </w:tcBorders>
            <w:hideMark/>
          </w:tcPr>
          <w:p w:rsidR="004215A5" w:rsidRDefault="004215A5">
            <w:pPr>
              <w:spacing w:line="252" w:lineRule="auto"/>
              <w:jc w:val="center"/>
              <w:rPr>
                <w:rFonts w:eastAsia="Times New Roman"/>
                <w:sz w:val="28"/>
                <w:szCs w:val="28"/>
              </w:rPr>
            </w:pPr>
            <w:r>
              <w:rPr>
                <w:sz w:val="28"/>
                <w:szCs w:val="28"/>
              </w:rPr>
              <w:t>№ рішення</w:t>
            </w:r>
          </w:p>
        </w:tc>
      </w:tr>
      <w:tr w:rsidR="004215A5" w:rsidTr="00AB42D8">
        <w:trPr>
          <w:trHeight w:val="255"/>
        </w:trPr>
        <w:tc>
          <w:tcPr>
            <w:tcW w:w="993" w:type="dxa"/>
            <w:tcBorders>
              <w:top w:val="single" w:sz="4" w:space="0" w:color="auto"/>
              <w:left w:val="single" w:sz="4" w:space="0" w:color="auto"/>
              <w:bottom w:val="single" w:sz="4" w:space="0" w:color="auto"/>
              <w:right w:val="single" w:sz="4" w:space="0" w:color="auto"/>
            </w:tcBorders>
            <w:hideMark/>
          </w:tcPr>
          <w:p w:rsidR="004215A5" w:rsidRDefault="00AB42D8">
            <w:pPr>
              <w:pStyle w:val="a3"/>
              <w:tabs>
                <w:tab w:val="left" w:pos="460"/>
              </w:tabs>
              <w:spacing w:after="200" w:line="276" w:lineRule="auto"/>
              <w:jc w:val="both"/>
              <w:rPr>
                <w:rFonts w:ascii="Times New Roman" w:hAnsi="Times New Roman"/>
                <w:sz w:val="28"/>
                <w:szCs w:val="28"/>
                <w:lang w:val="uk-UA" w:eastAsia="uk-UA"/>
              </w:rPr>
            </w:pPr>
            <w:r>
              <w:rPr>
                <w:rFonts w:ascii="Times New Roman" w:hAnsi="Times New Roman"/>
                <w:sz w:val="28"/>
                <w:szCs w:val="28"/>
                <w:lang w:val="uk-UA" w:eastAsia="uk-UA"/>
              </w:rPr>
              <w:t>1</w:t>
            </w:r>
            <w:r w:rsidR="004215A5">
              <w:rPr>
                <w:rFonts w:ascii="Times New Roman" w:hAnsi="Times New Roman"/>
                <w:sz w:val="28"/>
                <w:szCs w:val="28"/>
                <w:lang w:val="uk-UA" w:eastAsia="uk-UA"/>
              </w:rPr>
              <w:t>.</w:t>
            </w:r>
          </w:p>
        </w:tc>
        <w:tc>
          <w:tcPr>
            <w:tcW w:w="7513" w:type="dxa"/>
            <w:tcBorders>
              <w:top w:val="single" w:sz="4" w:space="0" w:color="auto"/>
              <w:left w:val="single" w:sz="4" w:space="0" w:color="auto"/>
              <w:bottom w:val="single" w:sz="4" w:space="0" w:color="auto"/>
              <w:right w:val="single" w:sz="4" w:space="0" w:color="auto"/>
            </w:tcBorders>
          </w:tcPr>
          <w:p w:rsidR="004215A5" w:rsidRPr="00A20118" w:rsidRDefault="00A20118" w:rsidP="00A20118">
            <w:pPr>
              <w:pStyle w:val="1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Про стан правопорядку і злочинності, проведення заходів щодо зниження рівня злочинності на території </w:t>
            </w:r>
            <w:proofErr w:type="spellStart"/>
            <w:r>
              <w:rPr>
                <w:rFonts w:ascii="Times New Roman" w:eastAsia="Times New Roman" w:hAnsi="Times New Roman" w:cs="Times New Roman"/>
                <w:sz w:val="28"/>
                <w:szCs w:val="28"/>
                <w:lang w:val="uk-UA"/>
              </w:rPr>
              <w:t>Широківської</w:t>
            </w:r>
            <w:proofErr w:type="spellEnd"/>
            <w:r>
              <w:rPr>
                <w:rFonts w:ascii="Times New Roman" w:eastAsia="Times New Roman" w:hAnsi="Times New Roman" w:cs="Times New Roman"/>
                <w:sz w:val="28"/>
                <w:szCs w:val="28"/>
                <w:lang w:val="uk-UA"/>
              </w:rPr>
              <w:t xml:space="preserve">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4215A5" w:rsidRDefault="00A20118">
            <w:pPr>
              <w:spacing w:line="252" w:lineRule="auto"/>
              <w:jc w:val="center"/>
              <w:rPr>
                <w:rFonts w:eastAsia="Times New Roman"/>
                <w:sz w:val="28"/>
                <w:szCs w:val="28"/>
              </w:rPr>
            </w:pPr>
            <w:r>
              <w:rPr>
                <w:rFonts w:eastAsia="Times New Roman"/>
                <w:sz w:val="28"/>
                <w:szCs w:val="28"/>
              </w:rPr>
              <w:t>170</w:t>
            </w:r>
          </w:p>
        </w:tc>
      </w:tr>
      <w:tr w:rsidR="004215A5" w:rsidTr="00AB42D8">
        <w:trPr>
          <w:trHeight w:val="225"/>
        </w:trPr>
        <w:tc>
          <w:tcPr>
            <w:tcW w:w="993" w:type="dxa"/>
            <w:tcBorders>
              <w:top w:val="single" w:sz="4" w:space="0" w:color="auto"/>
              <w:left w:val="single" w:sz="4" w:space="0" w:color="auto"/>
              <w:bottom w:val="single" w:sz="4" w:space="0" w:color="auto"/>
              <w:right w:val="single" w:sz="4" w:space="0" w:color="auto"/>
            </w:tcBorders>
          </w:tcPr>
          <w:p w:rsidR="004215A5" w:rsidRPr="00AB42D8" w:rsidRDefault="00AB42D8">
            <w:pPr>
              <w:pStyle w:val="a3"/>
              <w:tabs>
                <w:tab w:val="left" w:pos="460"/>
              </w:tabs>
              <w:spacing w:after="200" w:line="276" w:lineRule="auto"/>
              <w:jc w:val="both"/>
              <w:rPr>
                <w:rFonts w:ascii="Times New Roman" w:hAnsi="Times New Roman"/>
                <w:sz w:val="28"/>
                <w:szCs w:val="28"/>
                <w:lang w:val="en-US" w:eastAsia="uk-UA"/>
              </w:rPr>
            </w:pPr>
            <w:r>
              <w:rPr>
                <w:rFonts w:ascii="Times New Roman" w:hAnsi="Times New Roman"/>
                <w:sz w:val="28"/>
                <w:szCs w:val="28"/>
                <w:lang w:val="en-US" w:eastAsia="uk-UA"/>
              </w:rPr>
              <w:t>2</w:t>
            </w:r>
          </w:p>
        </w:tc>
        <w:tc>
          <w:tcPr>
            <w:tcW w:w="7513" w:type="dxa"/>
            <w:tcBorders>
              <w:top w:val="single" w:sz="4" w:space="0" w:color="auto"/>
              <w:left w:val="single" w:sz="4" w:space="0" w:color="auto"/>
              <w:bottom w:val="single" w:sz="4" w:space="0" w:color="auto"/>
              <w:right w:val="single" w:sz="4" w:space="0" w:color="auto"/>
            </w:tcBorders>
          </w:tcPr>
          <w:p w:rsidR="004215A5" w:rsidRPr="00A20118" w:rsidRDefault="00A20118" w:rsidP="00A20118">
            <w:pPr>
              <w:pStyle w:val="1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Про звіт щодо виконання плану роботи виконавчого комітету </w:t>
            </w:r>
            <w:proofErr w:type="spellStart"/>
            <w:r>
              <w:rPr>
                <w:rFonts w:ascii="Times New Roman" w:eastAsia="Times New Roman" w:hAnsi="Times New Roman" w:cs="Times New Roman"/>
                <w:sz w:val="28"/>
                <w:szCs w:val="28"/>
                <w:lang w:val="uk-UA"/>
              </w:rPr>
              <w:t>Широківської</w:t>
            </w:r>
            <w:proofErr w:type="spellEnd"/>
            <w:r>
              <w:rPr>
                <w:rFonts w:ascii="Times New Roman" w:eastAsia="Times New Roman" w:hAnsi="Times New Roman" w:cs="Times New Roman"/>
                <w:sz w:val="28"/>
                <w:szCs w:val="28"/>
                <w:lang w:val="uk-UA"/>
              </w:rPr>
              <w:t xml:space="preserve"> сільської ради за І півріччя 2024 року та затвердження плану роботи на ІІ півріччя 2024 року.</w:t>
            </w:r>
          </w:p>
        </w:tc>
        <w:tc>
          <w:tcPr>
            <w:tcW w:w="1276" w:type="dxa"/>
            <w:tcBorders>
              <w:top w:val="single" w:sz="4" w:space="0" w:color="auto"/>
              <w:left w:val="single" w:sz="4" w:space="0" w:color="auto"/>
              <w:bottom w:val="single" w:sz="4" w:space="0" w:color="auto"/>
              <w:right w:val="single" w:sz="4" w:space="0" w:color="auto"/>
            </w:tcBorders>
          </w:tcPr>
          <w:p w:rsidR="004215A5" w:rsidRDefault="00A20118">
            <w:pPr>
              <w:spacing w:line="252" w:lineRule="auto"/>
              <w:jc w:val="center"/>
              <w:rPr>
                <w:rFonts w:eastAsia="Times New Roman"/>
                <w:sz w:val="28"/>
                <w:szCs w:val="28"/>
              </w:rPr>
            </w:pPr>
            <w:r>
              <w:rPr>
                <w:rFonts w:eastAsia="Times New Roman"/>
                <w:sz w:val="28"/>
                <w:szCs w:val="28"/>
              </w:rPr>
              <w:t>171</w:t>
            </w:r>
          </w:p>
        </w:tc>
      </w:tr>
      <w:tr w:rsidR="004215A5" w:rsidTr="00AB42D8">
        <w:trPr>
          <w:trHeight w:val="300"/>
        </w:trPr>
        <w:tc>
          <w:tcPr>
            <w:tcW w:w="993" w:type="dxa"/>
            <w:tcBorders>
              <w:top w:val="single" w:sz="4" w:space="0" w:color="auto"/>
              <w:left w:val="single" w:sz="4" w:space="0" w:color="auto"/>
              <w:bottom w:val="single" w:sz="4" w:space="0" w:color="auto"/>
              <w:right w:val="single" w:sz="4" w:space="0" w:color="auto"/>
            </w:tcBorders>
          </w:tcPr>
          <w:p w:rsidR="004215A5" w:rsidRPr="00AB42D8" w:rsidRDefault="00AB42D8">
            <w:pPr>
              <w:pStyle w:val="a3"/>
              <w:tabs>
                <w:tab w:val="left" w:pos="460"/>
              </w:tabs>
              <w:spacing w:after="200" w:line="276" w:lineRule="auto"/>
              <w:jc w:val="both"/>
              <w:rPr>
                <w:rFonts w:ascii="Times New Roman" w:hAnsi="Times New Roman"/>
                <w:sz w:val="28"/>
                <w:szCs w:val="28"/>
                <w:lang w:val="en-US" w:eastAsia="uk-UA"/>
              </w:rPr>
            </w:pPr>
            <w:r>
              <w:rPr>
                <w:rFonts w:ascii="Times New Roman" w:hAnsi="Times New Roman"/>
                <w:sz w:val="28"/>
                <w:szCs w:val="28"/>
                <w:lang w:val="en-US" w:eastAsia="uk-UA"/>
              </w:rPr>
              <w:t>3</w:t>
            </w:r>
          </w:p>
        </w:tc>
        <w:tc>
          <w:tcPr>
            <w:tcW w:w="7513" w:type="dxa"/>
            <w:tcBorders>
              <w:top w:val="single" w:sz="4" w:space="0" w:color="auto"/>
              <w:left w:val="single" w:sz="4" w:space="0" w:color="auto"/>
              <w:bottom w:val="single" w:sz="4" w:space="0" w:color="auto"/>
              <w:right w:val="single" w:sz="4" w:space="0" w:color="auto"/>
            </w:tcBorders>
          </w:tcPr>
          <w:p w:rsidR="004215A5" w:rsidRPr="00A20118" w:rsidRDefault="00A20118" w:rsidP="00A20118">
            <w:pPr>
              <w:pStyle w:val="1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Про роботу Опікунської ради при виконавчому комітеті </w:t>
            </w:r>
            <w:proofErr w:type="spellStart"/>
            <w:r>
              <w:rPr>
                <w:rFonts w:ascii="Times New Roman" w:eastAsia="Times New Roman" w:hAnsi="Times New Roman" w:cs="Times New Roman"/>
                <w:sz w:val="28"/>
                <w:szCs w:val="28"/>
                <w:lang w:val="uk-UA"/>
              </w:rPr>
              <w:t>Широківської</w:t>
            </w:r>
            <w:proofErr w:type="spellEnd"/>
            <w:r>
              <w:rPr>
                <w:rFonts w:ascii="Times New Roman" w:eastAsia="Times New Roman" w:hAnsi="Times New Roman" w:cs="Times New Roman"/>
                <w:sz w:val="28"/>
                <w:szCs w:val="28"/>
                <w:lang w:val="uk-UA"/>
              </w:rPr>
              <w:t xml:space="preserve"> сільської ради в І півріччі 2024 року.</w:t>
            </w:r>
          </w:p>
        </w:tc>
        <w:tc>
          <w:tcPr>
            <w:tcW w:w="1276" w:type="dxa"/>
            <w:tcBorders>
              <w:top w:val="single" w:sz="4" w:space="0" w:color="auto"/>
              <w:left w:val="single" w:sz="4" w:space="0" w:color="auto"/>
              <w:bottom w:val="single" w:sz="4" w:space="0" w:color="auto"/>
              <w:right w:val="single" w:sz="4" w:space="0" w:color="auto"/>
            </w:tcBorders>
          </w:tcPr>
          <w:p w:rsidR="004215A5" w:rsidRDefault="00A20118">
            <w:pPr>
              <w:spacing w:line="252" w:lineRule="auto"/>
              <w:jc w:val="center"/>
              <w:rPr>
                <w:rFonts w:eastAsia="Times New Roman"/>
                <w:sz w:val="28"/>
                <w:szCs w:val="28"/>
              </w:rPr>
            </w:pPr>
            <w:r>
              <w:rPr>
                <w:rFonts w:eastAsia="Times New Roman"/>
                <w:sz w:val="28"/>
                <w:szCs w:val="28"/>
              </w:rPr>
              <w:t>172</w:t>
            </w:r>
          </w:p>
        </w:tc>
      </w:tr>
      <w:tr w:rsidR="00A20118" w:rsidTr="00AB42D8">
        <w:trPr>
          <w:trHeight w:val="225"/>
        </w:trPr>
        <w:tc>
          <w:tcPr>
            <w:tcW w:w="993" w:type="dxa"/>
            <w:tcBorders>
              <w:top w:val="single" w:sz="4" w:space="0" w:color="auto"/>
              <w:left w:val="single" w:sz="4" w:space="0" w:color="auto"/>
              <w:bottom w:val="single" w:sz="4" w:space="0" w:color="auto"/>
              <w:right w:val="single" w:sz="4" w:space="0" w:color="auto"/>
            </w:tcBorders>
          </w:tcPr>
          <w:p w:rsidR="00A20118" w:rsidRPr="00AB42D8" w:rsidRDefault="00AB42D8" w:rsidP="00A20118">
            <w:pPr>
              <w:pStyle w:val="a3"/>
              <w:tabs>
                <w:tab w:val="left" w:pos="460"/>
              </w:tabs>
              <w:spacing w:after="200" w:line="276" w:lineRule="auto"/>
              <w:jc w:val="both"/>
              <w:rPr>
                <w:rFonts w:ascii="Times New Roman" w:hAnsi="Times New Roman"/>
                <w:sz w:val="28"/>
                <w:szCs w:val="28"/>
                <w:lang w:val="en-US" w:eastAsia="uk-UA"/>
              </w:rPr>
            </w:pPr>
            <w:r>
              <w:rPr>
                <w:rFonts w:ascii="Times New Roman" w:hAnsi="Times New Roman"/>
                <w:sz w:val="28"/>
                <w:szCs w:val="28"/>
                <w:lang w:val="en-US" w:eastAsia="uk-UA"/>
              </w:rPr>
              <w:t>4</w:t>
            </w:r>
          </w:p>
        </w:tc>
        <w:tc>
          <w:tcPr>
            <w:tcW w:w="7513" w:type="dxa"/>
            <w:tcBorders>
              <w:top w:val="single" w:sz="4" w:space="0" w:color="auto"/>
              <w:left w:val="single" w:sz="4" w:space="0" w:color="auto"/>
              <w:bottom w:val="single" w:sz="4" w:space="0" w:color="auto"/>
              <w:right w:val="single" w:sz="4" w:space="0" w:color="auto"/>
            </w:tcBorders>
          </w:tcPr>
          <w:p w:rsidR="00A20118" w:rsidRPr="00A20118" w:rsidRDefault="00A20118" w:rsidP="00A20118">
            <w:pPr>
              <w:pStyle w:val="1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Про роботу Адміністративної комісії при виконавчому комітеті </w:t>
            </w:r>
            <w:proofErr w:type="spellStart"/>
            <w:r>
              <w:rPr>
                <w:rFonts w:ascii="Times New Roman" w:eastAsia="Times New Roman" w:hAnsi="Times New Roman" w:cs="Times New Roman"/>
                <w:sz w:val="28"/>
                <w:szCs w:val="28"/>
                <w:lang w:val="uk-UA"/>
              </w:rPr>
              <w:t>Широківської</w:t>
            </w:r>
            <w:proofErr w:type="spellEnd"/>
            <w:r>
              <w:rPr>
                <w:rFonts w:ascii="Times New Roman" w:eastAsia="Times New Roman" w:hAnsi="Times New Roman" w:cs="Times New Roman"/>
                <w:sz w:val="28"/>
                <w:szCs w:val="28"/>
                <w:lang w:val="uk-UA"/>
              </w:rPr>
              <w:t xml:space="preserve"> сільської ради в І півріччі 2024 року.</w:t>
            </w:r>
          </w:p>
        </w:tc>
        <w:tc>
          <w:tcPr>
            <w:tcW w:w="1276" w:type="dxa"/>
            <w:tcBorders>
              <w:top w:val="single" w:sz="4" w:space="0" w:color="auto"/>
              <w:left w:val="single" w:sz="4" w:space="0" w:color="auto"/>
              <w:bottom w:val="single" w:sz="4" w:space="0" w:color="auto"/>
              <w:right w:val="single" w:sz="4" w:space="0" w:color="auto"/>
            </w:tcBorders>
          </w:tcPr>
          <w:p w:rsidR="00A20118" w:rsidRDefault="00A20118">
            <w:pPr>
              <w:spacing w:line="252" w:lineRule="auto"/>
              <w:jc w:val="center"/>
              <w:rPr>
                <w:rFonts w:eastAsia="Times New Roman"/>
                <w:sz w:val="28"/>
                <w:szCs w:val="28"/>
              </w:rPr>
            </w:pPr>
            <w:r>
              <w:rPr>
                <w:rFonts w:eastAsia="Times New Roman"/>
                <w:sz w:val="28"/>
                <w:szCs w:val="28"/>
              </w:rPr>
              <w:t>173</w:t>
            </w:r>
          </w:p>
        </w:tc>
      </w:tr>
      <w:tr w:rsidR="00A20118" w:rsidTr="00AB42D8">
        <w:trPr>
          <w:trHeight w:val="330"/>
        </w:trPr>
        <w:tc>
          <w:tcPr>
            <w:tcW w:w="993" w:type="dxa"/>
            <w:tcBorders>
              <w:top w:val="single" w:sz="4" w:space="0" w:color="auto"/>
              <w:left w:val="single" w:sz="4" w:space="0" w:color="auto"/>
              <w:bottom w:val="single" w:sz="4" w:space="0" w:color="auto"/>
              <w:right w:val="single" w:sz="4" w:space="0" w:color="auto"/>
            </w:tcBorders>
          </w:tcPr>
          <w:p w:rsidR="00A20118" w:rsidRPr="00AB42D8" w:rsidRDefault="00AB42D8" w:rsidP="00A20118">
            <w:pPr>
              <w:pStyle w:val="a3"/>
              <w:tabs>
                <w:tab w:val="left" w:pos="460"/>
              </w:tabs>
              <w:spacing w:after="200" w:line="276" w:lineRule="auto"/>
              <w:jc w:val="both"/>
              <w:rPr>
                <w:rFonts w:ascii="Times New Roman" w:hAnsi="Times New Roman"/>
                <w:sz w:val="28"/>
                <w:szCs w:val="28"/>
                <w:lang w:val="en-US" w:eastAsia="uk-UA"/>
              </w:rPr>
            </w:pPr>
            <w:r>
              <w:rPr>
                <w:rFonts w:ascii="Times New Roman" w:hAnsi="Times New Roman"/>
                <w:sz w:val="28"/>
                <w:szCs w:val="28"/>
                <w:lang w:val="en-US" w:eastAsia="uk-UA"/>
              </w:rPr>
              <w:t>5</w:t>
            </w:r>
          </w:p>
        </w:tc>
        <w:tc>
          <w:tcPr>
            <w:tcW w:w="7513" w:type="dxa"/>
            <w:tcBorders>
              <w:top w:val="single" w:sz="4" w:space="0" w:color="auto"/>
              <w:left w:val="single" w:sz="4" w:space="0" w:color="auto"/>
              <w:bottom w:val="single" w:sz="4" w:space="0" w:color="auto"/>
              <w:right w:val="single" w:sz="4" w:space="0" w:color="auto"/>
            </w:tcBorders>
          </w:tcPr>
          <w:p w:rsidR="00A20118" w:rsidRPr="00A20118" w:rsidRDefault="00A20118" w:rsidP="00A20118">
            <w:pPr>
              <w:pStyle w:val="10"/>
              <w:jc w:val="both"/>
              <w:rPr>
                <w:rFonts w:ascii="Times New Roman" w:hAnsi="Times New Roman" w:cs="Times New Roman"/>
                <w:sz w:val="28"/>
                <w:szCs w:val="28"/>
                <w:lang w:val="uk-UA"/>
              </w:rPr>
            </w:pPr>
            <w:r>
              <w:rPr>
                <w:rFonts w:ascii="Times New Roman" w:hAnsi="Times New Roman" w:cs="Times New Roman"/>
                <w:sz w:val="28"/>
                <w:szCs w:val="28"/>
                <w:lang w:val="uk-UA"/>
              </w:rPr>
              <w:t>Про внесення змін до кошторисних призначень.</w:t>
            </w:r>
          </w:p>
        </w:tc>
        <w:tc>
          <w:tcPr>
            <w:tcW w:w="1276" w:type="dxa"/>
            <w:tcBorders>
              <w:top w:val="single" w:sz="4" w:space="0" w:color="auto"/>
              <w:left w:val="single" w:sz="4" w:space="0" w:color="auto"/>
              <w:bottom w:val="single" w:sz="4" w:space="0" w:color="auto"/>
              <w:right w:val="single" w:sz="4" w:space="0" w:color="auto"/>
            </w:tcBorders>
          </w:tcPr>
          <w:p w:rsidR="00A20118" w:rsidRDefault="00A20118">
            <w:pPr>
              <w:spacing w:line="252" w:lineRule="auto"/>
              <w:jc w:val="center"/>
              <w:rPr>
                <w:rFonts w:eastAsia="Times New Roman"/>
                <w:sz w:val="28"/>
                <w:szCs w:val="28"/>
              </w:rPr>
            </w:pPr>
            <w:r>
              <w:rPr>
                <w:rFonts w:eastAsia="Times New Roman"/>
                <w:sz w:val="28"/>
                <w:szCs w:val="28"/>
              </w:rPr>
              <w:t>174</w:t>
            </w:r>
          </w:p>
        </w:tc>
      </w:tr>
      <w:tr w:rsidR="00A20118" w:rsidTr="00AB42D8">
        <w:trPr>
          <w:trHeight w:val="300"/>
        </w:trPr>
        <w:tc>
          <w:tcPr>
            <w:tcW w:w="993" w:type="dxa"/>
            <w:tcBorders>
              <w:top w:val="single" w:sz="4" w:space="0" w:color="auto"/>
              <w:left w:val="single" w:sz="4" w:space="0" w:color="auto"/>
              <w:bottom w:val="single" w:sz="4" w:space="0" w:color="auto"/>
              <w:right w:val="single" w:sz="4" w:space="0" w:color="auto"/>
            </w:tcBorders>
          </w:tcPr>
          <w:p w:rsidR="00A20118" w:rsidRPr="00AB42D8" w:rsidRDefault="00AB42D8" w:rsidP="00A20118">
            <w:pPr>
              <w:pStyle w:val="a3"/>
              <w:tabs>
                <w:tab w:val="left" w:pos="460"/>
              </w:tabs>
              <w:spacing w:after="200" w:line="276" w:lineRule="auto"/>
              <w:jc w:val="both"/>
              <w:rPr>
                <w:rFonts w:ascii="Times New Roman" w:hAnsi="Times New Roman"/>
                <w:sz w:val="28"/>
                <w:szCs w:val="28"/>
                <w:lang w:val="en-US" w:eastAsia="uk-UA"/>
              </w:rPr>
            </w:pPr>
            <w:r>
              <w:rPr>
                <w:rFonts w:ascii="Times New Roman" w:hAnsi="Times New Roman"/>
                <w:sz w:val="28"/>
                <w:szCs w:val="28"/>
                <w:lang w:val="en-US" w:eastAsia="uk-UA"/>
              </w:rPr>
              <w:t>6</w:t>
            </w:r>
          </w:p>
        </w:tc>
        <w:tc>
          <w:tcPr>
            <w:tcW w:w="7513" w:type="dxa"/>
            <w:tcBorders>
              <w:top w:val="single" w:sz="4" w:space="0" w:color="auto"/>
              <w:left w:val="single" w:sz="4" w:space="0" w:color="auto"/>
              <w:bottom w:val="single" w:sz="4" w:space="0" w:color="auto"/>
              <w:right w:val="single" w:sz="4" w:space="0" w:color="auto"/>
            </w:tcBorders>
          </w:tcPr>
          <w:p w:rsidR="00A20118" w:rsidRPr="00A20118" w:rsidRDefault="00A20118" w:rsidP="00A20118">
            <w:pPr>
              <w:pStyle w:val="1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Про вилучення нерухового майна з оперативного управління комунального некомерційного підприємства «Клініка «Сімейний лікар»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A20118" w:rsidRDefault="00A20118">
            <w:pPr>
              <w:spacing w:line="252" w:lineRule="auto"/>
              <w:jc w:val="center"/>
              <w:rPr>
                <w:rFonts w:eastAsia="Times New Roman"/>
                <w:sz w:val="28"/>
                <w:szCs w:val="28"/>
              </w:rPr>
            </w:pPr>
            <w:r>
              <w:rPr>
                <w:rFonts w:eastAsia="Times New Roman"/>
                <w:sz w:val="28"/>
                <w:szCs w:val="28"/>
              </w:rPr>
              <w:t>175</w:t>
            </w:r>
          </w:p>
        </w:tc>
      </w:tr>
      <w:tr w:rsidR="00A20118" w:rsidTr="00AB42D8">
        <w:trPr>
          <w:trHeight w:val="255"/>
        </w:trPr>
        <w:tc>
          <w:tcPr>
            <w:tcW w:w="993" w:type="dxa"/>
            <w:tcBorders>
              <w:top w:val="single" w:sz="4" w:space="0" w:color="auto"/>
              <w:left w:val="single" w:sz="4" w:space="0" w:color="auto"/>
              <w:bottom w:val="single" w:sz="4" w:space="0" w:color="auto"/>
              <w:right w:val="single" w:sz="4" w:space="0" w:color="auto"/>
            </w:tcBorders>
          </w:tcPr>
          <w:p w:rsidR="00A20118" w:rsidRPr="00AB42D8" w:rsidRDefault="00AB42D8" w:rsidP="00A20118">
            <w:pPr>
              <w:pStyle w:val="a3"/>
              <w:tabs>
                <w:tab w:val="left" w:pos="460"/>
              </w:tabs>
              <w:spacing w:after="200" w:line="276" w:lineRule="auto"/>
              <w:jc w:val="both"/>
              <w:rPr>
                <w:rFonts w:ascii="Times New Roman" w:hAnsi="Times New Roman"/>
                <w:sz w:val="28"/>
                <w:szCs w:val="28"/>
                <w:lang w:val="en-US" w:eastAsia="uk-UA"/>
              </w:rPr>
            </w:pPr>
            <w:r>
              <w:rPr>
                <w:rFonts w:ascii="Times New Roman" w:hAnsi="Times New Roman"/>
                <w:sz w:val="28"/>
                <w:szCs w:val="28"/>
                <w:lang w:val="en-US" w:eastAsia="uk-UA"/>
              </w:rPr>
              <w:t>7</w:t>
            </w:r>
          </w:p>
        </w:tc>
        <w:tc>
          <w:tcPr>
            <w:tcW w:w="7513" w:type="dxa"/>
            <w:tcBorders>
              <w:top w:val="single" w:sz="4" w:space="0" w:color="auto"/>
              <w:left w:val="single" w:sz="4" w:space="0" w:color="auto"/>
              <w:bottom w:val="single" w:sz="4" w:space="0" w:color="auto"/>
              <w:right w:val="single" w:sz="4" w:space="0" w:color="auto"/>
            </w:tcBorders>
          </w:tcPr>
          <w:p w:rsidR="00A20118" w:rsidRPr="00A20118" w:rsidRDefault="00A20118" w:rsidP="00A20118">
            <w:pPr>
              <w:pStyle w:val="1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Про передачу нерухомого майна в оперативне управління </w:t>
            </w:r>
            <w:proofErr w:type="spellStart"/>
            <w:r>
              <w:rPr>
                <w:rFonts w:ascii="Times New Roman" w:hAnsi="Times New Roman" w:cs="Times New Roman"/>
                <w:sz w:val="28"/>
                <w:szCs w:val="28"/>
                <w:lang w:val="uk-UA"/>
              </w:rPr>
              <w:t>Широківській</w:t>
            </w:r>
            <w:proofErr w:type="spellEnd"/>
            <w:r>
              <w:rPr>
                <w:rFonts w:ascii="Times New Roman" w:hAnsi="Times New Roman" w:cs="Times New Roman"/>
                <w:sz w:val="28"/>
                <w:szCs w:val="28"/>
                <w:lang w:val="uk-UA"/>
              </w:rPr>
              <w:t xml:space="preserve"> гімназії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A20118" w:rsidRDefault="00A20118">
            <w:pPr>
              <w:spacing w:line="252" w:lineRule="auto"/>
              <w:jc w:val="center"/>
              <w:rPr>
                <w:rFonts w:eastAsia="Times New Roman"/>
                <w:sz w:val="28"/>
                <w:szCs w:val="28"/>
              </w:rPr>
            </w:pPr>
            <w:r>
              <w:rPr>
                <w:rFonts w:eastAsia="Times New Roman"/>
                <w:sz w:val="28"/>
                <w:szCs w:val="28"/>
              </w:rPr>
              <w:t>176</w:t>
            </w:r>
          </w:p>
        </w:tc>
      </w:tr>
      <w:tr w:rsidR="00A20118" w:rsidTr="00AB42D8">
        <w:trPr>
          <w:trHeight w:val="330"/>
        </w:trPr>
        <w:tc>
          <w:tcPr>
            <w:tcW w:w="993" w:type="dxa"/>
            <w:tcBorders>
              <w:top w:val="single" w:sz="4" w:space="0" w:color="auto"/>
              <w:left w:val="single" w:sz="4" w:space="0" w:color="auto"/>
              <w:bottom w:val="single" w:sz="4" w:space="0" w:color="auto"/>
              <w:right w:val="single" w:sz="4" w:space="0" w:color="auto"/>
            </w:tcBorders>
          </w:tcPr>
          <w:p w:rsidR="00A20118" w:rsidRPr="00AB42D8" w:rsidRDefault="00AB42D8" w:rsidP="00A20118">
            <w:pPr>
              <w:pStyle w:val="a3"/>
              <w:tabs>
                <w:tab w:val="left" w:pos="460"/>
              </w:tabs>
              <w:spacing w:after="200" w:line="276" w:lineRule="auto"/>
              <w:jc w:val="both"/>
              <w:rPr>
                <w:rFonts w:ascii="Times New Roman" w:hAnsi="Times New Roman"/>
                <w:sz w:val="28"/>
                <w:szCs w:val="28"/>
                <w:lang w:val="en-US" w:eastAsia="uk-UA"/>
              </w:rPr>
            </w:pPr>
            <w:r>
              <w:rPr>
                <w:rFonts w:ascii="Times New Roman" w:hAnsi="Times New Roman"/>
                <w:sz w:val="28"/>
                <w:szCs w:val="28"/>
                <w:lang w:val="en-US" w:eastAsia="uk-UA"/>
              </w:rPr>
              <w:t>8</w:t>
            </w:r>
          </w:p>
        </w:tc>
        <w:tc>
          <w:tcPr>
            <w:tcW w:w="7513" w:type="dxa"/>
            <w:tcBorders>
              <w:top w:val="single" w:sz="4" w:space="0" w:color="auto"/>
              <w:left w:val="single" w:sz="4" w:space="0" w:color="auto"/>
              <w:bottom w:val="single" w:sz="4" w:space="0" w:color="auto"/>
              <w:right w:val="single" w:sz="4" w:space="0" w:color="auto"/>
            </w:tcBorders>
          </w:tcPr>
          <w:p w:rsidR="00A20118" w:rsidRPr="00A20118" w:rsidRDefault="00A20118" w:rsidP="00A20118">
            <w:pPr>
              <w:pStyle w:val="1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Про погодження комунальному некомерційному підприємству «Клініка «Сімейний лікар»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Запорізького району Запорізької області проведення поточного ремонту.</w:t>
            </w:r>
          </w:p>
        </w:tc>
        <w:tc>
          <w:tcPr>
            <w:tcW w:w="1276" w:type="dxa"/>
            <w:tcBorders>
              <w:top w:val="single" w:sz="4" w:space="0" w:color="auto"/>
              <w:left w:val="single" w:sz="4" w:space="0" w:color="auto"/>
              <w:bottom w:val="single" w:sz="4" w:space="0" w:color="auto"/>
              <w:right w:val="single" w:sz="4" w:space="0" w:color="auto"/>
            </w:tcBorders>
          </w:tcPr>
          <w:p w:rsidR="00A20118" w:rsidRDefault="00A20118">
            <w:pPr>
              <w:spacing w:line="252" w:lineRule="auto"/>
              <w:jc w:val="center"/>
              <w:rPr>
                <w:rFonts w:eastAsia="Times New Roman"/>
                <w:sz w:val="28"/>
                <w:szCs w:val="28"/>
              </w:rPr>
            </w:pPr>
            <w:r>
              <w:rPr>
                <w:rFonts w:eastAsia="Times New Roman"/>
                <w:sz w:val="28"/>
                <w:szCs w:val="28"/>
              </w:rPr>
              <w:t>177</w:t>
            </w:r>
          </w:p>
        </w:tc>
      </w:tr>
      <w:tr w:rsidR="00A20118" w:rsidTr="00AB42D8">
        <w:trPr>
          <w:trHeight w:val="285"/>
        </w:trPr>
        <w:tc>
          <w:tcPr>
            <w:tcW w:w="993" w:type="dxa"/>
            <w:tcBorders>
              <w:top w:val="single" w:sz="4" w:space="0" w:color="auto"/>
              <w:left w:val="single" w:sz="4" w:space="0" w:color="auto"/>
              <w:bottom w:val="single" w:sz="4" w:space="0" w:color="auto"/>
              <w:right w:val="single" w:sz="4" w:space="0" w:color="auto"/>
            </w:tcBorders>
          </w:tcPr>
          <w:p w:rsidR="00A20118" w:rsidRPr="00AB42D8" w:rsidRDefault="00AB42D8" w:rsidP="00A20118">
            <w:pPr>
              <w:pStyle w:val="a3"/>
              <w:tabs>
                <w:tab w:val="left" w:pos="460"/>
              </w:tabs>
              <w:spacing w:after="200" w:line="276" w:lineRule="auto"/>
              <w:jc w:val="both"/>
              <w:rPr>
                <w:rFonts w:ascii="Times New Roman" w:hAnsi="Times New Roman"/>
                <w:sz w:val="28"/>
                <w:szCs w:val="28"/>
                <w:lang w:val="en-US" w:eastAsia="uk-UA"/>
              </w:rPr>
            </w:pPr>
            <w:r>
              <w:rPr>
                <w:rFonts w:ascii="Times New Roman" w:hAnsi="Times New Roman"/>
                <w:sz w:val="28"/>
                <w:szCs w:val="28"/>
                <w:lang w:val="en-US" w:eastAsia="uk-UA"/>
              </w:rPr>
              <w:t>9</w:t>
            </w:r>
          </w:p>
        </w:tc>
        <w:tc>
          <w:tcPr>
            <w:tcW w:w="7513" w:type="dxa"/>
            <w:tcBorders>
              <w:top w:val="single" w:sz="4" w:space="0" w:color="auto"/>
              <w:left w:val="single" w:sz="4" w:space="0" w:color="auto"/>
              <w:bottom w:val="single" w:sz="4" w:space="0" w:color="auto"/>
              <w:right w:val="single" w:sz="4" w:space="0" w:color="auto"/>
            </w:tcBorders>
          </w:tcPr>
          <w:p w:rsidR="00A20118" w:rsidRPr="00A20118" w:rsidRDefault="00A20118" w:rsidP="00A20118">
            <w:pPr>
              <w:pStyle w:val="10"/>
              <w:jc w:val="both"/>
              <w:rPr>
                <w:rFonts w:ascii="Times New Roman" w:eastAsia="Times New Roman" w:hAnsi="Times New Roman" w:cs="Times New Roman"/>
                <w:sz w:val="28"/>
                <w:szCs w:val="28"/>
                <w:lang w:val="uk-UA"/>
              </w:rPr>
            </w:pPr>
            <w:r>
              <w:rPr>
                <w:rFonts w:ascii="Times New Roman" w:hAnsi="Times New Roman" w:cs="Times New Roman"/>
                <w:sz w:val="28"/>
                <w:szCs w:val="28"/>
                <w:lang w:val="uk-UA"/>
              </w:rPr>
              <w:t xml:space="preserve">Про затвердження штатного розпису Комунального некомерційного підприємства «Клініка «Сімейний лікар»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Запорізького району Запорізької області (код ЄДРПОУ  02006722)».</w:t>
            </w:r>
          </w:p>
        </w:tc>
        <w:tc>
          <w:tcPr>
            <w:tcW w:w="1276" w:type="dxa"/>
            <w:tcBorders>
              <w:top w:val="single" w:sz="4" w:space="0" w:color="auto"/>
              <w:left w:val="single" w:sz="4" w:space="0" w:color="auto"/>
              <w:bottom w:val="single" w:sz="4" w:space="0" w:color="auto"/>
              <w:right w:val="single" w:sz="4" w:space="0" w:color="auto"/>
            </w:tcBorders>
          </w:tcPr>
          <w:p w:rsidR="00A20118" w:rsidRDefault="00A20118">
            <w:pPr>
              <w:spacing w:line="252" w:lineRule="auto"/>
              <w:jc w:val="center"/>
              <w:rPr>
                <w:rFonts w:eastAsia="Times New Roman"/>
                <w:sz w:val="28"/>
                <w:szCs w:val="28"/>
              </w:rPr>
            </w:pPr>
            <w:r>
              <w:rPr>
                <w:rFonts w:eastAsia="Times New Roman"/>
                <w:sz w:val="28"/>
                <w:szCs w:val="28"/>
              </w:rPr>
              <w:t>178</w:t>
            </w:r>
          </w:p>
        </w:tc>
      </w:tr>
      <w:tr w:rsidR="00A20118" w:rsidTr="00AB42D8">
        <w:trPr>
          <w:trHeight w:val="330"/>
        </w:trPr>
        <w:tc>
          <w:tcPr>
            <w:tcW w:w="993" w:type="dxa"/>
            <w:tcBorders>
              <w:top w:val="single" w:sz="4" w:space="0" w:color="auto"/>
              <w:left w:val="single" w:sz="4" w:space="0" w:color="auto"/>
              <w:bottom w:val="single" w:sz="4" w:space="0" w:color="auto"/>
              <w:right w:val="single" w:sz="4" w:space="0" w:color="auto"/>
            </w:tcBorders>
          </w:tcPr>
          <w:p w:rsidR="00A20118" w:rsidRPr="00AB42D8" w:rsidRDefault="00AB42D8" w:rsidP="00A20118">
            <w:pPr>
              <w:pStyle w:val="a3"/>
              <w:tabs>
                <w:tab w:val="left" w:pos="460"/>
              </w:tabs>
              <w:spacing w:after="200" w:line="276" w:lineRule="auto"/>
              <w:jc w:val="both"/>
              <w:rPr>
                <w:rFonts w:ascii="Times New Roman" w:hAnsi="Times New Roman"/>
                <w:sz w:val="28"/>
                <w:szCs w:val="28"/>
                <w:lang w:val="en-US" w:eastAsia="uk-UA"/>
              </w:rPr>
            </w:pPr>
            <w:r>
              <w:rPr>
                <w:rFonts w:ascii="Times New Roman" w:hAnsi="Times New Roman"/>
                <w:sz w:val="28"/>
                <w:szCs w:val="28"/>
                <w:lang w:val="en-US" w:eastAsia="uk-UA"/>
              </w:rPr>
              <w:t>10</w:t>
            </w:r>
          </w:p>
        </w:tc>
        <w:tc>
          <w:tcPr>
            <w:tcW w:w="7513" w:type="dxa"/>
            <w:tcBorders>
              <w:top w:val="single" w:sz="4" w:space="0" w:color="auto"/>
              <w:left w:val="single" w:sz="4" w:space="0" w:color="auto"/>
              <w:bottom w:val="single" w:sz="4" w:space="0" w:color="auto"/>
              <w:right w:val="single" w:sz="4" w:space="0" w:color="auto"/>
            </w:tcBorders>
          </w:tcPr>
          <w:p w:rsidR="00A20118" w:rsidRPr="00A20118" w:rsidRDefault="00A20118" w:rsidP="00A20118">
            <w:pPr>
              <w:pStyle w:val="1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Про створення комісії з питань захисту прав дитини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w:t>
            </w:r>
          </w:p>
        </w:tc>
        <w:tc>
          <w:tcPr>
            <w:tcW w:w="1276" w:type="dxa"/>
            <w:tcBorders>
              <w:top w:val="single" w:sz="4" w:space="0" w:color="auto"/>
              <w:left w:val="single" w:sz="4" w:space="0" w:color="auto"/>
              <w:bottom w:val="single" w:sz="4" w:space="0" w:color="auto"/>
              <w:right w:val="single" w:sz="4" w:space="0" w:color="auto"/>
            </w:tcBorders>
          </w:tcPr>
          <w:p w:rsidR="00A20118" w:rsidRDefault="00A20118">
            <w:pPr>
              <w:spacing w:line="252" w:lineRule="auto"/>
              <w:jc w:val="center"/>
              <w:rPr>
                <w:rFonts w:eastAsia="Times New Roman"/>
                <w:sz w:val="28"/>
                <w:szCs w:val="28"/>
              </w:rPr>
            </w:pPr>
            <w:r>
              <w:rPr>
                <w:rFonts w:eastAsia="Times New Roman"/>
                <w:sz w:val="28"/>
                <w:szCs w:val="28"/>
              </w:rPr>
              <w:t>179</w:t>
            </w:r>
          </w:p>
        </w:tc>
      </w:tr>
      <w:tr w:rsidR="00A20118" w:rsidTr="00AB42D8">
        <w:trPr>
          <w:trHeight w:val="300"/>
        </w:trPr>
        <w:tc>
          <w:tcPr>
            <w:tcW w:w="993" w:type="dxa"/>
            <w:tcBorders>
              <w:top w:val="single" w:sz="4" w:space="0" w:color="auto"/>
              <w:left w:val="single" w:sz="4" w:space="0" w:color="auto"/>
              <w:bottom w:val="single" w:sz="4" w:space="0" w:color="auto"/>
              <w:right w:val="single" w:sz="4" w:space="0" w:color="auto"/>
            </w:tcBorders>
          </w:tcPr>
          <w:p w:rsidR="00A20118" w:rsidRPr="00AB42D8" w:rsidRDefault="00AB42D8" w:rsidP="00A20118">
            <w:pPr>
              <w:pStyle w:val="a3"/>
              <w:tabs>
                <w:tab w:val="left" w:pos="460"/>
              </w:tabs>
              <w:spacing w:after="200" w:line="276" w:lineRule="auto"/>
              <w:jc w:val="both"/>
              <w:rPr>
                <w:rFonts w:ascii="Times New Roman" w:hAnsi="Times New Roman"/>
                <w:sz w:val="28"/>
                <w:szCs w:val="28"/>
                <w:lang w:val="en-US" w:eastAsia="uk-UA"/>
              </w:rPr>
            </w:pPr>
            <w:r>
              <w:rPr>
                <w:rFonts w:ascii="Times New Roman" w:hAnsi="Times New Roman"/>
                <w:sz w:val="28"/>
                <w:szCs w:val="28"/>
                <w:lang w:val="en-US" w:eastAsia="uk-UA"/>
              </w:rPr>
              <w:t>11</w:t>
            </w:r>
          </w:p>
        </w:tc>
        <w:tc>
          <w:tcPr>
            <w:tcW w:w="7513" w:type="dxa"/>
            <w:tcBorders>
              <w:top w:val="single" w:sz="4" w:space="0" w:color="auto"/>
              <w:left w:val="single" w:sz="4" w:space="0" w:color="auto"/>
              <w:bottom w:val="single" w:sz="4" w:space="0" w:color="auto"/>
              <w:right w:val="single" w:sz="4" w:space="0" w:color="auto"/>
            </w:tcBorders>
          </w:tcPr>
          <w:p w:rsidR="00A20118" w:rsidRPr="00A20118" w:rsidRDefault="00A20118" w:rsidP="00A20118">
            <w:pPr>
              <w:pStyle w:val="10"/>
              <w:jc w:val="both"/>
              <w:rPr>
                <w:rFonts w:ascii="Times New Roman" w:hAnsi="Times New Roman" w:cs="Times New Roman"/>
                <w:bCs/>
                <w:sz w:val="28"/>
                <w:szCs w:val="28"/>
                <w:lang w:val="uk-UA"/>
              </w:rPr>
            </w:pPr>
            <w:r>
              <w:rPr>
                <w:rFonts w:ascii="Times New Roman" w:hAnsi="Times New Roman" w:cs="Times New Roman"/>
                <w:sz w:val="28"/>
                <w:szCs w:val="28"/>
                <w:lang w:val="uk-UA"/>
              </w:rPr>
              <w:t xml:space="preserve">Про затвердження інформаційних та технологічних карток адміністративних послуг, які надаються через відділ «Центр надання адміністративних послуг» виконавчого комітету </w:t>
            </w:r>
            <w:proofErr w:type="spellStart"/>
            <w:r>
              <w:rPr>
                <w:rFonts w:ascii="Times New Roman" w:hAnsi="Times New Roman" w:cs="Times New Roman"/>
                <w:sz w:val="28"/>
                <w:szCs w:val="28"/>
                <w:lang w:val="uk-UA"/>
              </w:rPr>
              <w:t>Широківської</w:t>
            </w:r>
            <w:proofErr w:type="spellEnd"/>
            <w:r>
              <w:rPr>
                <w:rFonts w:ascii="Times New Roman" w:hAnsi="Times New Roman" w:cs="Times New Roman"/>
                <w:sz w:val="28"/>
                <w:szCs w:val="28"/>
                <w:lang w:val="uk-UA"/>
              </w:rPr>
              <w:t xml:space="preserve"> сільської ради Запорізького району Запорізької області.</w:t>
            </w:r>
          </w:p>
        </w:tc>
        <w:tc>
          <w:tcPr>
            <w:tcW w:w="1276" w:type="dxa"/>
            <w:tcBorders>
              <w:top w:val="single" w:sz="4" w:space="0" w:color="auto"/>
              <w:left w:val="single" w:sz="4" w:space="0" w:color="auto"/>
              <w:bottom w:val="single" w:sz="4" w:space="0" w:color="auto"/>
              <w:right w:val="single" w:sz="4" w:space="0" w:color="auto"/>
            </w:tcBorders>
          </w:tcPr>
          <w:p w:rsidR="00A20118" w:rsidRDefault="00A20118">
            <w:pPr>
              <w:spacing w:line="252" w:lineRule="auto"/>
              <w:jc w:val="center"/>
              <w:rPr>
                <w:rFonts w:eastAsia="Times New Roman"/>
                <w:sz w:val="28"/>
                <w:szCs w:val="28"/>
              </w:rPr>
            </w:pPr>
            <w:r>
              <w:rPr>
                <w:rFonts w:eastAsia="Times New Roman"/>
                <w:sz w:val="28"/>
                <w:szCs w:val="28"/>
              </w:rPr>
              <w:t>180</w:t>
            </w:r>
          </w:p>
        </w:tc>
      </w:tr>
      <w:tr w:rsidR="00A20118" w:rsidTr="00AB42D8">
        <w:trPr>
          <w:trHeight w:val="300"/>
        </w:trPr>
        <w:tc>
          <w:tcPr>
            <w:tcW w:w="993" w:type="dxa"/>
            <w:tcBorders>
              <w:top w:val="single" w:sz="4" w:space="0" w:color="auto"/>
              <w:left w:val="single" w:sz="4" w:space="0" w:color="auto"/>
              <w:bottom w:val="single" w:sz="4" w:space="0" w:color="auto"/>
              <w:right w:val="single" w:sz="4" w:space="0" w:color="auto"/>
            </w:tcBorders>
          </w:tcPr>
          <w:p w:rsidR="00A20118" w:rsidRPr="00AB42D8" w:rsidRDefault="00AB42D8" w:rsidP="00A20118">
            <w:pPr>
              <w:pStyle w:val="a3"/>
              <w:tabs>
                <w:tab w:val="left" w:pos="460"/>
              </w:tabs>
              <w:spacing w:after="200" w:line="276" w:lineRule="auto"/>
              <w:jc w:val="both"/>
              <w:rPr>
                <w:rFonts w:ascii="Times New Roman" w:hAnsi="Times New Roman"/>
                <w:sz w:val="28"/>
                <w:szCs w:val="28"/>
                <w:lang w:val="en-US" w:eastAsia="uk-UA"/>
              </w:rPr>
            </w:pPr>
            <w:r>
              <w:rPr>
                <w:rFonts w:ascii="Times New Roman" w:hAnsi="Times New Roman"/>
                <w:sz w:val="28"/>
                <w:szCs w:val="28"/>
                <w:lang w:val="en-US" w:eastAsia="uk-UA"/>
              </w:rPr>
              <w:t>12</w:t>
            </w:r>
          </w:p>
        </w:tc>
        <w:tc>
          <w:tcPr>
            <w:tcW w:w="7513" w:type="dxa"/>
            <w:tcBorders>
              <w:top w:val="single" w:sz="4" w:space="0" w:color="auto"/>
              <w:left w:val="single" w:sz="4" w:space="0" w:color="auto"/>
              <w:bottom w:val="single" w:sz="4" w:space="0" w:color="auto"/>
              <w:right w:val="single" w:sz="4" w:space="0" w:color="auto"/>
            </w:tcBorders>
          </w:tcPr>
          <w:p w:rsidR="00A20118" w:rsidRPr="00A20118" w:rsidRDefault="00A20118" w:rsidP="00A20118">
            <w:pPr>
              <w:pStyle w:val="10"/>
              <w:jc w:val="both"/>
              <w:rPr>
                <w:rFonts w:ascii="Times New Roman" w:hAnsi="Times New Roman" w:cs="Times New Roman"/>
                <w:sz w:val="28"/>
                <w:szCs w:val="28"/>
                <w:lang w:val="uk-UA"/>
              </w:rPr>
            </w:pPr>
            <w:r>
              <w:rPr>
                <w:rFonts w:ascii="Times New Roman" w:hAnsi="Times New Roman" w:cs="Times New Roman"/>
                <w:sz w:val="28"/>
                <w:szCs w:val="28"/>
                <w:lang w:val="uk-UA"/>
              </w:rPr>
              <w:t>Про погодження заяви КУ «</w:t>
            </w:r>
            <w:proofErr w:type="spellStart"/>
            <w:r>
              <w:rPr>
                <w:rFonts w:ascii="Times New Roman" w:hAnsi="Times New Roman" w:cs="Times New Roman"/>
                <w:sz w:val="28"/>
                <w:szCs w:val="28"/>
                <w:lang w:val="uk-UA"/>
              </w:rPr>
              <w:t>Веселівський</w:t>
            </w:r>
            <w:proofErr w:type="spellEnd"/>
            <w:r>
              <w:rPr>
                <w:rFonts w:ascii="Times New Roman" w:hAnsi="Times New Roman" w:cs="Times New Roman"/>
                <w:sz w:val="28"/>
                <w:szCs w:val="28"/>
                <w:lang w:val="uk-UA"/>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w:t>
            </w:r>
            <w:r>
              <w:rPr>
                <w:rFonts w:ascii="Times New Roman" w:hAnsi="Times New Roman" w:cs="Times New Roman"/>
                <w:sz w:val="28"/>
                <w:szCs w:val="28"/>
                <w:lang w:val="uk-UA"/>
              </w:rPr>
              <w:lastRenderedPageBreak/>
              <w:t>виплаченої пенсії недієздатним  особам, які перебувають на повному державному утриманні.</w:t>
            </w:r>
          </w:p>
        </w:tc>
        <w:tc>
          <w:tcPr>
            <w:tcW w:w="1276" w:type="dxa"/>
            <w:tcBorders>
              <w:top w:val="single" w:sz="4" w:space="0" w:color="auto"/>
              <w:left w:val="single" w:sz="4" w:space="0" w:color="auto"/>
              <w:bottom w:val="single" w:sz="4" w:space="0" w:color="auto"/>
              <w:right w:val="single" w:sz="4" w:space="0" w:color="auto"/>
            </w:tcBorders>
          </w:tcPr>
          <w:p w:rsidR="00A20118" w:rsidRDefault="00A20118">
            <w:pPr>
              <w:spacing w:line="252" w:lineRule="auto"/>
              <w:jc w:val="center"/>
              <w:rPr>
                <w:rFonts w:eastAsia="Times New Roman"/>
                <w:sz w:val="28"/>
                <w:szCs w:val="28"/>
              </w:rPr>
            </w:pPr>
            <w:r>
              <w:rPr>
                <w:rFonts w:eastAsia="Times New Roman"/>
                <w:sz w:val="28"/>
                <w:szCs w:val="28"/>
              </w:rPr>
              <w:lastRenderedPageBreak/>
              <w:t>181</w:t>
            </w:r>
          </w:p>
        </w:tc>
      </w:tr>
      <w:tr w:rsidR="00A20118" w:rsidTr="00AB42D8">
        <w:trPr>
          <w:trHeight w:val="315"/>
        </w:trPr>
        <w:tc>
          <w:tcPr>
            <w:tcW w:w="993" w:type="dxa"/>
            <w:tcBorders>
              <w:top w:val="single" w:sz="4" w:space="0" w:color="auto"/>
              <w:left w:val="single" w:sz="4" w:space="0" w:color="auto"/>
              <w:bottom w:val="single" w:sz="4" w:space="0" w:color="auto"/>
              <w:right w:val="single" w:sz="4" w:space="0" w:color="auto"/>
            </w:tcBorders>
          </w:tcPr>
          <w:p w:rsidR="00A20118" w:rsidRPr="00AB42D8" w:rsidRDefault="00AB42D8" w:rsidP="00A20118">
            <w:pPr>
              <w:pStyle w:val="a3"/>
              <w:tabs>
                <w:tab w:val="left" w:pos="460"/>
              </w:tabs>
              <w:spacing w:after="200" w:line="276" w:lineRule="auto"/>
              <w:jc w:val="both"/>
              <w:rPr>
                <w:rFonts w:ascii="Times New Roman" w:hAnsi="Times New Roman"/>
                <w:sz w:val="28"/>
                <w:szCs w:val="28"/>
                <w:lang w:val="en-US" w:eastAsia="uk-UA"/>
              </w:rPr>
            </w:pPr>
            <w:r>
              <w:rPr>
                <w:rFonts w:ascii="Times New Roman" w:hAnsi="Times New Roman"/>
                <w:sz w:val="28"/>
                <w:szCs w:val="28"/>
                <w:lang w:val="en-US" w:eastAsia="uk-UA"/>
              </w:rPr>
              <w:t>13</w:t>
            </w:r>
          </w:p>
        </w:tc>
        <w:tc>
          <w:tcPr>
            <w:tcW w:w="7513" w:type="dxa"/>
            <w:tcBorders>
              <w:top w:val="single" w:sz="4" w:space="0" w:color="auto"/>
              <w:left w:val="single" w:sz="4" w:space="0" w:color="auto"/>
              <w:bottom w:val="single" w:sz="4" w:space="0" w:color="auto"/>
              <w:right w:val="single" w:sz="4" w:space="0" w:color="auto"/>
            </w:tcBorders>
          </w:tcPr>
          <w:p w:rsidR="00A20118" w:rsidRDefault="00A20118" w:rsidP="00A20118">
            <w:pPr>
              <w:suppressAutoHyphens w:val="0"/>
              <w:spacing w:line="256" w:lineRule="auto"/>
              <w:jc w:val="both"/>
              <w:rPr>
                <w:rFonts w:eastAsiaTheme="minorHAnsi"/>
                <w:sz w:val="28"/>
                <w:szCs w:val="28"/>
                <w:lang w:eastAsia="en-US"/>
              </w:rPr>
            </w:pPr>
            <w:r>
              <w:rPr>
                <w:sz w:val="28"/>
                <w:szCs w:val="28"/>
              </w:rPr>
              <w:t>Про погодження заяви КУ «</w:t>
            </w:r>
            <w:proofErr w:type="spellStart"/>
            <w:r>
              <w:rPr>
                <w:sz w:val="28"/>
                <w:szCs w:val="28"/>
              </w:rPr>
              <w:t>Веселівський</w:t>
            </w:r>
            <w:proofErr w:type="spellEnd"/>
            <w:r>
              <w:rPr>
                <w:sz w:val="28"/>
                <w:szCs w:val="28"/>
              </w:rPr>
              <w:t xml:space="preserve"> психоневрологічний інтернат» Запорізької обласної ради до Управління соціального захисту населення Запорізької райдержадміністрації щодо перерахування на рахунок установи різниці між сумою призначеної  пенсії та сумою виплаченої державної соціальної допомоги недієздатним особам, яка  перебувають на повному державному утриманні.</w:t>
            </w:r>
          </w:p>
        </w:tc>
        <w:tc>
          <w:tcPr>
            <w:tcW w:w="1276" w:type="dxa"/>
            <w:tcBorders>
              <w:top w:val="single" w:sz="4" w:space="0" w:color="auto"/>
              <w:left w:val="single" w:sz="4" w:space="0" w:color="auto"/>
              <w:bottom w:val="single" w:sz="4" w:space="0" w:color="auto"/>
              <w:right w:val="single" w:sz="4" w:space="0" w:color="auto"/>
            </w:tcBorders>
          </w:tcPr>
          <w:p w:rsidR="00A20118" w:rsidRDefault="00A20118">
            <w:pPr>
              <w:spacing w:line="252" w:lineRule="auto"/>
              <w:jc w:val="center"/>
              <w:rPr>
                <w:rFonts w:eastAsia="Times New Roman"/>
                <w:sz w:val="28"/>
                <w:szCs w:val="28"/>
              </w:rPr>
            </w:pPr>
            <w:r>
              <w:rPr>
                <w:rFonts w:eastAsia="Times New Roman"/>
                <w:sz w:val="28"/>
                <w:szCs w:val="28"/>
              </w:rPr>
              <w:t>182</w:t>
            </w:r>
          </w:p>
        </w:tc>
      </w:tr>
      <w:tr w:rsidR="00A20118" w:rsidTr="00AB42D8">
        <w:trPr>
          <w:trHeight w:val="315"/>
        </w:trPr>
        <w:tc>
          <w:tcPr>
            <w:tcW w:w="993" w:type="dxa"/>
            <w:tcBorders>
              <w:top w:val="single" w:sz="4" w:space="0" w:color="auto"/>
              <w:left w:val="single" w:sz="4" w:space="0" w:color="auto"/>
              <w:bottom w:val="single" w:sz="4" w:space="0" w:color="auto"/>
              <w:right w:val="single" w:sz="4" w:space="0" w:color="auto"/>
            </w:tcBorders>
          </w:tcPr>
          <w:p w:rsidR="00A20118" w:rsidRPr="00AB42D8" w:rsidRDefault="00AB42D8" w:rsidP="00A20118">
            <w:pPr>
              <w:pStyle w:val="a3"/>
              <w:tabs>
                <w:tab w:val="left" w:pos="460"/>
              </w:tabs>
              <w:spacing w:after="200" w:line="276" w:lineRule="auto"/>
              <w:jc w:val="both"/>
              <w:rPr>
                <w:rFonts w:ascii="Times New Roman" w:hAnsi="Times New Roman"/>
                <w:sz w:val="28"/>
                <w:szCs w:val="28"/>
                <w:lang w:val="en-US" w:eastAsia="uk-UA"/>
              </w:rPr>
            </w:pPr>
            <w:r>
              <w:rPr>
                <w:rFonts w:ascii="Times New Roman" w:hAnsi="Times New Roman"/>
                <w:sz w:val="28"/>
                <w:szCs w:val="28"/>
                <w:lang w:val="en-US" w:eastAsia="uk-UA"/>
              </w:rPr>
              <w:t>14</w:t>
            </w:r>
          </w:p>
        </w:tc>
        <w:tc>
          <w:tcPr>
            <w:tcW w:w="7513" w:type="dxa"/>
            <w:tcBorders>
              <w:top w:val="single" w:sz="4" w:space="0" w:color="auto"/>
              <w:left w:val="single" w:sz="4" w:space="0" w:color="auto"/>
              <w:bottom w:val="single" w:sz="4" w:space="0" w:color="auto"/>
              <w:right w:val="single" w:sz="4" w:space="0" w:color="auto"/>
            </w:tcBorders>
          </w:tcPr>
          <w:p w:rsidR="00A20118" w:rsidRDefault="00A20118">
            <w:pPr>
              <w:suppressAutoHyphens w:val="0"/>
              <w:spacing w:line="256" w:lineRule="auto"/>
              <w:rPr>
                <w:rFonts w:eastAsiaTheme="minorHAnsi"/>
                <w:sz w:val="28"/>
                <w:szCs w:val="28"/>
                <w:lang w:eastAsia="en-US"/>
              </w:rPr>
            </w:pPr>
            <w:r>
              <w:rPr>
                <w:rFonts w:eastAsia="Times New Roman"/>
                <w:sz w:val="28"/>
                <w:szCs w:val="28"/>
              </w:rPr>
              <w:t>Про взяття на квартирний облік.</w:t>
            </w:r>
          </w:p>
        </w:tc>
        <w:tc>
          <w:tcPr>
            <w:tcW w:w="1276" w:type="dxa"/>
            <w:tcBorders>
              <w:top w:val="single" w:sz="4" w:space="0" w:color="auto"/>
              <w:left w:val="single" w:sz="4" w:space="0" w:color="auto"/>
              <w:bottom w:val="single" w:sz="4" w:space="0" w:color="auto"/>
              <w:right w:val="single" w:sz="4" w:space="0" w:color="auto"/>
            </w:tcBorders>
          </w:tcPr>
          <w:p w:rsidR="00A20118" w:rsidRDefault="00A20118">
            <w:pPr>
              <w:spacing w:line="252" w:lineRule="auto"/>
              <w:jc w:val="center"/>
              <w:rPr>
                <w:rFonts w:eastAsia="Times New Roman"/>
                <w:sz w:val="28"/>
                <w:szCs w:val="28"/>
              </w:rPr>
            </w:pPr>
            <w:r>
              <w:rPr>
                <w:rFonts w:eastAsia="Times New Roman"/>
                <w:sz w:val="28"/>
                <w:szCs w:val="28"/>
              </w:rPr>
              <w:t>183</w:t>
            </w:r>
          </w:p>
        </w:tc>
      </w:tr>
      <w:tr w:rsidR="00A20118" w:rsidTr="00AB42D8">
        <w:trPr>
          <w:trHeight w:val="210"/>
        </w:trPr>
        <w:tc>
          <w:tcPr>
            <w:tcW w:w="993" w:type="dxa"/>
            <w:tcBorders>
              <w:top w:val="single" w:sz="4" w:space="0" w:color="auto"/>
              <w:left w:val="single" w:sz="4" w:space="0" w:color="auto"/>
              <w:bottom w:val="single" w:sz="4" w:space="0" w:color="auto"/>
              <w:right w:val="single" w:sz="4" w:space="0" w:color="auto"/>
            </w:tcBorders>
          </w:tcPr>
          <w:p w:rsidR="00A20118" w:rsidRPr="00AB42D8" w:rsidRDefault="00AB42D8" w:rsidP="00A20118">
            <w:pPr>
              <w:pStyle w:val="a3"/>
              <w:tabs>
                <w:tab w:val="left" w:pos="460"/>
              </w:tabs>
              <w:spacing w:after="200" w:line="276" w:lineRule="auto"/>
              <w:jc w:val="both"/>
              <w:rPr>
                <w:rFonts w:ascii="Times New Roman" w:hAnsi="Times New Roman"/>
                <w:sz w:val="28"/>
                <w:szCs w:val="28"/>
                <w:lang w:val="en-US" w:eastAsia="uk-UA"/>
              </w:rPr>
            </w:pPr>
            <w:r>
              <w:rPr>
                <w:rFonts w:ascii="Times New Roman" w:hAnsi="Times New Roman"/>
                <w:sz w:val="28"/>
                <w:szCs w:val="28"/>
                <w:lang w:val="en-US" w:eastAsia="uk-UA"/>
              </w:rPr>
              <w:t>15</w:t>
            </w:r>
          </w:p>
        </w:tc>
        <w:tc>
          <w:tcPr>
            <w:tcW w:w="7513" w:type="dxa"/>
            <w:tcBorders>
              <w:top w:val="single" w:sz="4" w:space="0" w:color="auto"/>
              <w:left w:val="single" w:sz="4" w:space="0" w:color="auto"/>
              <w:bottom w:val="single" w:sz="4" w:space="0" w:color="auto"/>
              <w:right w:val="single" w:sz="4" w:space="0" w:color="auto"/>
            </w:tcBorders>
          </w:tcPr>
          <w:p w:rsidR="00A20118" w:rsidRPr="00A20118" w:rsidRDefault="00A20118" w:rsidP="00A20118">
            <w:pPr>
              <w:pStyle w:val="1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Про взяття на квартирний облік.</w:t>
            </w:r>
          </w:p>
        </w:tc>
        <w:tc>
          <w:tcPr>
            <w:tcW w:w="1276" w:type="dxa"/>
            <w:tcBorders>
              <w:top w:val="single" w:sz="4" w:space="0" w:color="auto"/>
              <w:left w:val="single" w:sz="4" w:space="0" w:color="auto"/>
              <w:bottom w:val="single" w:sz="4" w:space="0" w:color="auto"/>
              <w:right w:val="single" w:sz="4" w:space="0" w:color="auto"/>
            </w:tcBorders>
          </w:tcPr>
          <w:p w:rsidR="00A20118" w:rsidRDefault="00A20118">
            <w:pPr>
              <w:spacing w:line="252" w:lineRule="auto"/>
              <w:jc w:val="center"/>
              <w:rPr>
                <w:rFonts w:eastAsia="Times New Roman"/>
                <w:sz w:val="28"/>
                <w:szCs w:val="28"/>
              </w:rPr>
            </w:pPr>
            <w:r>
              <w:rPr>
                <w:rFonts w:eastAsia="Times New Roman"/>
                <w:sz w:val="28"/>
                <w:szCs w:val="28"/>
              </w:rPr>
              <w:t>184</w:t>
            </w:r>
          </w:p>
        </w:tc>
      </w:tr>
      <w:tr w:rsidR="00A20118" w:rsidTr="00AB42D8">
        <w:trPr>
          <w:trHeight w:val="285"/>
        </w:trPr>
        <w:tc>
          <w:tcPr>
            <w:tcW w:w="993" w:type="dxa"/>
            <w:tcBorders>
              <w:top w:val="single" w:sz="4" w:space="0" w:color="auto"/>
              <w:left w:val="single" w:sz="4" w:space="0" w:color="auto"/>
              <w:bottom w:val="single" w:sz="4" w:space="0" w:color="auto"/>
              <w:right w:val="single" w:sz="4" w:space="0" w:color="auto"/>
            </w:tcBorders>
          </w:tcPr>
          <w:p w:rsidR="00A20118" w:rsidRPr="00AB42D8" w:rsidRDefault="00AB42D8" w:rsidP="00A20118">
            <w:pPr>
              <w:pStyle w:val="a3"/>
              <w:tabs>
                <w:tab w:val="left" w:pos="460"/>
              </w:tabs>
              <w:spacing w:after="200" w:line="276" w:lineRule="auto"/>
              <w:jc w:val="both"/>
              <w:rPr>
                <w:rFonts w:ascii="Times New Roman" w:hAnsi="Times New Roman"/>
                <w:sz w:val="28"/>
                <w:szCs w:val="28"/>
                <w:lang w:val="en-US" w:eastAsia="uk-UA"/>
              </w:rPr>
            </w:pPr>
            <w:r>
              <w:rPr>
                <w:rFonts w:ascii="Times New Roman" w:hAnsi="Times New Roman"/>
                <w:sz w:val="28"/>
                <w:szCs w:val="28"/>
                <w:lang w:val="en-US" w:eastAsia="uk-UA"/>
              </w:rPr>
              <w:t>16</w:t>
            </w:r>
          </w:p>
        </w:tc>
        <w:tc>
          <w:tcPr>
            <w:tcW w:w="7513" w:type="dxa"/>
            <w:tcBorders>
              <w:top w:val="single" w:sz="4" w:space="0" w:color="auto"/>
              <w:left w:val="single" w:sz="4" w:space="0" w:color="auto"/>
              <w:bottom w:val="single" w:sz="4" w:space="0" w:color="auto"/>
              <w:right w:val="single" w:sz="4" w:space="0" w:color="auto"/>
            </w:tcBorders>
          </w:tcPr>
          <w:p w:rsidR="00A20118" w:rsidRPr="00A20118" w:rsidRDefault="00A20118" w:rsidP="00A20118">
            <w:pPr>
              <w:pStyle w:val="1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Про взяття на облік громадян, які потребують надання житлового приміщення з фонду житла для тимчасового проживання внутрішньо перемішених осіб.</w:t>
            </w:r>
          </w:p>
        </w:tc>
        <w:tc>
          <w:tcPr>
            <w:tcW w:w="1276" w:type="dxa"/>
            <w:tcBorders>
              <w:top w:val="single" w:sz="4" w:space="0" w:color="auto"/>
              <w:left w:val="single" w:sz="4" w:space="0" w:color="auto"/>
              <w:bottom w:val="single" w:sz="4" w:space="0" w:color="auto"/>
              <w:right w:val="single" w:sz="4" w:space="0" w:color="auto"/>
            </w:tcBorders>
          </w:tcPr>
          <w:p w:rsidR="00A20118" w:rsidRDefault="00A20118">
            <w:pPr>
              <w:spacing w:line="252" w:lineRule="auto"/>
              <w:jc w:val="center"/>
              <w:rPr>
                <w:rFonts w:eastAsia="Times New Roman"/>
                <w:sz w:val="28"/>
                <w:szCs w:val="28"/>
              </w:rPr>
            </w:pPr>
            <w:r>
              <w:rPr>
                <w:rFonts w:eastAsia="Times New Roman"/>
                <w:sz w:val="28"/>
                <w:szCs w:val="28"/>
              </w:rPr>
              <w:t>185</w:t>
            </w:r>
          </w:p>
        </w:tc>
      </w:tr>
      <w:tr w:rsidR="00A20118" w:rsidTr="00AB42D8">
        <w:trPr>
          <w:trHeight w:val="270"/>
        </w:trPr>
        <w:tc>
          <w:tcPr>
            <w:tcW w:w="993" w:type="dxa"/>
            <w:tcBorders>
              <w:top w:val="single" w:sz="4" w:space="0" w:color="auto"/>
              <w:left w:val="single" w:sz="4" w:space="0" w:color="auto"/>
              <w:bottom w:val="single" w:sz="4" w:space="0" w:color="auto"/>
              <w:right w:val="single" w:sz="4" w:space="0" w:color="auto"/>
            </w:tcBorders>
          </w:tcPr>
          <w:p w:rsidR="00A20118" w:rsidRPr="00AB42D8" w:rsidRDefault="00AB42D8" w:rsidP="00A20118">
            <w:pPr>
              <w:pStyle w:val="a3"/>
              <w:tabs>
                <w:tab w:val="left" w:pos="460"/>
              </w:tabs>
              <w:spacing w:after="200" w:line="276" w:lineRule="auto"/>
              <w:jc w:val="both"/>
              <w:rPr>
                <w:rFonts w:ascii="Times New Roman" w:hAnsi="Times New Roman"/>
                <w:sz w:val="28"/>
                <w:szCs w:val="28"/>
                <w:lang w:val="en-US" w:eastAsia="uk-UA"/>
              </w:rPr>
            </w:pPr>
            <w:r>
              <w:rPr>
                <w:rFonts w:ascii="Times New Roman" w:hAnsi="Times New Roman"/>
                <w:sz w:val="28"/>
                <w:szCs w:val="28"/>
                <w:lang w:val="en-US" w:eastAsia="uk-UA"/>
              </w:rPr>
              <w:t>17</w:t>
            </w:r>
          </w:p>
        </w:tc>
        <w:tc>
          <w:tcPr>
            <w:tcW w:w="7513" w:type="dxa"/>
            <w:tcBorders>
              <w:top w:val="single" w:sz="4" w:space="0" w:color="auto"/>
              <w:left w:val="single" w:sz="4" w:space="0" w:color="auto"/>
              <w:bottom w:val="single" w:sz="4" w:space="0" w:color="auto"/>
              <w:right w:val="single" w:sz="4" w:space="0" w:color="auto"/>
            </w:tcBorders>
          </w:tcPr>
          <w:p w:rsidR="00A20118" w:rsidRDefault="00A20118" w:rsidP="00A20118">
            <w:pPr>
              <w:pStyle w:val="1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Про надання в тимчасове користування житлових приміщень внутрішньо переміщеним особам з фонду житла для тимчасового проживання внутрішньо</w:t>
            </w:r>
          </w:p>
          <w:p w:rsidR="00A20118" w:rsidRPr="00A20118" w:rsidRDefault="00A20118" w:rsidP="00A20118">
            <w:pPr>
              <w:pStyle w:val="1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переміщених осіб.</w:t>
            </w:r>
          </w:p>
        </w:tc>
        <w:tc>
          <w:tcPr>
            <w:tcW w:w="1276" w:type="dxa"/>
            <w:tcBorders>
              <w:top w:val="single" w:sz="4" w:space="0" w:color="auto"/>
              <w:left w:val="single" w:sz="4" w:space="0" w:color="auto"/>
              <w:bottom w:val="single" w:sz="4" w:space="0" w:color="auto"/>
              <w:right w:val="single" w:sz="4" w:space="0" w:color="auto"/>
            </w:tcBorders>
          </w:tcPr>
          <w:p w:rsidR="00A20118" w:rsidRDefault="00A20118">
            <w:pPr>
              <w:spacing w:line="252" w:lineRule="auto"/>
              <w:jc w:val="center"/>
              <w:rPr>
                <w:rFonts w:eastAsia="Times New Roman"/>
                <w:sz w:val="28"/>
                <w:szCs w:val="28"/>
              </w:rPr>
            </w:pPr>
            <w:r>
              <w:rPr>
                <w:rFonts w:eastAsia="Times New Roman"/>
                <w:sz w:val="28"/>
                <w:szCs w:val="28"/>
              </w:rPr>
              <w:t>186</w:t>
            </w:r>
          </w:p>
        </w:tc>
      </w:tr>
      <w:tr w:rsidR="00A20118" w:rsidTr="00AB42D8">
        <w:trPr>
          <w:trHeight w:val="225"/>
        </w:trPr>
        <w:tc>
          <w:tcPr>
            <w:tcW w:w="993" w:type="dxa"/>
            <w:tcBorders>
              <w:top w:val="single" w:sz="4" w:space="0" w:color="auto"/>
              <w:left w:val="single" w:sz="4" w:space="0" w:color="auto"/>
              <w:bottom w:val="single" w:sz="4" w:space="0" w:color="auto"/>
              <w:right w:val="single" w:sz="4" w:space="0" w:color="auto"/>
            </w:tcBorders>
          </w:tcPr>
          <w:p w:rsidR="00A20118" w:rsidRPr="00AB42D8" w:rsidRDefault="00AB42D8" w:rsidP="00A20118">
            <w:pPr>
              <w:pStyle w:val="a3"/>
              <w:tabs>
                <w:tab w:val="left" w:pos="460"/>
              </w:tabs>
              <w:spacing w:after="200" w:line="276" w:lineRule="auto"/>
              <w:jc w:val="both"/>
              <w:rPr>
                <w:rFonts w:ascii="Times New Roman" w:hAnsi="Times New Roman"/>
                <w:sz w:val="28"/>
                <w:szCs w:val="28"/>
                <w:lang w:val="en-US" w:eastAsia="uk-UA"/>
              </w:rPr>
            </w:pPr>
            <w:r>
              <w:rPr>
                <w:rFonts w:ascii="Times New Roman" w:hAnsi="Times New Roman"/>
                <w:sz w:val="28"/>
                <w:szCs w:val="28"/>
                <w:lang w:val="en-US" w:eastAsia="uk-UA"/>
              </w:rPr>
              <w:t>18</w:t>
            </w:r>
          </w:p>
        </w:tc>
        <w:tc>
          <w:tcPr>
            <w:tcW w:w="7513" w:type="dxa"/>
            <w:tcBorders>
              <w:top w:val="single" w:sz="4" w:space="0" w:color="auto"/>
              <w:left w:val="single" w:sz="4" w:space="0" w:color="auto"/>
              <w:bottom w:val="single" w:sz="4" w:space="0" w:color="auto"/>
              <w:right w:val="single" w:sz="4" w:space="0" w:color="auto"/>
            </w:tcBorders>
          </w:tcPr>
          <w:p w:rsidR="00A20118" w:rsidRPr="00A20118" w:rsidRDefault="00A20118" w:rsidP="00A20118">
            <w:pPr>
              <w:pStyle w:val="1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Про влаштування дитини в сім’ю патронатного вихователя. </w:t>
            </w:r>
          </w:p>
        </w:tc>
        <w:tc>
          <w:tcPr>
            <w:tcW w:w="1276" w:type="dxa"/>
            <w:tcBorders>
              <w:top w:val="single" w:sz="4" w:space="0" w:color="auto"/>
              <w:left w:val="single" w:sz="4" w:space="0" w:color="auto"/>
              <w:bottom w:val="single" w:sz="4" w:space="0" w:color="auto"/>
              <w:right w:val="single" w:sz="4" w:space="0" w:color="auto"/>
            </w:tcBorders>
          </w:tcPr>
          <w:p w:rsidR="00A20118" w:rsidRDefault="00A20118">
            <w:pPr>
              <w:spacing w:line="252" w:lineRule="auto"/>
              <w:jc w:val="center"/>
              <w:rPr>
                <w:rFonts w:eastAsia="Times New Roman"/>
                <w:sz w:val="28"/>
                <w:szCs w:val="28"/>
              </w:rPr>
            </w:pPr>
            <w:r>
              <w:rPr>
                <w:rFonts w:eastAsia="Times New Roman"/>
                <w:sz w:val="28"/>
                <w:szCs w:val="28"/>
              </w:rPr>
              <w:t>187</w:t>
            </w:r>
          </w:p>
        </w:tc>
      </w:tr>
      <w:tr w:rsidR="00A20118" w:rsidTr="00AB42D8">
        <w:trPr>
          <w:trHeight w:val="315"/>
        </w:trPr>
        <w:tc>
          <w:tcPr>
            <w:tcW w:w="993" w:type="dxa"/>
            <w:tcBorders>
              <w:top w:val="single" w:sz="4" w:space="0" w:color="auto"/>
              <w:left w:val="single" w:sz="4" w:space="0" w:color="auto"/>
              <w:bottom w:val="single" w:sz="4" w:space="0" w:color="auto"/>
              <w:right w:val="single" w:sz="4" w:space="0" w:color="auto"/>
            </w:tcBorders>
          </w:tcPr>
          <w:p w:rsidR="00A20118" w:rsidRPr="00AB42D8" w:rsidRDefault="00AB42D8" w:rsidP="00A20118">
            <w:pPr>
              <w:pStyle w:val="a3"/>
              <w:tabs>
                <w:tab w:val="left" w:pos="460"/>
              </w:tabs>
              <w:spacing w:after="200" w:line="276" w:lineRule="auto"/>
              <w:jc w:val="both"/>
              <w:rPr>
                <w:rFonts w:ascii="Times New Roman" w:hAnsi="Times New Roman"/>
                <w:sz w:val="28"/>
                <w:szCs w:val="28"/>
                <w:lang w:val="en-US" w:eastAsia="uk-UA"/>
              </w:rPr>
            </w:pPr>
            <w:r>
              <w:rPr>
                <w:rFonts w:ascii="Times New Roman" w:hAnsi="Times New Roman"/>
                <w:sz w:val="28"/>
                <w:szCs w:val="28"/>
                <w:lang w:val="en-US" w:eastAsia="uk-UA"/>
              </w:rPr>
              <w:t>19</w:t>
            </w:r>
          </w:p>
        </w:tc>
        <w:tc>
          <w:tcPr>
            <w:tcW w:w="7513" w:type="dxa"/>
            <w:tcBorders>
              <w:top w:val="single" w:sz="4" w:space="0" w:color="auto"/>
              <w:left w:val="single" w:sz="4" w:space="0" w:color="auto"/>
              <w:bottom w:val="single" w:sz="4" w:space="0" w:color="auto"/>
              <w:right w:val="single" w:sz="4" w:space="0" w:color="auto"/>
            </w:tcBorders>
          </w:tcPr>
          <w:p w:rsidR="00A20118" w:rsidRPr="00A20118" w:rsidRDefault="00A20118" w:rsidP="00A20118">
            <w:pPr>
              <w:pStyle w:val="10"/>
              <w:jc w:val="both"/>
              <w:rPr>
                <w:rFonts w:ascii="Times New Roman" w:hAnsi="Times New Roman" w:cs="Times New Roman"/>
                <w:sz w:val="28"/>
                <w:szCs w:val="28"/>
                <w:lang w:val="uk-UA"/>
              </w:rPr>
            </w:pPr>
            <w:r>
              <w:rPr>
                <w:rFonts w:ascii="Times New Roman" w:hAnsi="Times New Roman" w:cs="Times New Roman"/>
                <w:sz w:val="28"/>
                <w:szCs w:val="28"/>
                <w:lang w:val="uk-UA"/>
              </w:rPr>
              <w:t xml:space="preserve">Про влаштування дитини в сім’ю патронатного вихователя. </w:t>
            </w:r>
          </w:p>
        </w:tc>
        <w:tc>
          <w:tcPr>
            <w:tcW w:w="1276" w:type="dxa"/>
            <w:tcBorders>
              <w:top w:val="single" w:sz="4" w:space="0" w:color="auto"/>
              <w:left w:val="single" w:sz="4" w:space="0" w:color="auto"/>
              <w:bottom w:val="single" w:sz="4" w:space="0" w:color="auto"/>
              <w:right w:val="single" w:sz="4" w:space="0" w:color="auto"/>
            </w:tcBorders>
          </w:tcPr>
          <w:p w:rsidR="00A20118" w:rsidRDefault="00A20118">
            <w:pPr>
              <w:spacing w:line="252" w:lineRule="auto"/>
              <w:jc w:val="center"/>
              <w:rPr>
                <w:rFonts w:eastAsia="Times New Roman"/>
                <w:sz w:val="28"/>
                <w:szCs w:val="28"/>
              </w:rPr>
            </w:pPr>
            <w:r>
              <w:rPr>
                <w:rFonts w:eastAsia="Times New Roman"/>
                <w:sz w:val="28"/>
                <w:szCs w:val="28"/>
              </w:rPr>
              <w:t>188</w:t>
            </w:r>
          </w:p>
        </w:tc>
      </w:tr>
      <w:tr w:rsidR="00A20118" w:rsidTr="00AB42D8">
        <w:trPr>
          <w:trHeight w:val="315"/>
        </w:trPr>
        <w:tc>
          <w:tcPr>
            <w:tcW w:w="993" w:type="dxa"/>
            <w:tcBorders>
              <w:top w:val="single" w:sz="4" w:space="0" w:color="auto"/>
              <w:left w:val="single" w:sz="4" w:space="0" w:color="auto"/>
              <w:bottom w:val="single" w:sz="4" w:space="0" w:color="auto"/>
              <w:right w:val="single" w:sz="4" w:space="0" w:color="auto"/>
            </w:tcBorders>
          </w:tcPr>
          <w:p w:rsidR="00A20118" w:rsidRPr="00AB42D8" w:rsidRDefault="00AB42D8" w:rsidP="00A20118">
            <w:pPr>
              <w:pStyle w:val="a3"/>
              <w:tabs>
                <w:tab w:val="left" w:pos="460"/>
              </w:tabs>
              <w:spacing w:after="200" w:line="276" w:lineRule="auto"/>
              <w:jc w:val="both"/>
              <w:rPr>
                <w:rFonts w:ascii="Times New Roman" w:hAnsi="Times New Roman"/>
                <w:sz w:val="28"/>
                <w:szCs w:val="28"/>
                <w:lang w:val="en-US" w:eastAsia="uk-UA"/>
              </w:rPr>
            </w:pPr>
            <w:r>
              <w:rPr>
                <w:rFonts w:ascii="Times New Roman" w:hAnsi="Times New Roman"/>
                <w:sz w:val="28"/>
                <w:szCs w:val="28"/>
                <w:lang w:val="en-US" w:eastAsia="uk-UA"/>
              </w:rPr>
              <w:t>20</w:t>
            </w:r>
          </w:p>
        </w:tc>
        <w:tc>
          <w:tcPr>
            <w:tcW w:w="7513" w:type="dxa"/>
            <w:tcBorders>
              <w:top w:val="single" w:sz="4" w:space="0" w:color="auto"/>
              <w:left w:val="single" w:sz="4" w:space="0" w:color="auto"/>
              <w:bottom w:val="single" w:sz="4" w:space="0" w:color="auto"/>
              <w:right w:val="single" w:sz="4" w:space="0" w:color="auto"/>
            </w:tcBorders>
          </w:tcPr>
          <w:p w:rsidR="00A20118" w:rsidRPr="00A20118" w:rsidRDefault="00A20118" w:rsidP="00A20118">
            <w:pPr>
              <w:pStyle w:val="1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Про  надання дозволу на виїзд дітей  за межі України.</w:t>
            </w:r>
          </w:p>
        </w:tc>
        <w:tc>
          <w:tcPr>
            <w:tcW w:w="1276" w:type="dxa"/>
            <w:tcBorders>
              <w:top w:val="single" w:sz="4" w:space="0" w:color="auto"/>
              <w:left w:val="single" w:sz="4" w:space="0" w:color="auto"/>
              <w:bottom w:val="single" w:sz="4" w:space="0" w:color="auto"/>
              <w:right w:val="single" w:sz="4" w:space="0" w:color="auto"/>
            </w:tcBorders>
          </w:tcPr>
          <w:p w:rsidR="00A20118" w:rsidRDefault="00A20118">
            <w:pPr>
              <w:spacing w:line="252" w:lineRule="auto"/>
              <w:jc w:val="center"/>
              <w:rPr>
                <w:rFonts w:eastAsia="Times New Roman"/>
                <w:sz w:val="28"/>
                <w:szCs w:val="28"/>
              </w:rPr>
            </w:pPr>
            <w:r>
              <w:rPr>
                <w:rFonts w:eastAsia="Times New Roman"/>
                <w:sz w:val="28"/>
                <w:szCs w:val="28"/>
              </w:rPr>
              <w:t>189</w:t>
            </w:r>
          </w:p>
        </w:tc>
      </w:tr>
      <w:tr w:rsidR="00A20118" w:rsidTr="00AB42D8">
        <w:trPr>
          <w:trHeight w:val="285"/>
        </w:trPr>
        <w:tc>
          <w:tcPr>
            <w:tcW w:w="993" w:type="dxa"/>
            <w:tcBorders>
              <w:top w:val="single" w:sz="4" w:space="0" w:color="auto"/>
              <w:left w:val="single" w:sz="4" w:space="0" w:color="auto"/>
              <w:bottom w:val="single" w:sz="4" w:space="0" w:color="auto"/>
              <w:right w:val="single" w:sz="4" w:space="0" w:color="auto"/>
            </w:tcBorders>
          </w:tcPr>
          <w:p w:rsidR="00A20118" w:rsidRPr="00AB42D8" w:rsidRDefault="00AB42D8" w:rsidP="00A20118">
            <w:pPr>
              <w:pStyle w:val="a3"/>
              <w:tabs>
                <w:tab w:val="left" w:pos="460"/>
              </w:tabs>
              <w:spacing w:after="200" w:line="276" w:lineRule="auto"/>
              <w:jc w:val="both"/>
              <w:rPr>
                <w:rFonts w:ascii="Times New Roman" w:hAnsi="Times New Roman"/>
                <w:sz w:val="28"/>
                <w:szCs w:val="28"/>
                <w:lang w:val="en-US" w:eastAsia="uk-UA"/>
              </w:rPr>
            </w:pPr>
            <w:r>
              <w:rPr>
                <w:rFonts w:ascii="Times New Roman" w:hAnsi="Times New Roman"/>
                <w:sz w:val="28"/>
                <w:szCs w:val="28"/>
                <w:lang w:val="en-US" w:eastAsia="uk-UA"/>
              </w:rPr>
              <w:t>21</w:t>
            </w:r>
          </w:p>
        </w:tc>
        <w:tc>
          <w:tcPr>
            <w:tcW w:w="7513" w:type="dxa"/>
            <w:tcBorders>
              <w:top w:val="single" w:sz="4" w:space="0" w:color="auto"/>
              <w:left w:val="single" w:sz="4" w:space="0" w:color="auto"/>
              <w:bottom w:val="single" w:sz="4" w:space="0" w:color="auto"/>
              <w:right w:val="single" w:sz="4" w:space="0" w:color="auto"/>
            </w:tcBorders>
          </w:tcPr>
          <w:p w:rsidR="00A20118" w:rsidRPr="00A20118" w:rsidRDefault="00A20118" w:rsidP="00A20118">
            <w:pPr>
              <w:pStyle w:val="1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Про надання статусу дитини, яка постраждала внаслідок воєнних дій та збройних конфліктів.</w:t>
            </w:r>
          </w:p>
        </w:tc>
        <w:tc>
          <w:tcPr>
            <w:tcW w:w="1276" w:type="dxa"/>
            <w:tcBorders>
              <w:top w:val="single" w:sz="4" w:space="0" w:color="auto"/>
              <w:left w:val="single" w:sz="4" w:space="0" w:color="auto"/>
              <w:bottom w:val="single" w:sz="4" w:space="0" w:color="auto"/>
              <w:right w:val="single" w:sz="4" w:space="0" w:color="auto"/>
            </w:tcBorders>
          </w:tcPr>
          <w:p w:rsidR="00A20118" w:rsidRDefault="00A20118">
            <w:pPr>
              <w:spacing w:line="252" w:lineRule="auto"/>
              <w:jc w:val="center"/>
              <w:rPr>
                <w:rFonts w:eastAsia="Times New Roman"/>
                <w:sz w:val="28"/>
                <w:szCs w:val="28"/>
              </w:rPr>
            </w:pPr>
            <w:r>
              <w:rPr>
                <w:rFonts w:eastAsia="Times New Roman"/>
                <w:sz w:val="28"/>
                <w:szCs w:val="28"/>
              </w:rPr>
              <w:t>190</w:t>
            </w:r>
          </w:p>
        </w:tc>
      </w:tr>
      <w:tr w:rsidR="00A20118" w:rsidTr="00AB42D8">
        <w:trPr>
          <w:trHeight w:val="315"/>
        </w:trPr>
        <w:tc>
          <w:tcPr>
            <w:tcW w:w="993" w:type="dxa"/>
            <w:tcBorders>
              <w:top w:val="single" w:sz="4" w:space="0" w:color="auto"/>
              <w:left w:val="single" w:sz="4" w:space="0" w:color="auto"/>
              <w:bottom w:val="single" w:sz="4" w:space="0" w:color="auto"/>
              <w:right w:val="single" w:sz="4" w:space="0" w:color="auto"/>
            </w:tcBorders>
          </w:tcPr>
          <w:p w:rsidR="00A20118" w:rsidRPr="00AB42D8" w:rsidRDefault="00AB42D8" w:rsidP="00A20118">
            <w:pPr>
              <w:pStyle w:val="a3"/>
              <w:tabs>
                <w:tab w:val="left" w:pos="460"/>
              </w:tabs>
              <w:spacing w:after="200" w:line="276" w:lineRule="auto"/>
              <w:jc w:val="both"/>
              <w:rPr>
                <w:rFonts w:ascii="Times New Roman" w:hAnsi="Times New Roman"/>
                <w:sz w:val="28"/>
                <w:szCs w:val="28"/>
                <w:lang w:val="en-US" w:eastAsia="uk-UA"/>
              </w:rPr>
            </w:pPr>
            <w:r>
              <w:rPr>
                <w:rFonts w:ascii="Times New Roman" w:hAnsi="Times New Roman"/>
                <w:sz w:val="28"/>
                <w:szCs w:val="28"/>
                <w:lang w:val="en-US" w:eastAsia="uk-UA"/>
              </w:rPr>
              <w:t>22</w:t>
            </w:r>
          </w:p>
        </w:tc>
        <w:tc>
          <w:tcPr>
            <w:tcW w:w="7513" w:type="dxa"/>
            <w:tcBorders>
              <w:top w:val="single" w:sz="4" w:space="0" w:color="auto"/>
              <w:left w:val="single" w:sz="4" w:space="0" w:color="auto"/>
              <w:bottom w:val="single" w:sz="4" w:space="0" w:color="auto"/>
              <w:right w:val="single" w:sz="4" w:space="0" w:color="auto"/>
            </w:tcBorders>
          </w:tcPr>
          <w:p w:rsidR="00A20118" w:rsidRPr="00A20118" w:rsidRDefault="00A20118" w:rsidP="00A20118">
            <w:pPr>
              <w:pStyle w:val="10"/>
              <w:jc w:val="both"/>
              <w:rPr>
                <w:rFonts w:ascii="Times New Roman" w:eastAsia="Times New Roman" w:hAnsi="Times New Roman" w:cs="Times New Roman"/>
                <w:sz w:val="28"/>
                <w:szCs w:val="28"/>
                <w:lang w:val="uk-UA" w:eastAsia="uk-UA"/>
              </w:rPr>
            </w:pPr>
            <w:r>
              <w:rPr>
                <w:rFonts w:ascii="Times New Roman" w:eastAsia="Times New Roman" w:hAnsi="Times New Roman" w:cs="Times New Roman"/>
                <w:sz w:val="28"/>
                <w:szCs w:val="28"/>
                <w:lang w:val="uk-UA" w:eastAsia="uk-UA"/>
              </w:rPr>
              <w:t>Про надання статусу дитини, яка постраждала внаслідок воєнних дій та збройних конфліктів.</w:t>
            </w:r>
          </w:p>
        </w:tc>
        <w:tc>
          <w:tcPr>
            <w:tcW w:w="1276" w:type="dxa"/>
            <w:tcBorders>
              <w:top w:val="single" w:sz="4" w:space="0" w:color="auto"/>
              <w:left w:val="single" w:sz="4" w:space="0" w:color="auto"/>
              <w:bottom w:val="single" w:sz="4" w:space="0" w:color="auto"/>
              <w:right w:val="single" w:sz="4" w:space="0" w:color="auto"/>
            </w:tcBorders>
          </w:tcPr>
          <w:p w:rsidR="00A20118" w:rsidRDefault="00A20118">
            <w:pPr>
              <w:spacing w:line="252" w:lineRule="auto"/>
              <w:jc w:val="center"/>
              <w:rPr>
                <w:rFonts w:eastAsia="Times New Roman"/>
                <w:sz w:val="28"/>
                <w:szCs w:val="28"/>
              </w:rPr>
            </w:pPr>
            <w:r>
              <w:rPr>
                <w:rFonts w:eastAsia="Times New Roman"/>
                <w:sz w:val="28"/>
                <w:szCs w:val="28"/>
              </w:rPr>
              <w:t>191</w:t>
            </w:r>
          </w:p>
        </w:tc>
      </w:tr>
      <w:tr w:rsidR="00A20118" w:rsidTr="00AB42D8">
        <w:trPr>
          <w:trHeight w:val="300"/>
        </w:trPr>
        <w:tc>
          <w:tcPr>
            <w:tcW w:w="993" w:type="dxa"/>
            <w:tcBorders>
              <w:top w:val="single" w:sz="4" w:space="0" w:color="auto"/>
              <w:left w:val="single" w:sz="4" w:space="0" w:color="auto"/>
              <w:bottom w:val="single" w:sz="4" w:space="0" w:color="auto"/>
              <w:right w:val="single" w:sz="4" w:space="0" w:color="auto"/>
            </w:tcBorders>
          </w:tcPr>
          <w:p w:rsidR="00A20118" w:rsidRPr="00AB42D8" w:rsidRDefault="00AB42D8" w:rsidP="00A20118">
            <w:pPr>
              <w:pStyle w:val="a3"/>
              <w:tabs>
                <w:tab w:val="left" w:pos="460"/>
              </w:tabs>
              <w:spacing w:after="200" w:line="276" w:lineRule="auto"/>
              <w:jc w:val="both"/>
              <w:rPr>
                <w:rFonts w:ascii="Times New Roman" w:hAnsi="Times New Roman"/>
                <w:sz w:val="28"/>
                <w:szCs w:val="28"/>
                <w:lang w:val="en-US" w:eastAsia="uk-UA"/>
              </w:rPr>
            </w:pPr>
            <w:r>
              <w:rPr>
                <w:rFonts w:ascii="Times New Roman" w:hAnsi="Times New Roman"/>
                <w:sz w:val="28"/>
                <w:szCs w:val="28"/>
                <w:lang w:val="en-US" w:eastAsia="uk-UA"/>
              </w:rPr>
              <w:t>23</w:t>
            </w:r>
          </w:p>
        </w:tc>
        <w:tc>
          <w:tcPr>
            <w:tcW w:w="7513" w:type="dxa"/>
            <w:tcBorders>
              <w:top w:val="single" w:sz="4" w:space="0" w:color="auto"/>
              <w:left w:val="single" w:sz="4" w:space="0" w:color="auto"/>
              <w:bottom w:val="single" w:sz="4" w:space="0" w:color="auto"/>
              <w:right w:val="single" w:sz="4" w:space="0" w:color="auto"/>
            </w:tcBorders>
          </w:tcPr>
          <w:p w:rsidR="00A20118" w:rsidRPr="00A20118" w:rsidRDefault="00A20118" w:rsidP="00A20118">
            <w:pPr>
              <w:pStyle w:val="1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Про затвердження висновку про доцільність призначення опікуна.</w:t>
            </w:r>
          </w:p>
        </w:tc>
        <w:tc>
          <w:tcPr>
            <w:tcW w:w="1276" w:type="dxa"/>
            <w:tcBorders>
              <w:top w:val="single" w:sz="4" w:space="0" w:color="auto"/>
              <w:left w:val="single" w:sz="4" w:space="0" w:color="auto"/>
              <w:bottom w:val="single" w:sz="4" w:space="0" w:color="auto"/>
              <w:right w:val="single" w:sz="4" w:space="0" w:color="auto"/>
            </w:tcBorders>
          </w:tcPr>
          <w:p w:rsidR="00A20118" w:rsidRDefault="00A20118">
            <w:pPr>
              <w:spacing w:line="252" w:lineRule="auto"/>
              <w:jc w:val="center"/>
              <w:rPr>
                <w:rFonts w:eastAsia="Times New Roman"/>
                <w:sz w:val="28"/>
                <w:szCs w:val="28"/>
              </w:rPr>
            </w:pPr>
            <w:r>
              <w:rPr>
                <w:rFonts w:eastAsia="Times New Roman"/>
                <w:sz w:val="28"/>
                <w:szCs w:val="28"/>
              </w:rPr>
              <w:t>192</w:t>
            </w:r>
          </w:p>
        </w:tc>
      </w:tr>
      <w:tr w:rsidR="00A20118" w:rsidTr="00AB42D8">
        <w:trPr>
          <w:trHeight w:val="210"/>
        </w:trPr>
        <w:tc>
          <w:tcPr>
            <w:tcW w:w="993" w:type="dxa"/>
            <w:tcBorders>
              <w:top w:val="single" w:sz="4" w:space="0" w:color="auto"/>
              <w:left w:val="single" w:sz="4" w:space="0" w:color="auto"/>
              <w:bottom w:val="single" w:sz="4" w:space="0" w:color="auto"/>
              <w:right w:val="single" w:sz="4" w:space="0" w:color="auto"/>
            </w:tcBorders>
          </w:tcPr>
          <w:p w:rsidR="00A20118" w:rsidRPr="00AB42D8" w:rsidRDefault="00AB42D8" w:rsidP="00A20118">
            <w:pPr>
              <w:pStyle w:val="a3"/>
              <w:tabs>
                <w:tab w:val="left" w:pos="460"/>
              </w:tabs>
              <w:spacing w:after="200" w:line="276" w:lineRule="auto"/>
              <w:jc w:val="both"/>
              <w:rPr>
                <w:rFonts w:ascii="Times New Roman" w:hAnsi="Times New Roman"/>
                <w:sz w:val="28"/>
                <w:szCs w:val="28"/>
                <w:lang w:val="en-US" w:eastAsia="uk-UA"/>
              </w:rPr>
            </w:pPr>
            <w:r>
              <w:rPr>
                <w:rFonts w:ascii="Times New Roman" w:hAnsi="Times New Roman"/>
                <w:sz w:val="28"/>
                <w:szCs w:val="28"/>
                <w:lang w:val="en-US" w:eastAsia="uk-UA"/>
              </w:rPr>
              <w:t>24</w:t>
            </w:r>
          </w:p>
        </w:tc>
        <w:tc>
          <w:tcPr>
            <w:tcW w:w="7513" w:type="dxa"/>
            <w:tcBorders>
              <w:top w:val="single" w:sz="4" w:space="0" w:color="auto"/>
              <w:left w:val="single" w:sz="4" w:space="0" w:color="auto"/>
              <w:bottom w:val="single" w:sz="4" w:space="0" w:color="auto"/>
              <w:right w:val="single" w:sz="4" w:space="0" w:color="auto"/>
            </w:tcBorders>
          </w:tcPr>
          <w:p w:rsidR="00A20118" w:rsidRPr="00A20118" w:rsidRDefault="00A20118" w:rsidP="00A20118">
            <w:pPr>
              <w:pStyle w:val="1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Про затвердження висновку про доцільність призначення опікуна.</w:t>
            </w:r>
          </w:p>
        </w:tc>
        <w:tc>
          <w:tcPr>
            <w:tcW w:w="1276" w:type="dxa"/>
            <w:tcBorders>
              <w:top w:val="single" w:sz="4" w:space="0" w:color="auto"/>
              <w:left w:val="single" w:sz="4" w:space="0" w:color="auto"/>
              <w:bottom w:val="single" w:sz="4" w:space="0" w:color="auto"/>
              <w:right w:val="single" w:sz="4" w:space="0" w:color="auto"/>
            </w:tcBorders>
          </w:tcPr>
          <w:p w:rsidR="00A20118" w:rsidRDefault="00A20118">
            <w:pPr>
              <w:spacing w:line="252" w:lineRule="auto"/>
              <w:jc w:val="center"/>
              <w:rPr>
                <w:rFonts w:eastAsia="Times New Roman"/>
                <w:sz w:val="28"/>
                <w:szCs w:val="28"/>
              </w:rPr>
            </w:pPr>
            <w:r>
              <w:rPr>
                <w:rFonts w:eastAsia="Times New Roman"/>
                <w:sz w:val="28"/>
                <w:szCs w:val="28"/>
              </w:rPr>
              <w:t>193</w:t>
            </w:r>
          </w:p>
        </w:tc>
      </w:tr>
      <w:tr w:rsidR="00A20118" w:rsidTr="00AB42D8">
        <w:trPr>
          <w:trHeight w:val="330"/>
        </w:trPr>
        <w:tc>
          <w:tcPr>
            <w:tcW w:w="993" w:type="dxa"/>
            <w:tcBorders>
              <w:top w:val="single" w:sz="4" w:space="0" w:color="auto"/>
              <w:left w:val="single" w:sz="4" w:space="0" w:color="auto"/>
              <w:bottom w:val="single" w:sz="4" w:space="0" w:color="auto"/>
              <w:right w:val="single" w:sz="4" w:space="0" w:color="auto"/>
            </w:tcBorders>
          </w:tcPr>
          <w:p w:rsidR="00A20118" w:rsidRPr="00AB42D8" w:rsidRDefault="00AB42D8" w:rsidP="00A20118">
            <w:pPr>
              <w:pStyle w:val="a3"/>
              <w:tabs>
                <w:tab w:val="left" w:pos="460"/>
              </w:tabs>
              <w:spacing w:after="200" w:line="276" w:lineRule="auto"/>
              <w:jc w:val="both"/>
              <w:rPr>
                <w:rFonts w:ascii="Times New Roman" w:hAnsi="Times New Roman"/>
                <w:sz w:val="28"/>
                <w:szCs w:val="28"/>
                <w:lang w:val="en-US" w:eastAsia="uk-UA"/>
              </w:rPr>
            </w:pPr>
            <w:r>
              <w:rPr>
                <w:rFonts w:ascii="Times New Roman" w:hAnsi="Times New Roman"/>
                <w:sz w:val="28"/>
                <w:szCs w:val="28"/>
                <w:lang w:val="en-US" w:eastAsia="uk-UA"/>
              </w:rPr>
              <w:t>25</w:t>
            </w:r>
          </w:p>
        </w:tc>
        <w:tc>
          <w:tcPr>
            <w:tcW w:w="7513" w:type="dxa"/>
            <w:tcBorders>
              <w:top w:val="single" w:sz="4" w:space="0" w:color="auto"/>
              <w:left w:val="single" w:sz="4" w:space="0" w:color="auto"/>
              <w:bottom w:val="single" w:sz="4" w:space="0" w:color="auto"/>
              <w:right w:val="single" w:sz="4" w:space="0" w:color="auto"/>
            </w:tcBorders>
          </w:tcPr>
          <w:p w:rsidR="00A20118" w:rsidRPr="00A20118" w:rsidRDefault="00A20118" w:rsidP="00A20118">
            <w:pPr>
              <w:jc w:val="both"/>
              <w:rPr>
                <w:rFonts w:eastAsiaTheme="minorHAnsi"/>
                <w:sz w:val="28"/>
                <w:szCs w:val="28"/>
                <w:lang w:val="ru-RU"/>
              </w:rPr>
            </w:pPr>
            <w:r>
              <w:rPr>
                <w:sz w:val="28"/>
                <w:szCs w:val="28"/>
              </w:rPr>
              <w:t xml:space="preserve">Про надання дозволу на очищення земельних ділянок </w:t>
            </w:r>
            <w:bookmarkStart w:id="0" w:name="_Hlk114560914"/>
            <w:r>
              <w:rPr>
                <w:sz w:val="28"/>
                <w:szCs w:val="28"/>
              </w:rPr>
              <w:t xml:space="preserve">від самосіву дерев та чагарників </w:t>
            </w:r>
            <w:bookmarkEnd w:id="0"/>
            <w:r>
              <w:rPr>
                <w:sz w:val="28"/>
                <w:szCs w:val="28"/>
              </w:rPr>
              <w:t>ТОВ «</w:t>
            </w:r>
            <w:proofErr w:type="spellStart"/>
            <w:r>
              <w:rPr>
                <w:sz w:val="28"/>
                <w:szCs w:val="28"/>
              </w:rPr>
              <w:t>Александр</w:t>
            </w:r>
            <w:proofErr w:type="spellEnd"/>
            <w:r>
              <w:rPr>
                <w:sz w:val="28"/>
                <w:szCs w:val="28"/>
              </w:rPr>
              <w:t>-Агро».</w:t>
            </w:r>
          </w:p>
        </w:tc>
        <w:tc>
          <w:tcPr>
            <w:tcW w:w="1276" w:type="dxa"/>
            <w:tcBorders>
              <w:top w:val="single" w:sz="4" w:space="0" w:color="auto"/>
              <w:left w:val="single" w:sz="4" w:space="0" w:color="auto"/>
              <w:bottom w:val="single" w:sz="4" w:space="0" w:color="auto"/>
              <w:right w:val="single" w:sz="4" w:space="0" w:color="auto"/>
            </w:tcBorders>
          </w:tcPr>
          <w:p w:rsidR="00A20118" w:rsidRDefault="00A20118">
            <w:pPr>
              <w:spacing w:line="252" w:lineRule="auto"/>
              <w:jc w:val="center"/>
              <w:rPr>
                <w:rFonts w:eastAsia="Times New Roman"/>
                <w:sz w:val="28"/>
                <w:szCs w:val="28"/>
              </w:rPr>
            </w:pPr>
            <w:r>
              <w:rPr>
                <w:rFonts w:eastAsia="Times New Roman"/>
                <w:sz w:val="28"/>
                <w:szCs w:val="28"/>
              </w:rPr>
              <w:t>194</w:t>
            </w:r>
          </w:p>
        </w:tc>
      </w:tr>
      <w:tr w:rsidR="00A20118" w:rsidTr="00AB42D8">
        <w:trPr>
          <w:trHeight w:val="300"/>
        </w:trPr>
        <w:tc>
          <w:tcPr>
            <w:tcW w:w="993" w:type="dxa"/>
            <w:tcBorders>
              <w:top w:val="single" w:sz="4" w:space="0" w:color="auto"/>
              <w:left w:val="single" w:sz="4" w:space="0" w:color="auto"/>
              <w:bottom w:val="single" w:sz="4" w:space="0" w:color="auto"/>
              <w:right w:val="single" w:sz="4" w:space="0" w:color="auto"/>
            </w:tcBorders>
          </w:tcPr>
          <w:p w:rsidR="00A20118" w:rsidRPr="00AB42D8" w:rsidRDefault="00AB42D8" w:rsidP="00A20118">
            <w:pPr>
              <w:pStyle w:val="a3"/>
              <w:tabs>
                <w:tab w:val="left" w:pos="460"/>
              </w:tabs>
              <w:spacing w:after="200" w:line="276" w:lineRule="auto"/>
              <w:jc w:val="both"/>
              <w:rPr>
                <w:rFonts w:ascii="Times New Roman" w:hAnsi="Times New Roman"/>
                <w:sz w:val="28"/>
                <w:szCs w:val="28"/>
                <w:lang w:val="en-US" w:eastAsia="uk-UA"/>
              </w:rPr>
            </w:pPr>
            <w:r>
              <w:rPr>
                <w:rFonts w:ascii="Times New Roman" w:hAnsi="Times New Roman"/>
                <w:sz w:val="28"/>
                <w:szCs w:val="28"/>
                <w:lang w:val="en-US" w:eastAsia="uk-UA"/>
              </w:rPr>
              <w:t>26</w:t>
            </w:r>
          </w:p>
        </w:tc>
        <w:tc>
          <w:tcPr>
            <w:tcW w:w="7513" w:type="dxa"/>
            <w:tcBorders>
              <w:top w:val="single" w:sz="4" w:space="0" w:color="auto"/>
              <w:left w:val="single" w:sz="4" w:space="0" w:color="auto"/>
              <w:bottom w:val="single" w:sz="4" w:space="0" w:color="auto"/>
              <w:right w:val="single" w:sz="4" w:space="0" w:color="auto"/>
            </w:tcBorders>
          </w:tcPr>
          <w:p w:rsidR="00A20118" w:rsidRPr="00A20118" w:rsidRDefault="00A20118" w:rsidP="00A20118">
            <w:pPr>
              <w:pStyle w:val="10"/>
              <w:jc w:val="both"/>
              <w:rPr>
                <w:rFonts w:ascii="Times New Roman" w:hAnsi="Times New Roman" w:cs="Times New Roman"/>
                <w:sz w:val="28"/>
                <w:szCs w:val="28"/>
                <w:lang w:val="uk-UA"/>
              </w:rPr>
            </w:pPr>
            <w:r>
              <w:rPr>
                <w:rFonts w:ascii="Times New Roman" w:eastAsia="Times New Roman" w:hAnsi="Times New Roman" w:cs="Times New Roman"/>
                <w:sz w:val="28"/>
                <w:szCs w:val="28"/>
              </w:rPr>
              <w:t xml:space="preserve">Про </w:t>
            </w:r>
            <w:r>
              <w:rPr>
                <w:rFonts w:ascii="Times New Roman" w:eastAsia="Times New Roman" w:hAnsi="Times New Roman" w:cs="Times New Roman"/>
                <w:sz w:val="28"/>
                <w:szCs w:val="28"/>
                <w:lang w:val="uk-UA"/>
              </w:rPr>
              <w:t xml:space="preserve">затвердження висновку щодо визначення ступеня індивідуальних потреб особи, яка потребує надання соціальних послуг   </w:t>
            </w:r>
            <w:r>
              <w:rPr>
                <w:rFonts w:ascii="Times New Roman" w:eastAsia="Times New Roman" w:hAnsi="Times New Roman" w:cs="Times New Roman"/>
                <w:sz w:val="28"/>
                <w:szCs w:val="28"/>
              </w:rPr>
              <w:t xml:space="preserve">з догляду на </w:t>
            </w:r>
            <w:proofErr w:type="spellStart"/>
            <w:r>
              <w:rPr>
                <w:rFonts w:ascii="Times New Roman" w:eastAsia="Times New Roman" w:hAnsi="Times New Roman" w:cs="Times New Roman"/>
                <w:sz w:val="28"/>
                <w:szCs w:val="28"/>
              </w:rPr>
              <w:t>непрофесійній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основі</w:t>
            </w:r>
            <w:proofErr w:type="spellEnd"/>
            <w:r>
              <w:rPr>
                <w:rFonts w:ascii="Times New Roman" w:hAnsi="Times New Roman" w:cs="Times New Roman"/>
                <w:sz w:val="28"/>
                <w:szCs w:val="28"/>
                <w:lang w:val="uk-UA"/>
              </w:rPr>
              <w:t xml:space="preserve">, та розрахунку компенсації соціальних послуг, які надаються на непрофесійній </w:t>
            </w:r>
            <w:proofErr w:type="gramStart"/>
            <w:r>
              <w:rPr>
                <w:rFonts w:ascii="Times New Roman" w:hAnsi="Times New Roman" w:cs="Times New Roman"/>
                <w:sz w:val="28"/>
                <w:szCs w:val="28"/>
                <w:lang w:val="uk-UA"/>
              </w:rPr>
              <w:t>основі</w:t>
            </w:r>
            <w:r>
              <w:rPr>
                <w:rFonts w:ascii="Times New Roman" w:eastAsia="Times New Roman" w:hAnsi="Times New Roman" w:cs="Times New Roman"/>
                <w:sz w:val="28"/>
                <w:szCs w:val="28"/>
                <w:lang w:val="uk-UA"/>
              </w:rPr>
              <w:t xml:space="preserve">.  </w:t>
            </w:r>
            <w:proofErr w:type="gramEnd"/>
          </w:p>
        </w:tc>
        <w:tc>
          <w:tcPr>
            <w:tcW w:w="1276" w:type="dxa"/>
            <w:tcBorders>
              <w:top w:val="single" w:sz="4" w:space="0" w:color="auto"/>
              <w:left w:val="single" w:sz="4" w:space="0" w:color="auto"/>
              <w:bottom w:val="single" w:sz="4" w:space="0" w:color="auto"/>
              <w:right w:val="single" w:sz="4" w:space="0" w:color="auto"/>
            </w:tcBorders>
          </w:tcPr>
          <w:p w:rsidR="00A20118" w:rsidRDefault="00A20118">
            <w:pPr>
              <w:spacing w:line="252" w:lineRule="auto"/>
              <w:jc w:val="center"/>
              <w:rPr>
                <w:rFonts w:eastAsia="Times New Roman"/>
                <w:sz w:val="28"/>
                <w:szCs w:val="28"/>
              </w:rPr>
            </w:pPr>
            <w:r>
              <w:rPr>
                <w:rFonts w:eastAsia="Times New Roman"/>
                <w:sz w:val="28"/>
                <w:szCs w:val="28"/>
              </w:rPr>
              <w:t>195</w:t>
            </w:r>
          </w:p>
        </w:tc>
      </w:tr>
      <w:tr w:rsidR="00A20118" w:rsidTr="00AB42D8">
        <w:trPr>
          <w:trHeight w:val="285"/>
        </w:trPr>
        <w:tc>
          <w:tcPr>
            <w:tcW w:w="993" w:type="dxa"/>
            <w:tcBorders>
              <w:top w:val="single" w:sz="4" w:space="0" w:color="auto"/>
              <w:left w:val="single" w:sz="4" w:space="0" w:color="auto"/>
              <w:bottom w:val="single" w:sz="4" w:space="0" w:color="auto"/>
              <w:right w:val="single" w:sz="4" w:space="0" w:color="auto"/>
            </w:tcBorders>
          </w:tcPr>
          <w:p w:rsidR="00A20118" w:rsidRPr="00AB42D8" w:rsidRDefault="00AB42D8" w:rsidP="00A20118">
            <w:pPr>
              <w:pStyle w:val="a3"/>
              <w:tabs>
                <w:tab w:val="left" w:pos="460"/>
              </w:tabs>
              <w:spacing w:after="200" w:line="276" w:lineRule="auto"/>
              <w:jc w:val="both"/>
              <w:rPr>
                <w:rFonts w:ascii="Times New Roman" w:hAnsi="Times New Roman"/>
                <w:sz w:val="28"/>
                <w:szCs w:val="28"/>
                <w:lang w:val="en-US" w:eastAsia="uk-UA"/>
              </w:rPr>
            </w:pPr>
            <w:r>
              <w:rPr>
                <w:rFonts w:ascii="Times New Roman" w:hAnsi="Times New Roman"/>
                <w:sz w:val="28"/>
                <w:szCs w:val="28"/>
                <w:lang w:val="en-US" w:eastAsia="uk-UA"/>
              </w:rPr>
              <w:t>27</w:t>
            </w:r>
          </w:p>
        </w:tc>
        <w:tc>
          <w:tcPr>
            <w:tcW w:w="7513" w:type="dxa"/>
            <w:tcBorders>
              <w:top w:val="single" w:sz="4" w:space="0" w:color="auto"/>
              <w:left w:val="single" w:sz="4" w:space="0" w:color="auto"/>
              <w:bottom w:val="single" w:sz="4" w:space="0" w:color="auto"/>
              <w:right w:val="single" w:sz="4" w:space="0" w:color="auto"/>
            </w:tcBorders>
          </w:tcPr>
          <w:p w:rsidR="00A20118" w:rsidRPr="00A20118" w:rsidRDefault="00A20118" w:rsidP="00A20118">
            <w:pPr>
              <w:pStyle w:val="10"/>
              <w:jc w:val="both"/>
              <w:rPr>
                <w:rFonts w:ascii="Times New Roman" w:hAnsi="Times New Roman" w:cs="Times New Roman"/>
                <w:sz w:val="28"/>
                <w:szCs w:val="28"/>
                <w:lang w:val="uk-UA"/>
              </w:rPr>
            </w:pPr>
            <w:r>
              <w:rPr>
                <w:rFonts w:ascii="Times New Roman" w:eastAsia="Times New Roman" w:hAnsi="Times New Roman" w:cs="Times New Roman"/>
                <w:sz w:val="28"/>
                <w:szCs w:val="28"/>
              </w:rPr>
              <w:t xml:space="preserve">Про </w:t>
            </w:r>
            <w:r>
              <w:rPr>
                <w:rFonts w:ascii="Times New Roman" w:eastAsia="Times New Roman" w:hAnsi="Times New Roman" w:cs="Times New Roman"/>
                <w:sz w:val="28"/>
                <w:szCs w:val="28"/>
                <w:lang w:val="uk-UA"/>
              </w:rPr>
              <w:t xml:space="preserve">затвердження висновку щодо визначення ступеня індивідуальних потреб особи, яка потребує надання соціальних послуг   </w:t>
            </w:r>
            <w:r>
              <w:rPr>
                <w:rFonts w:ascii="Times New Roman" w:eastAsia="Times New Roman" w:hAnsi="Times New Roman" w:cs="Times New Roman"/>
                <w:sz w:val="28"/>
                <w:szCs w:val="28"/>
              </w:rPr>
              <w:t xml:space="preserve">з догляду на </w:t>
            </w:r>
            <w:proofErr w:type="spellStart"/>
            <w:r>
              <w:rPr>
                <w:rFonts w:ascii="Times New Roman" w:eastAsia="Times New Roman" w:hAnsi="Times New Roman" w:cs="Times New Roman"/>
                <w:sz w:val="28"/>
                <w:szCs w:val="28"/>
              </w:rPr>
              <w:t>непрофесійній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основі</w:t>
            </w:r>
            <w:proofErr w:type="spellEnd"/>
            <w:r>
              <w:rPr>
                <w:rFonts w:ascii="Times New Roman" w:hAnsi="Times New Roman" w:cs="Times New Roman"/>
                <w:sz w:val="28"/>
                <w:szCs w:val="28"/>
                <w:lang w:val="uk-UA"/>
              </w:rPr>
              <w:t xml:space="preserve">, та </w:t>
            </w:r>
            <w:r>
              <w:rPr>
                <w:rFonts w:ascii="Times New Roman" w:hAnsi="Times New Roman" w:cs="Times New Roman"/>
                <w:sz w:val="28"/>
                <w:szCs w:val="28"/>
                <w:lang w:val="uk-UA"/>
              </w:rPr>
              <w:lastRenderedPageBreak/>
              <w:t xml:space="preserve">розрахунку компенсації соціальних послуг, які надаються на непрофесійній </w:t>
            </w:r>
            <w:proofErr w:type="gramStart"/>
            <w:r>
              <w:rPr>
                <w:rFonts w:ascii="Times New Roman" w:hAnsi="Times New Roman" w:cs="Times New Roman"/>
                <w:sz w:val="28"/>
                <w:szCs w:val="28"/>
                <w:lang w:val="uk-UA"/>
              </w:rPr>
              <w:t>основі</w:t>
            </w:r>
            <w:r>
              <w:rPr>
                <w:rFonts w:ascii="Times New Roman" w:eastAsia="Times New Roman" w:hAnsi="Times New Roman" w:cs="Times New Roman"/>
                <w:sz w:val="28"/>
                <w:szCs w:val="28"/>
                <w:lang w:val="uk-UA"/>
              </w:rPr>
              <w:t xml:space="preserve">.  </w:t>
            </w:r>
            <w:proofErr w:type="gramEnd"/>
          </w:p>
        </w:tc>
        <w:tc>
          <w:tcPr>
            <w:tcW w:w="1276" w:type="dxa"/>
            <w:tcBorders>
              <w:top w:val="single" w:sz="4" w:space="0" w:color="auto"/>
              <w:left w:val="single" w:sz="4" w:space="0" w:color="auto"/>
              <w:bottom w:val="single" w:sz="4" w:space="0" w:color="auto"/>
              <w:right w:val="single" w:sz="4" w:space="0" w:color="auto"/>
            </w:tcBorders>
          </w:tcPr>
          <w:p w:rsidR="00A20118" w:rsidRDefault="00A20118">
            <w:pPr>
              <w:spacing w:line="252" w:lineRule="auto"/>
              <w:jc w:val="center"/>
              <w:rPr>
                <w:rFonts w:eastAsia="Times New Roman"/>
                <w:sz w:val="28"/>
                <w:szCs w:val="28"/>
              </w:rPr>
            </w:pPr>
            <w:r>
              <w:rPr>
                <w:rFonts w:eastAsia="Times New Roman"/>
                <w:sz w:val="28"/>
                <w:szCs w:val="28"/>
              </w:rPr>
              <w:lastRenderedPageBreak/>
              <w:t>196</w:t>
            </w:r>
          </w:p>
        </w:tc>
      </w:tr>
      <w:tr w:rsidR="00A20118" w:rsidTr="00AB42D8">
        <w:trPr>
          <w:trHeight w:val="360"/>
        </w:trPr>
        <w:tc>
          <w:tcPr>
            <w:tcW w:w="993" w:type="dxa"/>
            <w:tcBorders>
              <w:top w:val="single" w:sz="4" w:space="0" w:color="auto"/>
              <w:left w:val="single" w:sz="4" w:space="0" w:color="auto"/>
              <w:bottom w:val="single" w:sz="4" w:space="0" w:color="auto"/>
              <w:right w:val="single" w:sz="4" w:space="0" w:color="auto"/>
            </w:tcBorders>
          </w:tcPr>
          <w:p w:rsidR="00A20118" w:rsidRPr="00AB42D8" w:rsidRDefault="00AB42D8" w:rsidP="00A20118">
            <w:pPr>
              <w:pStyle w:val="a3"/>
              <w:tabs>
                <w:tab w:val="left" w:pos="460"/>
              </w:tabs>
              <w:spacing w:after="200" w:line="276" w:lineRule="auto"/>
              <w:jc w:val="both"/>
              <w:rPr>
                <w:rFonts w:ascii="Times New Roman" w:hAnsi="Times New Roman"/>
                <w:sz w:val="28"/>
                <w:szCs w:val="28"/>
                <w:lang w:val="en-US" w:eastAsia="uk-UA"/>
              </w:rPr>
            </w:pPr>
            <w:r>
              <w:rPr>
                <w:rFonts w:ascii="Times New Roman" w:hAnsi="Times New Roman"/>
                <w:sz w:val="28"/>
                <w:szCs w:val="28"/>
                <w:lang w:val="en-US" w:eastAsia="uk-UA"/>
              </w:rPr>
              <w:t>28</w:t>
            </w:r>
          </w:p>
        </w:tc>
        <w:tc>
          <w:tcPr>
            <w:tcW w:w="7513" w:type="dxa"/>
            <w:tcBorders>
              <w:top w:val="single" w:sz="4" w:space="0" w:color="auto"/>
              <w:left w:val="single" w:sz="4" w:space="0" w:color="auto"/>
              <w:bottom w:val="single" w:sz="4" w:space="0" w:color="auto"/>
              <w:right w:val="single" w:sz="4" w:space="0" w:color="auto"/>
            </w:tcBorders>
          </w:tcPr>
          <w:p w:rsidR="00A20118" w:rsidRPr="00A20118" w:rsidRDefault="00A20118" w:rsidP="00A20118">
            <w:pPr>
              <w:pStyle w:val="10"/>
              <w:jc w:val="both"/>
              <w:rPr>
                <w:rFonts w:ascii="Times New Roman" w:hAnsi="Times New Roman" w:cs="Times New Roman"/>
                <w:sz w:val="28"/>
                <w:szCs w:val="28"/>
                <w:lang w:val="uk-UA"/>
              </w:rPr>
            </w:pPr>
            <w:r>
              <w:rPr>
                <w:rFonts w:ascii="Times New Roman" w:eastAsia="Times New Roman" w:hAnsi="Times New Roman" w:cs="Times New Roman"/>
                <w:sz w:val="28"/>
                <w:szCs w:val="28"/>
              </w:rPr>
              <w:t xml:space="preserve">Про </w:t>
            </w:r>
            <w:r>
              <w:rPr>
                <w:rFonts w:ascii="Times New Roman" w:eastAsia="Times New Roman" w:hAnsi="Times New Roman" w:cs="Times New Roman"/>
                <w:sz w:val="28"/>
                <w:szCs w:val="28"/>
                <w:lang w:val="uk-UA"/>
              </w:rPr>
              <w:t xml:space="preserve">затвердження висновку щодо визначення ступеня індивідуальних потреб особи, яка потребує надання соціальних послуг   </w:t>
            </w:r>
            <w:r>
              <w:rPr>
                <w:rFonts w:ascii="Times New Roman" w:eastAsia="Times New Roman" w:hAnsi="Times New Roman" w:cs="Times New Roman"/>
                <w:sz w:val="28"/>
                <w:szCs w:val="28"/>
              </w:rPr>
              <w:t xml:space="preserve">з догляду на </w:t>
            </w:r>
            <w:proofErr w:type="spellStart"/>
            <w:r>
              <w:rPr>
                <w:rFonts w:ascii="Times New Roman" w:eastAsia="Times New Roman" w:hAnsi="Times New Roman" w:cs="Times New Roman"/>
                <w:sz w:val="28"/>
                <w:szCs w:val="28"/>
              </w:rPr>
              <w:t>непрофесійній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основі</w:t>
            </w:r>
            <w:proofErr w:type="spellEnd"/>
            <w:r>
              <w:rPr>
                <w:rFonts w:ascii="Times New Roman" w:hAnsi="Times New Roman" w:cs="Times New Roman"/>
                <w:sz w:val="28"/>
                <w:szCs w:val="28"/>
                <w:lang w:val="uk-UA"/>
              </w:rPr>
              <w:t xml:space="preserve">, та розрахунку компенсації соціальних послуг, які надаються на непрофесійній </w:t>
            </w:r>
            <w:proofErr w:type="gramStart"/>
            <w:r>
              <w:rPr>
                <w:rFonts w:ascii="Times New Roman" w:hAnsi="Times New Roman" w:cs="Times New Roman"/>
                <w:sz w:val="28"/>
                <w:szCs w:val="28"/>
                <w:lang w:val="uk-UA"/>
              </w:rPr>
              <w:t>основі</w:t>
            </w:r>
            <w:r>
              <w:rPr>
                <w:rFonts w:ascii="Times New Roman" w:eastAsia="Times New Roman" w:hAnsi="Times New Roman" w:cs="Times New Roman"/>
                <w:sz w:val="28"/>
                <w:szCs w:val="28"/>
                <w:lang w:val="uk-UA"/>
              </w:rPr>
              <w:t xml:space="preserve">.  </w:t>
            </w:r>
            <w:proofErr w:type="gramEnd"/>
          </w:p>
        </w:tc>
        <w:tc>
          <w:tcPr>
            <w:tcW w:w="1276" w:type="dxa"/>
            <w:tcBorders>
              <w:top w:val="single" w:sz="4" w:space="0" w:color="auto"/>
              <w:left w:val="single" w:sz="4" w:space="0" w:color="auto"/>
              <w:bottom w:val="single" w:sz="4" w:space="0" w:color="auto"/>
              <w:right w:val="single" w:sz="4" w:space="0" w:color="auto"/>
            </w:tcBorders>
          </w:tcPr>
          <w:p w:rsidR="00A20118" w:rsidRDefault="00A20118">
            <w:pPr>
              <w:spacing w:line="252" w:lineRule="auto"/>
              <w:jc w:val="center"/>
              <w:rPr>
                <w:rFonts w:eastAsia="Times New Roman"/>
                <w:sz w:val="28"/>
                <w:szCs w:val="28"/>
              </w:rPr>
            </w:pPr>
            <w:r>
              <w:rPr>
                <w:rFonts w:eastAsia="Times New Roman"/>
                <w:sz w:val="28"/>
                <w:szCs w:val="28"/>
              </w:rPr>
              <w:t>197</w:t>
            </w:r>
          </w:p>
        </w:tc>
      </w:tr>
      <w:tr w:rsidR="00A20118" w:rsidTr="00AB42D8">
        <w:trPr>
          <w:trHeight w:val="330"/>
        </w:trPr>
        <w:tc>
          <w:tcPr>
            <w:tcW w:w="993" w:type="dxa"/>
            <w:tcBorders>
              <w:top w:val="single" w:sz="4" w:space="0" w:color="auto"/>
              <w:left w:val="single" w:sz="4" w:space="0" w:color="auto"/>
              <w:bottom w:val="single" w:sz="4" w:space="0" w:color="auto"/>
              <w:right w:val="single" w:sz="4" w:space="0" w:color="auto"/>
            </w:tcBorders>
          </w:tcPr>
          <w:p w:rsidR="00A20118" w:rsidRPr="00AB42D8" w:rsidRDefault="00AB42D8" w:rsidP="00A20118">
            <w:pPr>
              <w:pStyle w:val="a3"/>
              <w:tabs>
                <w:tab w:val="left" w:pos="460"/>
              </w:tabs>
              <w:spacing w:after="200" w:line="276" w:lineRule="auto"/>
              <w:jc w:val="both"/>
              <w:rPr>
                <w:rFonts w:ascii="Times New Roman" w:hAnsi="Times New Roman"/>
                <w:sz w:val="28"/>
                <w:szCs w:val="28"/>
                <w:lang w:val="en-US" w:eastAsia="uk-UA"/>
              </w:rPr>
            </w:pPr>
            <w:r>
              <w:rPr>
                <w:rFonts w:ascii="Times New Roman" w:hAnsi="Times New Roman"/>
                <w:sz w:val="28"/>
                <w:szCs w:val="28"/>
                <w:lang w:val="en-US" w:eastAsia="uk-UA"/>
              </w:rPr>
              <w:t>29</w:t>
            </w:r>
          </w:p>
        </w:tc>
        <w:tc>
          <w:tcPr>
            <w:tcW w:w="7513" w:type="dxa"/>
            <w:tcBorders>
              <w:top w:val="single" w:sz="4" w:space="0" w:color="auto"/>
              <w:left w:val="single" w:sz="4" w:space="0" w:color="auto"/>
              <w:bottom w:val="single" w:sz="4" w:space="0" w:color="auto"/>
              <w:right w:val="single" w:sz="4" w:space="0" w:color="auto"/>
            </w:tcBorders>
          </w:tcPr>
          <w:p w:rsidR="00A20118" w:rsidRPr="00A20118" w:rsidRDefault="00A20118" w:rsidP="00A20118">
            <w:pPr>
              <w:pStyle w:val="10"/>
              <w:jc w:val="both"/>
              <w:rPr>
                <w:rFonts w:ascii="Times New Roman" w:hAnsi="Times New Roman" w:cs="Times New Roman"/>
                <w:sz w:val="28"/>
                <w:szCs w:val="28"/>
                <w:lang w:val="uk-UA"/>
              </w:rPr>
            </w:pPr>
            <w:r>
              <w:rPr>
                <w:rFonts w:ascii="Times New Roman" w:eastAsia="Times New Roman" w:hAnsi="Times New Roman" w:cs="Times New Roman"/>
                <w:sz w:val="28"/>
                <w:szCs w:val="28"/>
              </w:rPr>
              <w:t xml:space="preserve">Про </w:t>
            </w:r>
            <w:r>
              <w:rPr>
                <w:rFonts w:ascii="Times New Roman" w:eastAsia="Times New Roman" w:hAnsi="Times New Roman" w:cs="Times New Roman"/>
                <w:sz w:val="28"/>
                <w:szCs w:val="28"/>
                <w:lang w:val="uk-UA"/>
              </w:rPr>
              <w:t xml:space="preserve">затвердження висновку щодо визначення ступеня індивідуальних потреб особи, яка потребує надання соціальних послуг   </w:t>
            </w:r>
            <w:r>
              <w:rPr>
                <w:rFonts w:ascii="Times New Roman" w:eastAsia="Times New Roman" w:hAnsi="Times New Roman" w:cs="Times New Roman"/>
                <w:sz w:val="28"/>
                <w:szCs w:val="28"/>
              </w:rPr>
              <w:t xml:space="preserve">з догляду на </w:t>
            </w:r>
            <w:proofErr w:type="spellStart"/>
            <w:r>
              <w:rPr>
                <w:rFonts w:ascii="Times New Roman" w:eastAsia="Times New Roman" w:hAnsi="Times New Roman" w:cs="Times New Roman"/>
                <w:sz w:val="28"/>
                <w:szCs w:val="28"/>
              </w:rPr>
              <w:t>непрофесійній</w:t>
            </w:r>
            <w:proofErr w:type="spellEnd"/>
            <w:r>
              <w:rPr>
                <w:rFonts w:ascii="Times New Roman" w:eastAsia="Times New Roman" w:hAnsi="Times New Roman" w:cs="Times New Roman"/>
                <w:sz w:val="28"/>
                <w:szCs w:val="28"/>
              </w:rPr>
              <w:t xml:space="preserve"> </w:t>
            </w:r>
            <w:proofErr w:type="spellStart"/>
            <w:proofErr w:type="gramStart"/>
            <w:r>
              <w:rPr>
                <w:rFonts w:ascii="Times New Roman" w:eastAsia="Times New Roman" w:hAnsi="Times New Roman" w:cs="Times New Roman"/>
                <w:sz w:val="28"/>
                <w:szCs w:val="28"/>
              </w:rPr>
              <w:t>основі</w:t>
            </w:r>
            <w:proofErr w:type="spellEnd"/>
            <w:r>
              <w:rPr>
                <w:rFonts w:ascii="Times New Roman" w:eastAsia="Times New Roman" w:hAnsi="Times New Roman" w:cs="Times New Roman"/>
                <w:sz w:val="28"/>
                <w:szCs w:val="28"/>
                <w:lang w:val="uk-UA"/>
              </w:rPr>
              <w:t xml:space="preserve">.  </w:t>
            </w:r>
            <w:proofErr w:type="gramEnd"/>
          </w:p>
        </w:tc>
        <w:tc>
          <w:tcPr>
            <w:tcW w:w="1276" w:type="dxa"/>
            <w:tcBorders>
              <w:top w:val="single" w:sz="4" w:space="0" w:color="auto"/>
              <w:left w:val="single" w:sz="4" w:space="0" w:color="auto"/>
              <w:bottom w:val="single" w:sz="4" w:space="0" w:color="auto"/>
              <w:right w:val="single" w:sz="4" w:space="0" w:color="auto"/>
            </w:tcBorders>
          </w:tcPr>
          <w:p w:rsidR="00A20118" w:rsidRDefault="00A20118">
            <w:pPr>
              <w:spacing w:line="252" w:lineRule="auto"/>
              <w:jc w:val="center"/>
              <w:rPr>
                <w:rFonts w:eastAsia="Times New Roman"/>
                <w:sz w:val="28"/>
                <w:szCs w:val="28"/>
              </w:rPr>
            </w:pPr>
            <w:r>
              <w:rPr>
                <w:rFonts w:eastAsia="Times New Roman"/>
                <w:sz w:val="28"/>
                <w:szCs w:val="28"/>
              </w:rPr>
              <w:t>198</w:t>
            </w:r>
          </w:p>
        </w:tc>
      </w:tr>
      <w:tr w:rsidR="00A20118" w:rsidTr="00AB42D8">
        <w:trPr>
          <w:trHeight w:val="360"/>
        </w:trPr>
        <w:tc>
          <w:tcPr>
            <w:tcW w:w="993" w:type="dxa"/>
            <w:tcBorders>
              <w:top w:val="single" w:sz="4" w:space="0" w:color="auto"/>
              <w:left w:val="single" w:sz="4" w:space="0" w:color="auto"/>
              <w:bottom w:val="single" w:sz="4" w:space="0" w:color="auto"/>
              <w:right w:val="single" w:sz="4" w:space="0" w:color="auto"/>
            </w:tcBorders>
          </w:tcPr>
          <w:p w:rsidR="00A20118" w:rsidRPr="00AB42D8" w:rsidRDefault="00AB42D8" w:rsidP="00A20118">
            <w:pPr>
              <w:pStyle w:val="a3"/>
              <w:tabs>
                <w:tab w:val="left" w:pos="460"/>
              </w:tabs>
              <w:spacing w:after="200" w:line="276" w:lineRule="auto"/>
              <w:jc w:val="both"/>
              <w:rPr>
                <w:rFonts w:ascii="Times New Roman" w:hAnsi="Times New Roman"/>
                <w:sz w:val="28"/>
                <w:szCs w:val="28"/>
                <w:lang w:val="en-US" w:eastAsia="uk-UA"/>
              </w:rPr>
            </w:pPr>
            <w:r>
              <w:rPr>
                <w:rFonts w:ascii="Times New Roman" w:hAnsi="Times New Roman"/>
                <w:sz w:val="28"/>
                <w:szCs w:val="28"/>
                <w:lang w:val="en-US" w:eastAsia="uk-UA"/>
              </w:rPr>
              <w:t>30</w:t>
            </w:r>
          </w:p>
        </w:tc>
        <w:tc>
          <w:tcPr>
            <w:tcW w:w="7513" w:type="dxa"/>
            <w:tcBorders>
              <w:top w:val="single" w:sz="4" w:space="0" w:color="auto"/>
              <w:left w:val="single" w:sz="4" w:space="0" w:color="auto"/>
              <w:bottom w:val="single" w:sz="4" w:space="0" w:color="auto"/>
              <w:right w:val="single" w:sz="4" w:space="0" w:color="auto"/>
            </w:tcBorders>
          </w:tcPr>
          <w:p w:rsidR="00A20118" w:rsidRPr="00A20118" w:rsidRDefault="00A20118" w:rsidP="00A20118">
            <w:pPr>
              <w:pStyle w:val="10"/>
              <w:jc w:val="both"/>
              <w:rPr>
                <w:rFonts w:ascii="Times New Roman" w:hAnsi="Times New Roman" w:cs="Times New Roman"/>
                <w:sz w:val="28"/>
                <w:szCs w:val="28"/>
                <w:lang w:val="uk-UA"/>
              </w:rPr>
            </w:pPr>
            <w:r>
              <w:rPr>
                <w:rFonts w:ascii="Times New Roman" w:eastAsia="Times New Roman" w:hAnsi="Times New Roman" w:cs="Times New Roman"/>
                <w:sz w:val="28"/>
                <w:szCs w:val="28"/>
              </w:rPr>
              <w:t xml:space="preserve">Про </w:t>
            </w:r>
            <w:r>
              <w:rPr>
                <w:rFonts w:ascii="Times New Roman" w:eastAsia="Times New Roman" w:hAnsi="Times New Roman" w:cs="Times New Roman"/>
                <w:sz w:val="28"/>
                <w:szCs w:val="28"/>
                <w:lang w:val="uk-UA"/>
              </w:rPr>
              <w:t xml:space="preserve">затвердження висновку щодо визначення ступеня індивідуальних потреб особи, яка потребує надання соціальних послуг   </w:t>
            </w:r>
            <w:r>
              <w:rPr>
                <w:rFonts w:ascii="Times New Roman" w:eastAsia="Times New Roman" w:hAnsi="Times New Roman" w:cs="Times New Roman"/>
                <w:sz w:val="28"/>
                <w:szCs w:val="28"/>
              </w:rPr>
              <w:t xml:space="preserve">з догляду на </w:t>
            </w:r>
            <w:proofErr w:type="spellStart"/>
            <w:r>
              <w:rPr>
                <w:rFonts w:ascii="Times New Roman" w:eastAsia="Times New Roman" w:hAnsi="Times New Roman" w:cs="Times New Roman"/>
                <w:sz w:val="28"/>
                <w:szCs w:val="28"/>
              </w:rPr>
              <w:t>непрофесійній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основі</w:t>
            </w:r>
            <w:proofErr w:type="spellEnd"/>
            <w:r>
              <w:rPr>
                <w:rFonts w:ascii="Times New Roman" w:hAnsi="Times New Roman" w:cs="Times New Roman"/>
                <w:sz w:val="28"/>
                <w:szCs w:val="28"/>
                <w:lang w:val="uk-UA"/>
              </w:rPr>
              <w:t xml:space="preserve">, та розрахунку компенсації соціальних послуг, які надаються на непрофесійній </w:t>
            </w:r>
            <w:proofErr w:type="gramStart"/>
            <w:r>
              <w:rPr>
                <w:rFonts w:ascii="Times New Roman" w:hAnsi="Times New Roman" w:cs="Times New Roman"/>
                <w:sz w:val="28"/>
                <w:szCs w:val="28"/>
                <w:lang w:val="uk-UA"/>
              </w:rPr>
              <w:t>основі</w:t>
            </w:r>
            <w:r>
              <w:rPr>
                <w:rFonts w:ascii="Times New Roman" w:eastAsia="Times New Roman" w:hAnsi="Times New Roman" w:cs="Times New Roman"/>
                <w:sz w:val="28"/>
                <w:szCs w:val="28"/>
                <w:lang w:val="uk-UA"/>
              </w:rPr>
              <w:t xml:space="preserve">.  </w:t>
            </w:r>
            <w:proofErr w:type="gramEnd"/>
          </w:p>
        </w:tc>
        <w:tc>
          <w:tcPr>
            <w:tcW w:w="1276" w:type="dxa"/>
            <w:tcBorders>
              <w:top w:val="single" w:sz="4" w:space="0" w:color="auto"/>
              <w:left w:val="single" w:sz="4" w:space="0" w:color="auto"/>
              <w:bottom w:val="single" w:sz="4" w:space="0" w:color="auto"/>
              <w:right w:val="single" w:sz="4" w:space="0" w:color="auto"/>
            </w:tcBorders>
          </w:tcPr>
          <w:p w:rsidR="00A20118" w:rsidRDefault="00A20118">
            <w:pPr>
              <w:spacing w:line="252" w:lineRule="auto"/>
              <w:jc w:val="center"/>
              <w:rPr>
                <w:rFonts w:eastAsia="Times New Roman"/>
                <w:sz w:val="28"/>
                <w:szCs w:val="28"/>
              </w:rPr>
            </w:pPr>
            <w:r>
              <w:rPr>
                <w:rFonts w:eastAsia="Times New Roman"/>
                <w:sz w:val="28"/>
                <w:szCs w:val="28"/>
              </w:rPr>
              <w:t>199</w:t>
            </w:r>
          </w:p>
        </w:tc>
      </w:tr>
      <w:tr w:rsidR="00A20118" w:rsidTr="00AB42D8">
        <w:trPr>
          <w:trHeight w:val="240"/>
        </w:trPr>
        <w:tc>
          <w:tcPr>
            <w:tcW w:w="993" w:type="dxa"/>
            <w:tcBorders>
              <w:top w:val="single" w:sz="4" w:space="0" w:color="auto"/>
              <w:left w:val="single" w:sz="4" w:space="0" w:color="auto"/>
              <w:bottom w:val="single" w:sz="4" w:space="0" w:color="auto"/>
              <w:right w:val="single" w:sz="4" w:space="0" w:color="auto"/>
            </w:tcBorders>
          </w:tcPr>
          <w:p w:rsidR="00A20118" w:rsidRPr="00AB42D8" w:rsidRDefault="00AB42D8" w:rsidP="00A20118">
            <w:pPr>
              <w:pStyle w:val="a3"/>
              <w:tabs>
                <w:tab w:val="left" w:pos="460"/>
              </w:tabs>
              <w:spacing w:after="200" w:line="276" w:lineRule="auto"/>
              <w:jc w:val="both"/>
              <w:rPr>
                <w:rFonts w:ascii="Times New Roman" w:hAnsi="Times New Roman"/>
                <w:sz w:val="28"/>
                <w:szCs w:val="28"/>
                <w:lang w:val="en-US" w:eastAsia="uk-UA"/>
              </w:rPr>
            </w:pPr>
            <w:r>
              <w:rPr>
                <w:rFonts w:ascii="Times New Roman" w:hAnsi="Times New Roman"/>
                <w:sz w:val="28"/>
                <w:szCs w:val="28"/>
                <w:lang w:val="en-US" w:eastAsia="uk-UA"/>
              </w:rPr>
              <w:t>31</w:t>
            </w:r>
          </w:p>
        </w:tc>
        <w:tc>
          <w:tcPr>
            <w:tcW w:w="7513" w:type="dxa"/>
            <w:tcBorders>
              <w:top w:val="single" w:sz="4" w:space="0" w:color="auto"/>
              <w:left w:val="single" w:sz="4" w:space="0" w:color="auto"/>
              <w:bottom w:val="single" w:sz="4" w:space="0" w:color="auto"/>
              <w:right w:val="single" w:sz="4" w:space="0" w:color="auto"/>
            </w:tcBorders>
          </w:tcPr>
          <w:p w:rsidR="00A20118" w:rsidRPr="00A20118" w:rsidRDefault="00A20118" w:rsidP="00A20118">
            <w:pPr>
              <w:pStyle w:val="10"/>
              <w:jc w:val="both"/>
              <w:rPr>
                <w:rFonts w:ascii="Times New Roman" w:hAnsi="Times New Roman" w:cs="Times New Roman"/>
                <w:sz w:val="28"/>
                <w:szCs w:val="28"/>
                <w:lang w:val="uk-UA"/>
              </w:rPr>
            </w:pPr>
            <w:r>
              <w:rPr>
                <w:rFonts w:ascii="Times New Roman" w:eastAsia="Times New Roman" w:hAnsi="Times New Roman" w:cs="Times New Roman"/>
                <w:sz w:val="28"/>
                <w:szCs w:val="28"/>
              </w:rPr>
              <w:t xml:space="preserve">Про </w:t>
            </w:r>
            <w:r>
              <w:rPr>
                <w:rFonts w:ascii="Times New Roman" w:eastAsia="Times New Roman" w:hAnsi="Times New Roman" w:cs="Times New Roman"/>
                <w:sz w:val="28"/>
                <w:szCs w:val="28"/>
                <w:lang w:val="uk-UA"/>
              </w:rPr>
              <w:t xml:space="preserve">затвердження висновку щодо визначення ступеня індивідуальних потреб особи, яка потребує надання соціальних послуг   </w:t>
            </w:r>
            <w:r>
              <w:rPr>
                <w:rFonts w:ascii="Times New Roman" w:eastAsia="Times New Roman" w:hAnsi="Times New Roman" w:cs="Times New Roman"/>
                <w:sz w:val="28"/>
                <w:szCs w:val="28"/>
              </w:rPr>
              <w:t xml:space="preserve">з догляду на </w:t>
            </w:r>
            <w:proofErr w:type="spellStart"/>
            <w:r>
              <w:rPr>
                <w:rFonts w:ascii="Times New Roman" w:eastAsia="Times New Roman" w:hAnsi="Times New Roman" w:cs="Times New Roman"/>
                <w:sz w:val="28"/>
                <w:szCs w:val="28"/>
              </w:rPr>
              <w:t>непрофесійній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основі</w:t>
            </w:r>
            <w:proofErr w:type="spellEnd"/>
            <w:r>
              <w:rPr>
                <w:rFonts w:ascii="Times New Roman" w:hAnsi="Times New Roman" w:cs="Times New Roman"/>
                <w:sz w:val="28"/>
                <w:szCs w:val="28"/>
                <w:lang w:val="uk-UA"/>
              </w:rPr>
              <w:t xml:space="preserve">, та розрахунку компенсації соціальних послуг, які надаються на непрофесійній </w:t>
            </w:r>
            <w:proofErr w:type="gramStart"/>
            <w:r>
              <w:rPr>
                <w:rFonts w:ascii="Times New Roman" w:hAnsi="Times New Roman" w:cs="Times New Roman"/>
                <w:sz w:val="28"/>
                <w:szCs w:val="28"/>
                <w:lang w:val="uk-UA"/>
              </w:rPr>
              <w:t>основі</w:t>
            </w:r>
            <w:r>
              <w:rPr>
                <w:rFonts w:ascii="Times New Roman" w:eastAsia="Times New Roman" w:hAnsi="Times New Roman" w:cs="Times New Roman"/>
                <w:sz w:val="28"/>
                <w:szCs w:val="28"/>
                <w:lang w:val="uk-UA"/>
              </w:rPr>
              <w:t xml:space="preserve">.  </w:t>
            </w:r>
            <w:proofErr w:type="gramEnd"/>
          </w:p>
        </w:tc>
        <w:tc>
          <w:tcPr>
            <w:tcW w:w="1276" w:type="dxa"/>
            <w:tcBorders>
              <w:top w:val="single" w:sz="4" w:space="0" w:color="auto"/>
              <w:left w:val="single" w:sz="4" w:space="0" w:color="auto"/>
              <w:bottom w:val="single" w:sz="4" w:space="0" w:color="auto"/>
              <w:right w:val="single" w:sz="4" w:space="0" w:color="auto"/>
            </w:tcBorders>
          </w:tcPr>
          <w:p w:rsidR="00A20118" w:rsidRDefault="00A20118">
            <w:pPr>
              <w:spacing w:line="252" w:lineRule="auto"/>
              <w:jc w:val="center"/>
              <w:rPr>
                <w:rFonts w:eastAsia="Times New Roman"/>
                <w:sz w:val="28"/>
                <w:szCs w:val="28"/>
              </w:rPr>
            </w:pPr>
            <w:r>
              <w:rPr>
                <w:rFonts w:eastAsia="Times New Roman"/>
                <w:sz w:val="28"/>
                <w:szCs w:val="28"/>
              </w:rPr>
              <w:t>200</w:t>
            </w:r>
          </w:p>
        </w:tc>
      </w:tr>
      <w:tr w:rsidR="00A20118" w:rsidTr="00AB42D8">
        <w:trPr>
          <w:trHeight w:val="375"/>
        </w:trPr>
        <w:tc>
          <w:tcPr>
            <w:tcW w:w="993" w:type="dxa"/>
            <w:tcBorders>
              <w:top w:val="single" w:sz="4" w:space="0" w:color="auto"/>
              <w:left w:val="single" w:sz="4" w:space="0" w:color="auto"/>
              <w:bottom w:val="single" w:sz="4" w:space="0" w:color="auto"/>
              <w:right w:val="single" w:sz="4" w:space="0" w:color="auto"/>
            </w:tcBorders>
          </w:tcPr>
          <w:p w:rsidR="00A20118" w:rsidRPr="00AB42D8" w:rsidRDefault="00AB42D8" w:rsidP="00A20118">
            <w:pPr>
              <w:pStyle w:val="a3"/>
              <w:tabs>
                <w:tab w:val="left" w:pos="460"/>
              </w:tabs>
              <w:spacing w:after="200" w:line="276" w:lineRule="auto"/>
              <w:jc w:val="both"/>
              <w:rPr>
                <w:rFonts w:ascii="Times New Roman" w:hAnsi="Times New Roman"/>
                <w:sz w:val="28"/>
                <w:szCs w:val="28"/>
                <w:lang w:val="en-US" w:eastAsia="uk-UA"/>
              </w:rPr>
            </w:pPr>
            <w:r>
              <w:rPr>
                <w:rFonts w:ascii="Times New Roman" w:hAnsi="Times New Roman"/>
                <w:sz w:val="28"/>
                <w:szCs w:val="28"/>
                <w:lang w:val="en-US" w:eastAsia="uk-UA"/>
              </w:rPr>
              <w:t>32</w:t>
            </w:r>
          </w:p>
        </w:tc>
        <w:tc>
          <w:tcPr>
            <w:tcW w:w="7513" w:type="dxa"/>
            <w:tcBorders>
              <w:top w:val="single" w:sz="4" w:space="0" w:color="auto"/>
              <w:left w:val="single" w:sz="4" w:space="0" w:color="auto"/>
              <w:bottom w:val="single" w:sz="4" w:space="0" w:color="auto"/>
              <w:right w:val="single" w:sz="4" w:space="0" w:color="auto"/>
            </w:tcBorders>
          </w:tcPr>
          <w:p w:rsidR="00A20118" w:rsidRPr="00A20118" w:rsidRDefault="00A20118" w:rsidP="00A20118">
            <w:pPr>
              <w:pStyle w:val="10"/>
              <w:jc w:val="both"/>
              <w:rPr>
                <w:rFonts w:ascii="Times New Roman" w:hAnsi="Times New Roman" w:cs="Times New Roman"/>
                <w:sz w:val="28"/>
                <w:szCs w:val="28"/>
                <w:lang w:val="uk-UA"/>
              </w:rPr>
            </w:pPr>
            <w:r>
              <w:rPr>
                <w:rFonts w:ascii="Times New Roman" w:eastAsia="Times New Roman" w:hAnsi="Times New Roman" w:cs="Times New Roman"/>
                <w:sz w:val="28"/>
                <w:szCs w:val="28"/>
              </w:rPr>
              <w:t xml:space="preserve">Про </w:t>
            </w:r>
            <w:r>
              <w:rPr>
                <w:rFonts w:ascii="Times New Roman" w:eastAsia="Times New Roman" w:hAnsi="Times New Roman" w:cs="Times New Roman"/>
                <w:sz w:val="28"/>
                <w:szCs w:val="28"/>
                <w:lang w:val="uk-UA"/>
              </w:rPr>
              <w:t xml:space="preserve">затвердження висновку щодо визначення ступеня індивідуальних потреб особи, яка потребує надання соціальних послуг   </w:t>
            </w:r>
            <w:r>
              <w:rPr>
                <w:rFonts w:ascii="Times New Roman" w:eastAsia="Times New Roman" w:hAnsi="Times New Roman" w:cs="Times New Roman"/>
                <w:sz w:val="28"/>
                <w:szCs w:val="28"/>
              </w:rPr>
              <w:t xml:space="preserve">з догляду на </w:t>
            </w:r>
            <w:proofErr w:type="spellStart"/>
            <w:r>
              <w:rPr>
                <w:rFonts w:ascii="Times New Roman" w:eastAsia="Times New Roman" w:hAnsi="Times New Roman" w:cs="Times New Roman"/>
                <w:sz w:val="28"/>
                <w:szCs w:val="28"/>
              </w:rPr>
              <w:t>непрофесійній</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основі</w:t>
            </w:r>
            <w:proofErr w:type="spellEnd"/>
            <w:r>
              <w:rPr>
                <w:rFonts w:ascii="Times New Roman" w:hAnsi="Times New Roman" w:cs="Times New Roman"/>
                <w:sz w:val="28"/>
                <w:szCs w:val="28"/>
                <w:lang w:val="uk-UA"/>
              </w:rPr>
              <w:t xml:space="preserve">, та розрахунку компенсації соціальних послуг, які надаються на непрофесійній </w:t>
            </w:r>
            <w:proofErr w:type="gramStart"/>
            <w:r>
              <w:rPr>
                <w:rFonts w:ascii="Times New Roman" w:hAnsi="Times New Roman" w:cs="Times New Roman"/>
                <w:sz w:val="28"/>
                <w:szCs w:val="28"/>
                <w:lang w:val="uk-UA"/>
              </w:rPr>
              <w:t>основі</w:t>
            </w:r>
            <w:r>
              <w:rPr>
                <w:rFonts w:ascii="Times New Roman" w:eastAsia="Times New Roman" w:hAnsi="Times New Roman" w:cs="Times New Roman"/>
                <w:sz w:val="28"/>
                <w:szCs w:val="28"/>
                <w:lang w:val="uk-UA"/>
              </w:rPr>
              <w:t xml:space="preserve">.  </w:t>
            </w:r>
            <w:proofErr w:type="gramEnd"/>
          </w:p>
        </w:tc>
        <w:tc>
          <w:tcPr>
            <w:tcW w:w="1276" w:type="dxa"/>
            <w:tcBorders>
              <w:top w:val="single" w:sz="4" w:space="0" w:color="auto"/>
              <w:left w:val="single" w:sz="4" w:space="0" w:color="auto"/>
              <w:bottom w:val="single" w:sz="4" w:space="0" w:color="auto"/>
              <w:right w:val="single" w:sz="4" w:space="0" w:color="auto"/>
            </w:tcBorders>
          </w:tcPr>
          <w:p w:rsidR="00A20118" w:rsidRDefault="00A20118">
            <w:pPr>
              <w:spacing w:line="252" w:lineRule="auto"/>
              <w:jc w:val="center"/>
              <w:rPr>
                <w:rFonts w:eastAsia="Times New Roman"/>
                <w:sz w:val="28"/>
                <w:szCs w:val="28"/>
              </w:rPr>
            </w:pPr>
            <w:r>
              <w:rPr>
                <w:rFonts w:eastAsia="Times New Roman"/>
                <w:sz w:val="28"/>
                <w:szCs w:val="28"/>
              </w:rPr>
              <w:t>201</w:t>
            </w:r>
          </w:p>
        </w:tc>
      </w:tr>
    </w:tbl>
    <w:p w:rsidR="004215A5" w:rsidRPr="00AB42D8" w:rsidRDefault="004215A5" w:rsidP="004215A5">
      <w:pPr>
        <w:jc w:val="both"/>
        <w:rPr>
          <w:sz w:val="28"/>
          <w:szCs w:val="28"/>
          <w:lang w:val="en-US"/>
        </w:rPr>
      </w:pPr>
      <w:bookmarkStart w:id="1" w:name="_GoBack"/>
      <w:bookmarkEnd w:id="1"/>
    </w:p>
    <w:p w:rsidR="004215A5" w:rsidRDefault="004215A5" w:rsidP="004215A5">
      <w:pPr>
        <w:jc w:val="both"/>
        <w:rPr>
          <w:sz w:val="28"/>
          <w:szCs w:val="28"/>
        </w:rPr>
      </w:pPr>
      <w:r>
        <w:rPr>
          <w:sz w:val="28"/>
          <w:szCs w:val="28"/>
        </w:rPr>
        <w:t>Сільський голова                                                                     Денис КОРОТЕНКО</w:t>
      </w:r>
    </w:p>
    <w:p w:rsidR="004215A5" w:rsidRDefault="004215A5" w:rsidP="004215A5"/>
    <w:p w:rsidR="004215A5" w:rsidRDefault="004215A5" w:rsidP="004215A5"/>
    <w:p w:rsidR="00F84236" w:rsidRDefault="00A20118" w:rsidP="00F84236">
      <w:pPr>
        <w:pStyle w:val="10"/>
        <w:jc w:val="both"/>
        <w:rPr>
          <w:rFonts w:ascii="Times New Roman" w:hAnsi="Times New Roman" w:cs="Times New Roman"/>
          <w:sz w:val="28"/>
          <w:szCs w:val="28"/>
          <w:lang w:val="uk-UA"/>
        </w:rPr>
      </w:pPr>
      <w:r>
        <w:rPr>
          <w:rFonts w:ascii="Times New Roman" w:eastAsia="Times New Roman" w:hAnsi="Times New Roman" w:cs="Times New Roman"/>
          <w:sz w:val="28"/>
          <w:szCs w:val="28"/>
          <w:lang w:val="uk-UA"/>
        </w:rPr>
        <w:t xml:space="preserve"> </w:t>
      </w:r>
    </w:p>
    <w:p w:rsidR="00F84236" w:rsidRDefault="00F84236" w:rsidP="00F84236">
      <w:pPr>
        <w:pStyle w:val="10"/>
        <w:jc w:val="both"/>
        <w:rPr>
          <w:rFonts w:ascii="Times New Roman" w:hAnsi="Times New Roman" w:cs="Times New Roman"/>
          <w:sz w:val="28"/>
          <w:szCs w:val="28"/>
          <w:lang w:val="uk-UA"/>
        </w:rPr>
      </w:pPr>
    </w:p>
    <w:p w:rsidR="00F84236" w:rsidRDefault="00A20118" w:rsidP="00F84236">
      <w:pPr>
        <w:pStyle w:val="10"/>
        <w:jc w:val="both"/>
        <w:rPr>
          <w:rFonts w:ascii="Times New Roman" w:eastAsia="Times New Roman" w:hAnsi="Times New Roman" w:cs="Times New Roman"/>
          <w:sz w:val="28"/>
          <w:szCs w:val="28"/>
          <w:lang w:val="uk-UA"/>
        </w:rPr>
      </w:pPr>
      <w:r>
        <w:rPr>
          <w:rFonts w:ascii="Times New Roman" w:hAnsi="Times New Roman" w:cs="Times New Roman"/>
          <w:sz w:val="28"/>
          <w:szCs w:val="28"/>
          <w:lang w:val="uk-UA"/>
        </w:rPr>
        <w:t xml:space="preserve"> </w:t>
      </w:r>
    </w:p>
    <w:p w:rsidR="00F84236" w:rsidRDefault="00F84236" w:rsidP="00F84236">
      <w:pPr>
        <w:pStyle w:val="10"/>
        <w:jc w:val="both"/>
        <w:rPr>
          <w:rFonts w:ascii="Times New Roman" w:eastAsia="Times New Roman" w:hAnsi="Times New Roman" w:cs="Times New Roman"/>
          <w:sz w:val="28"/>
          <w:szCs w:val="28"/>
          <w:lang w:val="uk-UA"/>
        </w:rPr>
      </w:pPr>
    </w:p>
    <w:p w:rsidR="00F84236" w:rsidRDefault="00A20118" w:rsidP="00F84236">
      <w:pPr>
        <w:pStyle w:val="1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w:t>
      </w:r>
    </w:p>
    <w:p w:rsidR="00F84236" w:rsidRDefault="00A20118" w:rsidP="00F84236">
      <w:pPr>
        <w:pStyle w:val="1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w:t>
      </w:r>
    </w:p>
    <w:p w:rsidR="00F84236" w:rsidRDefault="00F84236" w:rsidP="00F84236">
      <w:pPr>
        <w:pStyle w:val="10"/>
        <w:jc w:val="both"/>
        <w:rPr>
          <w:rFonts w:ascii="Times New Roman" w:hAnsi="Times New Roman" w:cs="Times New Roman"/>
          <w:sz w:val="28"/>
          <w:szCs w:val="28"/>
          <w:lang w:val="uk-UA"/>
        </w:rPr>
      </w:pPr>
      <w:r>
        <w:rPr>
          <w:rFonts w:ascii="Times New Roman" w:eastAsia="Times New Roman" w:hAnsi="Times New Roman" w:cs="Times New Roman"/>
          <w:sz w:val="28"/>
          <w:szCs w:val="28"/>
          <w:lang w:val="uk-UA"/>
        </w:rPr>
        <w:t xml:space="preserve">                                                               </w:t>
      </w:r>
    </w:p>
    <w:p w:rsidR="00F84236" w:rsidRDefault="00A20118" w:rsidP="00F84236">
      <w:pPr>
        <w:pStyle w:val="1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eastAsia="uk-UA"/>
        </w:rPr>
        <w:t xml:space="preserve"> </w:t>
      </w:r>
    </w:p>
    <w:p w:rsidR="00F84236" w:rsidRDefault="000609D6" w:rsidP="00F84236">
      <w:pPr>
        <w:pStyle w:val="10"/>
        <w:jc w:val="both"/>
        <w:rPr>
          <w:rFonts w:ascii="Times New Roman" w:eastAsia="Times New Roman" w:hAnsi="Times New Roman" w:cs="Times New Roman"/>
          <w:sz w:val="28"/>
          <w:szCs w:val="28"/>
          <w:lang w:val="uk-UA"/>
        </w:rPr>
      </w:pPr>
      <w:r>
        <w:rPr>
          <w:rFonts w:ascii="Times New Roman" w:eastAsia="Times New Roman" w:hAnsi="Times New Roman" w:cs="Times New Roman"/>
          <w:sz w:val="28"/>
          <w:szCs w:val="28"/>
          <w:lang w:val="uk-UA"/>
        </w:rPr>
        <w:t xml:space="preserve"> </w:t>
      </w:r>
    </w:p>
    <w:p w:rsidR="004A1C44" w:rsidRDefault="004A1C44"/>
    <w:sectPr w:rsidR="004A1C4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346B"/>
    <w:rsid w:val="000609D6"/>
    <w:rsid w:val="004215A5"/>
    <w:rsid w:val="004A1C44"/>
    <w:rsid w:val="00A20118"/>
    <w:rsid w:val="00AB42D8"/>
    <w:rsid w:val="00B1346B"/>
    <w:rsid w:val="00F842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FC5072D-2F47-4E64-A259-C53722B87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4"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215A5"/>
    <w:pPr>
      <w:suppressAutoHyphens/>
      <w:spacing w:after="0" w:line="240" w:lineRule="auto"/>
    </w:pPr>
    <w:rPr>
      <w:rFonts w:ascii="Times New Roman" w:eastAsia="Calibri" w:hAnsi="Times New Roman" w:cs="Times New Roman"/>
      <w:sz w:val="24"/>
      <w:szCs w:val="24"/>
      <w:lang w:val="uk-UA" w:eastAsia="uk-U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3"/>
    <w:uiPriority w:val="34"/>
    <w:semiHidden/>
    <w:locked/>
    <w:rsid w:val="004215A5"/>
    <w:rPr>
      <w:rFonts w:ascii="Calibri" w:eastAsia="Times New Roman" w:hAnsi="Calibri" w:cs="Calibri"/>
    </w:rPr>
  </w:style>
  <w:style w:type="paragraph" w:styleId="a3">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
    <w:uiPriority w:val="34"/>
    <w:semiHidden/>
    <w:unhideWhenUsed/>
    <w:qFormat/>
    <w:rsid w:val="004215A5"/>
    <w:pPr>
      <w:spacing w:after="0" w:line="240" w:lineRule="auto"/>
    </w:pPr>
    <w:rPr>
      <w:rFonts w:ascii="Calibri" w:eastAsia="Times New Roman" w:hAnsi="Calibri" w:cs="Calibri"/>
    </w:rPr>
  </w:style>
  <w:style w:type="paragraph" w:customStyle="1" w:styleId="10">
    <w:name w:val="Без интервала1"/>
    <w:uiPriority w:val="1"/>
    <w:qFormat/>
    <w:rsid w:val="00F84236"/>
    <w:pPr>
      <w:spacing w:after="0" w:line="240" w:lineRule="auto"/>
    </w:pPr>
    <w:rPr>
      <w:rFonts w:eastAsiaTheme="minorEastAsia"/>
      <w:lang w:eastAsia="ru-RU"/>
    </w:rPr>
  </w:style>
  <w:style w:type="paragraph" w:styleId="a4">
    <w:name w:val="Balloon Text"/>
    <w:basedOn w:val="a"/>
    <w:link w:val="a5"/>
    <w:uiPriority w:val="99"/>
    <w:semiHidden/>
    <w:unhideWhenUsed/>
    <w:rsid w:val="00A20118"/>
    <w:rPr>
      <w:rFonts w:ascii="Segoe UI" w:hAnsi="Segoe UI" w:cs="Segoe UI"/>
      <w:sz w:val="18"/>
      <w:szCs w:val="18"/>
    </w:rPr>
  </w:style>
  <w:style w:type="character" w:customStyle="1" w:styleId="a5">
    <w:name w:val="Текст выноски Знак"/>
    <w:basedOn w:val="a0"/>
    <w:link w:val="a4"/>
    <w:uiPriority w:val="99"/>
    <w:semiHidden/>
    <w:rsid w:val="00A20118"/>
    <w:rPr>
      <w:rFonts w:ascii="Segoe UI" w:eastAsia="Calibri" w:hAnsi="Segoe UI" w:cs="Segoe UI"/>
      <w:sz w:val="18"/>
      <w:szCs w:val="18"/>
      <w:lang w:val="uk-UA" w:eastAsia="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73377896">
      <w:bodyDiv w:val="1"/>
      <w:marLeft w:val="0"/>
      <w:marRight w:val="0"/>
      <w:marTop w:val="0"/>
      <w:marBottom w:val="0"/>
      <w:divBdr>
        <w:top w:val="none" w:sz="0" w:space="0" w:color="auto"/>
        <w:left w:val="none" w:sz="0" w:space="0" w:color="auto"/>
        <w:bottom w:val="none" w:sz="0" w:space="0" w:color="auto"/>
        <w:right w:val="none" w:sz="0" w:space="0" w:color="auto"/>
      </w:divBdr>
    </w:div>
    <w:div w:id="20332671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810</Words>
  <Characters>4623</Characters>
  <Application>Microsoft Office Word</Application>
  <DocSecurity>0</DocSecurity>
  <Lines>38</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5423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11</cp:revision>
  <cp:lastPrinted>2024-07-29T07:50:00Z</cp:lastPrinted>
  <dcterms:created xsi:type="dcterms:W3CDTF">2024-06-12T07:36:00Z</dcterms:created>
  <dcterms:modified xsi:type="dcterms:W3CDTF">2024-07-29T07:50:00Z</dcterms:modified>
</cp:coreProperties>
</file>