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BB20BB" w:rsidRDefault="00BB20BB" w:rsidP="00BB20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</w:rPr>
        <w:object w:dxaOrig="630" w:dyaOrig="9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1.5pt;height:45.75pt;mso-width-percent:0;mso-height-percent:0;mso-width-percent:0;mso-height-percent:0" o:ole="" fillcolor="window">
            <v:imagedata r:id="rId4" o:title=""/>
          </v:shape>
          <o:OLEObject Type="Embed" ProgID="Word.Picture.8" ShapeID="_x0000_i1025" DrawAspect="Content" ObjectID="_1834826477" r:id="rId5"/>
        </w:object>
      </w:r>
    </w:p>
    <w:p w:rsidR="00BB20BB" w:rsidRDefault="00BB20BB" w:rsidP="00BB20BB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BB20BB" w:rsidRDefault="00BB20BB" w:rsidP="00BB20BB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BB20BB" w:rsidRDefault="00BB20BB" w:rsidP="00BB20BB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  <w:r>
        <w:rPr>
          <w:rFonts w:ascii="Times New Roman" w:hAnsi="Times New Roman"/>
          <w:sz w:val="28"/>
        </w:rPr>
        <w:t xml:space="preserve"> </w:t>
      </w:r>
    </w:p>
    <w:p w:rsidR="00BB20BB" w:rsidRDefault="00BB20BB" w:rsidP="00BB20BB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</w:rPr>
        <w:t xml:space="preserve">РІШЕННЯ </w:t>
      </w:r>
    </w:p>
    <w:p w:rsidR="00BB20BB" w:rsidRDefault="00BB20BB" w:rsidP="00BB20BB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BB20BB" w:rsidRDefault="00BB20BB" w:rsidP="00BB20BB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12.03.2026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  <w:lang w:val="uk-UA"/>
        </w:rPr>
        <w:t xml:space="preserve">року </w:t>
      </w:r>
      <w:r>
        <w:rPr>
          <w:rFonts w:ascii="Times New Roman" w:hAnsi="Times New Roman"/>
          <w:sz w:val="28"/>
        </w:rPr>
        <w:t xml:space="preserve">                           </w:t>
      </w:r>
      <w:proofErr w:type="spellStart"/>
      <w:r>
        <w:rPr>
          <w:rFonts w:ascii="Times New Roman" w:hAnsi="Times New Roman"/>
          <w:sz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</w:rPr>
        <w:t xml:space="preserve">                                    </w:t>
      </w:r>
      <w:r>
        <w:rPr>
          <w:rFonts w:ascii="Times New Roman" w:hAnsi="Times New Roman"/>
          <w:sz w:val="28"/>
          <w:lang w:val="uk-UA"/>
        </w:rPr>
        <w:t xml:space="preserve">      </w:t>
      </w:r>
      <w:r>
        <w:rPr>
          <w:rFonts w:ascii="Times New Roman" w:hAnsi="Times New Roman"/>
          <w:sz w:val="28"/>
        </w:rPr>
        <w:t xml:space="preserve">   № </w:t>
      </w:r>
      <w:r>
        <w:rPr>
          <w:rFonts w:ascii="Times New Roman" w:hAnsi="Times New Roman"/>
          <w:sz w:val="28"/>
          <w:lang w:val="uk-UA"/>
        </w:rPr>
        <w:t>8</w:t>
      </w:r>
      <w:bookmarkStart w:id="1" w:name="_heading=h.gjdgxs"/>
      <w:bookmarkEnd w:id="1"/>
      <w:r>
        <w:rPr>
          <w:rFonts w:ascii="Times New Roman" w:hAnsi="Times New Roman"/>
          <w:sz w:val="28"/>
          <w:lang w:val="uk-UA"/>
        </w:rPr>
        <w:t>4</w:t>
      </w:r>
    </w:p>
    <w:bookmarkEnd w:id="0"/>
    <w:p w:rsidR="00070DB8" w:rsidRPr="00070DB8" w:rsidRDefault="00070DB8" w:rsidP="00070DB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:rsidR="00070DB8" w:rsidRDefault="00070DB8" w:rsidP="00070DB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визнання рішень виконавчого комітету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такими, що втратили чинність</w:t>
      </w:r>
    </w:p>
    <w:p w:rsidR="00070DB8" w:rsidRDefault="00070DB8" w:rsidP="00070DB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070DB8" w:rsidRDefault="00070DB8" w:rsidP="00070DB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Керуючись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30, 59, 60 Закону України «Про місцеве самоврядування в Україні»,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133, 135, 137 Господарського кодексу України, на підставі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070DB8" w:rsidRDefault="00070DB8" w:rsidP="00070DB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070DB8" w:rsidRDefault="00070DB8" w:rsidP="00070DB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070DB8" w:rsidRDefault="00070DB8" w:rsidP="00070DB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 Визнати таким, що втратило чинність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 03.07.2025 № 264 «Про намір передачі майна в оренду».</w:t>
      </w:r>
    </w:p>
    <w:p w:rsidR="00070DB8" w:rsidRDefault="00070DB8" w:rsidP="00070DB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 Виключити з Переліку першого типу об’єкт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а саме: частину нежитлового приміщення № 10 «кабінет» в будівлі сільської ради літ. А-1, площею 10,0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розташованого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с.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Лукашеве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, вул. Центральна, 7а.</w:t>
      </w:r>
    </w:p>
    <w:p w:rsidR="00070DB8" w:rsidRDefault="00070DB8" w:rsidP="00070DB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 Визнати таким, що втратило чинність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 03.07.2025 № 265 «Про намір передачі майна в оренду».</w:t>
      </w:r>
    </w:p>
    <w:p w:rsidR="00070DB8" w:rsidRDefault="00070DB8" w:rsidP="00070DB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 Виключити з Переліку першого типу об’єкт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а саме: нежитлове приміщення № 13 «кабінет» в будівлі сільської ради літ. А-1, площею 8,5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розташоване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с.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Лукашеве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, вул. Центральна, 7а.</w:t>
      </w:r>
    </w:p>
    <w:p w:rsidR="00070DB8" w:rsidRDefault="00070DB8" w:rsidP="00070DB8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5. 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Д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070DB8" w:rsidRDefault="00070DB8" w:rsidP="00070DB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70DB8" w:rsidRDefault="00070DB8" w:rsidP="00070DB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                      Денис КОРОТЕНКО </w:t>
      </w:r>
    </w:p>
    <w:p w:rsidR="00070DB8" w:rsidRDefault="00070DB8" w:rsidP="00070DB8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916B35" w:rsidRPr="00BB20BB" w:rsidRDefault="00916B35">
      <w:pPr>
        <w:rPr>
          <w:lang w:val="uk-UA"/>
        </w:rPr>
      </w:pPr>
    </w:p>
    <w:sectPr w:rsidR="00916B35" w:rsidRPr="00BB20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7A7"/>
    <w:rsid w:val="00070DB8"/>
    <w:rsid w:val="004F37A7"/>
    <w:rsid w:val="00916B35"/>
    <w:rsid w:val="00BB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D2C82C-25E5-49B3-858B-3AE8A0337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20BB"/>
    <w:pPr>
      <w:spacing w:after="200" w:line="27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70DB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070DB8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070D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70DB8"/>
    <w:rPr>
      <w:rFonts w:ascii="Segoe UI" w:eastAsia="Calibr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97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2026-03-12T11:15:00Z</cp:lastPrinted>
  <dcterms:created xsi:type="dcterms:W3CDTF">2026-03-12T11:13:00Z</dcterms:created>
  <dcterms:modified xsi:type="dcterms:W3CDTF">2026-03-12T11:15:00Z</dcterms:modified>
</cp:coreProperties>
</file>