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7A6A" w:rsidRDefault="00487A6A" w:rsidP="00487A6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338425" r:id="rId5"/>
        </w:object>
      </w:r>
    </w:p>
    <w:p w:rsidR="00487A6A" w:rsidRDefault="00487A6A" w:rsidP="00487A6A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487A6A" w:rsidRDefault="00487A6A" w:rsidP="00487A6A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487A6A" w:rsidRDefault="00487A6A" w:rsidP="00487A6A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87A6A" w:rsidRDefault="00487A6A" w:rsidP="00487A6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487A6A" w:rsidRDefault="00487A6A" w:rsidP="00487A6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487A6A" w:rsidRDefault="00487A6A" w:rsidP="00487A6A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06.02.2025 року                               м. Запоріжжя                                         </w:t>
      </w:r>
      <w:r w:rsidR="008C2E53">
        <w:rPr>
          <w:rFonts w:ascii="Times New Roman" w:hAnsi="Times New Roman"/>
          <w:sz w:val="28"/>
          <w:lang w:val="uk-UA"/>
        </w:rPr>
        <w:t xml:space="preserve">  </w:t>
      </w:r>
      <w:bookmarkStart w:id="0" w:name="_GoBack"/>
      <w:bookmarkEnd w:id="0"/>
      <w:r w:rsidRPr="008C2E53">
        <w:rPr>
          <w:rFonts w:ascii="Times New Roman" w:hAnsi="Times New Roman"/>
          <w:sz w:val="28"/>
          <w:lang w:val="uk-UA"/>
        </w:rPr>
        <w:t xml:space="preserve">№ </w:t>
      </w:r>
      <w:r w:rsidR="008C2E53">
        <w:rPr>
          <w:rFonts w:ascii="Times New Roman" w:hAnsi="Times New Roman"/>
          <w:sz w:val="28"/>
          <w:lang w:val="uk-UA"/>
        </w:rPr>
        <w:t>35</w:t>
      </w:r>
    </w:p>
    <w:p w:rsidR="00487A6A" w:rsidRDefault="00487A6A" w:rsidP="00487A6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487A6A" w:rsidRDefault="00487A6A" w:rsidP="00487A6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субвенції</w:t>
      </w:r>
    </w:p>
    <w:p w:rsidR="00487A6A" w:rsidRDefault="00487A6A" w:rsidP="00487A6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та внесення змін до бюджетних</w:t>
      </w:r>
    </w:p>
    <w:p w:rsidR="00487A6A" w:rsidRDefault="00487A6A" w:rsidP="00487A6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2025 рік</w:t>
      </w:r>
    </w:p>
    <w:p w:rsidR="00487A6A" w:rsidRDefault="00487A6A" w:rsidP="00487A6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пунктом 12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21.12.2023 № 23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2024 рік» (зі змінами та доповненнями), на підставі розпорядження голови Запорізької обласної державної адміністрації, начальника обласної військової адміністрації від 31.01.2025                № 90 «Про затвердження та розподіл у 2025 році субвенції з державного бюджету місцевим бюджетам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</w:t>
      </w:r>
      <w:r>
        <w:rPr>
          <w:rFonts w:ascii="Times New Roman" w:hAnsi="Times New Roman"/>
          <w:sz w:val="28"/>
          <w:szCs w:val="28"/>
          <w:lang w:val="uk-UA"/>
        </w:rPr>
        <w:t xml:space="preserve">» та довідки про зміни до плану асигнувань (за винятком надання кредитів з бюджету) загального фонду бюджету на 2025 рік № 2 від 05.02.2025 року,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487A6A" w:rsidRDefault="00487A6A" w:rsidP="00487A6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1.Збільшити доходну частину загального фонду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(далі – місцевий бюджет) за кодом класифікації доходів бюджету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41059300 «Субвенція з місцевого бюджету </w:t>
      </w:r>
      <w:bookmarkStart w:id="1" w:name="_Hlk183503556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</w:t>
      </w:r>
      <w:bookmarkEnd w:id="1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, за рахунок відповідної субвенції з державного бюджету» </w:t>
      </w:r>
      <w:r>
        <w:rPr>
          <w:rFonts w:ascii="Times New Roman" w:hAnsi="Times New Roman"/>
          <w:sz w:val="28"/>
          <w:szCs w:val="28"/>
          <w:lang w:val="uk-UA"/>
        </w:rPr>
        <w:t>на загальну суму 368 580 грн, у т. ч.: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січень 2025 року – 38 400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лютий 2025 року – 23 030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березень 2025 року – 61 430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2025 року – 61 430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2025 року – 61 430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червень 2025 року – 61 430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липень 2025 року – 61 430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Збільшити видаткову частину загального фонду місцевого бюджету по </w:t>
      </w:r>
      <w:bookmarkStart w:id="2" w:name="_Hlk158980105"/>
      <w:r>
        <w:rPr>
          <w:rFonts w:ascii="Times New Roman" w:hAnsi="Times New Roman"/>
          <w:bCs/>
          <w:sz w:val="28"/>
          <w:lang w:val="uk-UA"/>
        </w:rPr>
        <w:t>КПКВК 011</w:t>
      </w:r>
      <w:r>
        <w:rPr>
          <w:rFonts w:ascii="Times New Roman" w:hAnsi="Times New Roman"/>
          <w:bCs/>
          <w:sz w:val="28"/>
          <w:szCs w:val="28"/>
          <w:lang w:val="uk-UA"/>
        </w:rPr>
        <w:t>3193</w:t>
      </w:r>
      <w:r>
        <w:rPr>
          <w:rFonts w:ascii="Times New Roman" w:hAnsi="Times New Roman"/>
          <w:sz w:val="28"/>
          <w:szCs w:val="28"/>
          <w:lang w:val="uk-UA"/>
        </w:rPr>
        <w:t xml:space="preserve"> «Забезпечення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України» у на загальну суму 368 580 грн, зокрема по:</w:t>
      </w:r>
      <w:bookmarkStart w:id="3" w:name="_Hlk178837845"/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 xml:space="preserve">2111«Заробітна плата» на суму 302 115 грн, у </w:t>
      </w:r>
      <w:proofErr w:type="spellStart"/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т.ч</w:t>
      </w:r>
      <w:proofErr w:type="spellEnd"/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.: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січень 2025 року – 31 475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лютий 2025 року – 18 877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березень 2025 року – 50 353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2025 року – 50 353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2025 року – 50 352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2025 року – 50 353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липень 2025 року – 50 352 грн;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2120 «Нарахування на оплату праці» на суму 66 465 грн.</w:t>
      </w:r>
    </w:p>
    <w:bookmarkEnd w:id="3"/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січень 2025 року – 6 925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лютий 2025 року – 4 153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березень 2025 року – 11 077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2025 року – 11 077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2025 року – 11 078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2025 року – 11 077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липень 2025 року – 11 078 грн.</w:t>
      </w:r>
    </w:p>
    <w:p w:rsidR="00487A6A" w:rsidRDefault="00487A6A" w:rsidP="00487A6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Розпорядник бюджетних коштів комунальна установа «Центр соціальних послуг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bookmarkEnd w:id="2"/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487A6A" w:rsidRDefault="00487A6A" w:rsidP="00487A6A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</w:t>
      </w: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Перший заступник сільського голови                                       Дмитро СВІРКІН                                                   </w:t>
      </w: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Першому заступнику </w:t>
      </w:r>
    </w:p>
    <w:p w:rsidR="00487A6A" w:rsidRDefault="00487A6A" w:rsidP="00487A6A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сільського голови</w:t>
      </w:r>
    </w:p>
    <w:p w:rsidR="00487A6A" w:rsidRDefault="00487A6A" w:rsidP="00487A6A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487A6A" w:rsidRDefault="00487A6A" w:rsidP="00487A6A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Запорізького району </w:t>
      </w:r>
    </w:p>
    <w:p w:rsidR="00487A6A" w:rsidRDefault="00487A6A" w:rsidP="00487A6A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Запорізької області</w:t>
      </w:r>
    </w:p>
    <w:p w:rsidR="00487A6A" w:rsidRDefault="00487A6A" w:rsidP="00487A6A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Дмитру СВІРКІНУ</w:t>
      </w:r>
    </w:p>
    <w:p w:rsidR="00487A6A" w:rsidRDefault="00487A6A" w:rsidP="00487A6A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головного спеціаліста                                   </w:t>
      </w:r>
    </w:p>
    <w:p w:rsidR="00487A6A" w:rsidRDefault="00487A6A" w:rsidP="00487A6A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фінансового відділу</w:t>
      </w:r>
    </w:p>
    <w:p w:rsidR="00487A6A" w:rsidRDefault="00487A6A" w:rsidP="00487A6A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487A6A" w:rsidRDefault="00487A6A" w:rsidP="00487A6A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Запорізького району </w:t>
      </w:r>
    </w:p>
    <w:p w:rsidR="00487A6A" w:rsidRDefault="00487A6A" w:rsidP="00487A6A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Запорізької області</w:t>
      </w:r>
    </w:p>
    <w:p w:rsidR="00487A6A" w:rsidRDefault="00487A6A" w:rsidP="00487A6A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Тамари САВЧЕНКО</w:t>
      </w:r>
    </w:p>
    <w:p w:rsidR="00487A6A" w:rsidRDefault="00487A6A" w:rsidP="00487A6A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pStyle w:val="a3"/>
        <w:rPr>
          <w:rFonts w:ascii="Times New Roman" w:hAnsi="Times New Roman"/>
          <w:sz w:val="12"/>
          <w:szCs w:val="12"/>
          <w:lang w:val="uk-UA"/>
        </w:rPr>
      </w:pPr>
    </w:p>
    <w:p w:rsidR="00487A6A" w:rsidRDefault="00487A6A" w:rsidP="00487A6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Службова записка</w:t>
      </w:r>
    </w:p>
    <w:p w:rsidR="00487A6A" w:rsidRDefault="00487A6A" w:rsidP="00487A6A">
      <w:pPr>
        <w:pStyle w:val="a3"/>
        <w:jc w:val="both"/>
        <w:rPr>
          <w:rFonts w:ascii="Times New Roman" w:hAnsi="Times New Roman"/>
          <w:sz w:val="12"/>
          <w:szCs w:val="12"/>
          <w:lang w:val="uk-UA"/>
        </w:rPr>
      </w:pPr>
    </w:p>
    <w:p w:rsidR="00487A6A" w:rsidRDefault="00487A6A" w:rsidP="00487A6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На підставі розпорядження голови Запорізької обласної державної адміністрації, начальника обласної військової адміністрації від 31.01.2025 р. № 90 «Про затвердження та розподіл у 2025 році субвенції з державного бюджету місцевим бюджетам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</w:t>
      </w:r>
      <w:r>
        <w:rPr>
          <w:rFonts w:ascii="Times New Roman" w:hAnsi="Times New Roman"/>
          <w:sz w:val="28"/>
          <w:szCs w:val="28"/>
          <w:lang w:val="uk-UA"/>
        </w:rPr>
        <w:t xml:space="preserve">» та керуючись пунктом 3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19.12.2024 року № 25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рік», необхідно у період між сесіями сільської ради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збільшити обсяги дохідної та видаткової частини місцевого бюджету за рахунок коштів субвенції з місцевого бюджету, а саме:</w:t>
      </w:r>
    </w:p>
    <w:p w:rsidR="00487A6A" w:rsidRDefault="00487A6A" w:rsidP="00487A6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1.Збільшити доходну частину загального фонду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(далі – місцевий бюджет) за кодом класифікації доходів бюджету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41059300 «Субвенція з місцевого бюджету 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України, за рахунок відповідної субвенції з державного бюджету» </w:t>
      </w:r>
      <w:r>
        <w:rPr>
          <w:rFonts w:ascii="Times New Roman" w:hAnsi="Times New Roman"/>
          <w:sz w:val="28"/>
          <w:szCs w:val="28"/>
          <w:lang w:val="uk-UA"/>
        </w:rPr>
        <w:t>на загальну суму 368 580 грн, у т. ч.: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січень 2025 року – 38 400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лютий 2025 року – 23 030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березень 2025 року – 61 430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2025 року – 61 430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2025 року – 61 430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2025 року – 61 430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липень 2025 року – 61 430 грн</w:t>
      </w:r>
    </w:p>
    <w:p w:rsidR="00487A6A" w:rsidRDefault="00487A6A" w:rsidP="00487A6A">
      <w:pPr>
        <w:spacing w:after="0" w:line="240" w:lineRule="auto"/>
        <w:ind w:firstLine="567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Збільшити видаткову частину загального фонду місцевого бюджету по </w:t>
      </w:r>
      <w:r>
        <w:rPr>
          <w:rFonts w:ascii="Times New Roman" w:hAnsi="Times New Roman"/>
          <w:bCs/>
          <w:sz w:val="28"/>
          <w:lang w:val="uk-UA"/>
        </w:rPr>
        <w:t>КПКВК 011</w:t>
      </w:r>
      <w:r>
        <w:rPr>
          <w:rFonts w:ascii="Times New Roman" w:hAnsi="Times New Roman"/>
          <w:bCs/>
          <w:sz w:val="28"/>
          <w:szCs w:val="28"/>
          <w:lang w:val="uk-UA"/>
        </w:rPr>
        <w:t>3193</w:t>
      </w:r>
      <w:r>
        <w:rPr>
          <w:rFonts w:ascii="Times New Roman" w:hAnsi="Times New Roman"/>
          <w:sz w:val="28"/>
          <w:szCs w:val="28"/>
          <w:lang w:val="uk-UA"/>
        </w:rPr>
        <w:t xml:space="preserve"> «Забезпечення діяльності фахівців із супроводу ветеранів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>війни та демобілізованих осіб та окремі заходи з підтримки осіб, які захищали незалежність, суверенітет та територіальну цілісність України» у на загальну суму 368 580 грн, зокрема по: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 xml:space="preserve">2111«Заробітна плата» на суму 302 115 грн, у </w:t>
      </w:r>
      <w:proofErr w:type="spellStart"/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т.ч</w:t>
      </w:r>
      <w:proofErr w:type="spellEnd"/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.: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січень 2025 року – 31 475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лютий 2025 року – 18 877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березень 2025 року – 50 353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2025 року – 50 353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2025 року – 50 352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2025 року – 50 353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липень 2025 року – 50 352 грн;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2120 «Нарахування на оплату праці» на суму 66 465 грн.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січень 2025 року – 6 925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лютий 2025 року – 4 153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березень 2025 року – 11 077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2025 року – 11 077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2025 року – 11 078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2025 року – 11 077 грн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липень 2025 року – 11 078 грн.</w:t>
      </w:r>
    </w:p>
    <w:p w:rsidR="00487A6A" w:rsidRDefault="00487A6A" w:rsidP="00487A6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Розпорядник бюджетних коштів комунальна установа «Центр соціальних послуг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487A6A" w:rsidRDefault="00487A6A" w:rsidP="00487A6A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Головний спеціаліст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фінансового відділу                                                               Тамара САВЧЕНКО</w:t>
      </w:r>
    </w:p>
    <w:p w:rsidR="00487A6A" w:rsidRDefault="00487A6A" w:rsidP="00487A6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87A6A" w:rsidRDefault="00487A6A" w:rsidP="00487A6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085AC1" w:rsidRDefault="00085AC1"/>
    <w:sectPr w:rsidR="00085A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82C"/>
    <w:rsid w:val="00085AC1"/>
    <w:rsid w:val="00487A6A"/>
    <w:rsid w:val="008C2E53"/>
    <w:rsid w:val="0099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B87562-DE8D-4874-9AD9-0CE05BB01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7A6A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87A6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487A6A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487A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87A6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13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2025-02-06T07:13:00Z</cp:lastPrinted>
  <dcterms:created xsi:type="dcterms:W3CDTF">2025-02-06T07:10:00Z</dcterms:created>
  <dcterms:modified xsi:type="dcterms:W3CDTF">2025-02-06T07:14:00Z</dcterms:modified>
</cp:coreProperties>
</file>