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3A6" w:rsidRDefault="00C003A6" w:rsidP="00C003A6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20897823" r:id="rId6"/>
        </w:object>
      </w:r>
    </w:p>
    <w:p w:rsidR="00C003A6" w:rsidRDefault="00C003A6" w:rsidP="00C003A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C003A6" w:rsidRDefault="00C003A6" w:rsidP="00C003A6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C003A6" w:rsidRPr="001610FB" w:rsidRDefault="00C003A6" w:rsidP="00C003A6">
      <w:pPr>
        <w:keepNext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C003A6" w:rsidRDefault="00C003A6" w:rsidP="00C003A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C003A6" w:rsidRDefault="00C003A6" w:rsidP="00C003A6">
      <w:pPr>
        <w:jc w:val="center"/>
        <w:rPr>
          <w:rFonts w:ascii="Times New Roman" w:hAnsi="Times New Roman"/>
          <w:b/>
          <w:sz w:val="28"/>
        </w:rPr>
      </w:pPr>
    </w:p>
    <w:p w:rsidR="00C003A6" w:rsidRDefault="00C003A6" w:rsidP="00C003A6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377</w:t>
      </w:r>
    </w:p>
    <w:p w:rsidR="001610FB" w:rsidRDefault="001610FB" w:rsidP="00C003A6">
      <w:pPr>
        <w:rPr>
          <w:rFonts w:ascii="Times New Roman" w:hAnsi="Times New Roman"/>
          <w:color w:val="000000" w:themeColor="text1"/>
          <w:sz w:val="28"/>
        </w:rPr>
      </w:pPr>
    </w:p>
    <w:p w:rsidR="0058471B" w:rsidRDefault="0058471B" w:rsidP="0058471B">
      <w:pPr>
        <w:widowControl/>
        <w:jc w:val="both"/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</w:pPr>
      <w:r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 xml:space="preserve">Про роботу виконавчого комітету </w:t>
      </w:r>
      <w:proofErr w:type="spellStart"/>
      <w:r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 xml:space="preserve"> сільської ради з виконання вимог Закону України «Про  запобігання корупції»  протягом ІІІ кварталу 2025 року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Заслухавши інформацію </w:t>
      </w:r>
      <w:r w:rsidR="002A28E6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про роботу виконавчого комітету 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з виконання вимог Закону України «Про  запобігання корупції» протягом ІІІ кварталу 2024 року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Широківській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сільській раді та виконавчому комітеті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ради, 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ВИРІШИВ: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1.Інформацію про</w:t>
      </w:r>
      <w:r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 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роботу виконавчого комітету </w:t>
      </w:r>
      <w:proofErr w:type="spellStart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 сільської ради з виконання </w:t>
      </w:r>
      <w:bookmarkStart w:id="0" w:name="_Hlk94350238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вимог Закону України «Про  запобігання корупції» </w:t>
      </w:r>
      <w:bookmarkEnd w:id="0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та Плану заходів з запобігання та протидії корупції у виконавчому комітеті </w:t>
      </w:r>
      <w:proofErr w:type="spellStart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 сільської ради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протягом ІІІ кварталу 2025 року прийняти до відома та визнати такою, що відповідає вимогам чинного законодавства України (додається).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2. Рекомендувати відповідальній особі з питань запобігання та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 протидії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корупції у виконавчому комітеті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Черкашиній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3.Рекомендувати секретареві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Правдюк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О. посилити роботу з депутатами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з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4.Координацію діяльності з питань запобігання та протидії корупції у виконавчому комітеті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 доручити здійснювати керуючому справами виконавчого комітету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Головань Л.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5.Контроль за виконанням цього рішення покладається на сільського голову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Коротенка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Д.</w:t>
      </w:r>
      <w:bookmarkStart w:id="1" w:name="_GoBack"/>
      <w:bookmarkEnd w:id="1"/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Сільський голова                                                                           Денис КОРОТЕНКО</w:t>
      </w: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8471B" w:rsidRDefault="0058471B" w:rsidP="0058471B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276B01" w:rsidRDefault="00276B01" w:rsidP="00276B01">
      <w:pPr>
        <w:pStyle w:val="a5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t>ЗВІТ</w:t>
      </w:r>
    </w:p>
    <w:p w:rsidR="00276B01" w:rsidRDefault="00276B01" w:rsidP="00276B01">
      <w:pPr>
        <w:pStyle w:val="a5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proofErr w:type="spellStart"/>
      <w:r>
        <w:rPr>
          <w:b/>
          <w:bCs/>
          <w:sz w:val="28"/>
          <w:szCs w:val="28"/>
        </w:rPr>
        <w:t>виконавчого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комітету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b/>
          <w:bCs/>
          <w:sz w:val="28"/>
          <w:szCs w:val="28"/>
          <w:lang w:val="uk-UA"/>
        </w:rPr>
        <w:t xml:space="preserve">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276B01" w:rsidRDefault="00276B01" w:rsidP="00276B01">
      <w:pPr>
        <w:pStyle w:val="a5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щодо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запобігання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корупції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k-UA"/>
        </w:rPr>
        <w:t xml:space="preserve">за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uk-UA"/>
        </w:rPr>
        <w:t xml:space="preserve"> квартал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25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оку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6379"/>
        <w:gridCol w:w="8583"/>
      </w:tblGrid>
      <w:tr w:rsidR="00276B01" w:rsidTr="00276B01">
        <w:trPr>
          <w:trHeight w:val="77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6B01" w:rsidRDefault="00276B01">
            <w:pPr>
              <w:jc w:val="center"/>
              <w:rPr>
                <w:rFonts w:ascii="Times New Roman" w:eastAsia="Calibri" w:hAnsi="Times New Roman" w:cs="Times New Roman"/>
                <w:b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</w:rPr>
              <w:t>№з/п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6B01" w:rsidRDefault="00276B01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Назва заходу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6B01" w:rsidRDefault="00276B01">
            <w:pPr>
              <w:ind w:left="-510" w:right="-108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Виконання</w:t>
            </w:r>
          </w:p>
        </w:tc>
      </w:tr>
      <w:tr w:rsidR="00276B01" w:rsidTr="00276B01">
        <w:trPr>
          <w:trHeight w:val="8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276B01" w:rsidTr="00276B01">
        <w:trPr>
          <w:trHeight w:val="124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>Забезпечення організації та проведення особистого прийому громадян сільським головою, заступниками сільського голови, керуючим справами виконавчого комітету сільської ради, секретарем сільської ради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Особисті прийоми громадян проводяться згідно графіків прийомів, які оприлюднюються на офіційному веб-сайті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Запорізького району Запорізької області та в «Інформаційному листку»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</w:t>
            </w:r>
          </w:p>
        </w:tc>
      </w:tr>
      <w:tr w:rsidR="00276B01" w:rsidTr="00276B01">
        <w:trPr>
          <w:trHeight w:val="19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P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Забезпечити розміщення та своєчасне оновлення на офіційному веб-сайті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ради, в приміщенні сільської ради актуальної інформації, пов’язаної з наданням та отримання адміністративних послуг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Працює «гаряча телефонна лінія», оновлюються інформаційні стенди сільської ради та на офіційному веб-сайті 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P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вживаються заходи щодо запобігання конфлікту інтересів та попередження працівників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Проведення моніторингу здійснення регуляторної діяльності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Широківською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Вимоги ЗУ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(Рішення п’ятдесят третьої позачергової сесії восьмого скликання від 05.12.2024 р. № 3 «Про затвердження плану діяльності </w:t>
            </w: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 сільської ради Запорізького р-ну Запорізької обл. з підготовки регуляторних актів на </w:t>
            </w:r>
            <w:r>
              <w:rPr>
                <w:rFonts w:ascii="Times New Roman" w:hAnsi="Times New Roman" w:cs="Times New Roman"/>
                <w:color w:val="000000" w:themeColor="text1"/>
              </w:rPr>
              <w:t>2025 рік»)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textAlignment w:val="baseline"/>
              <w:outlineLvl w:val="1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3 </w:t>
            </w:r>
            <w:proofErr w:type="spellStart"/>
            <w:r>
              <w:rPr>
                <w:rFonts w:ascii="Times New Roman" w:hAnsi="Times New Roman" w:cs="Times New Roman"/>
              </w:rPr>
              <w:t>кв</w:t>
            </w:r>
            <w:proofErr w:type="spellEnd"/>
            <w:r>
              <w:rPr>
                <w:rFonts w:ascii="Times New Roman" w:hAnsi="Times New Roman" w:cs="Times New Roman"/>
              </w:rPr>
              <w:t xml:space="preserve">. 2025 року - 60 працівників </w:t>
            </w:r>
            <w:proofErr w:type="spellStart"/>
            <w:r>
              <w:rPr>
                <w:rFonts w:ascii="Times New Roman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загальна адміністративна процедура, урегулювання конфліктів в соціально-політичній сфері, </w:t>
            </w:r>
            <w:proofErr w:type="spellStart"/>
            <w:r>
              <w:rPr>
                <w:rFonts w:ascii="Times New Roman" w:hAnsi="Times New Roman" w:cs="Times New Roman"/>
              </w:rPr>
              <w:t>мовна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громадах, </w:t>
            </w:r>
            <w:r>
              <w:rPr>
                <w:rFonts w:ascii="Times New Roman" w:eastAsia="Calibri" w:hAnsi="Times New Roman" w:cs="Times New Roman"/>
                <w:lang w:eastAsia="en-US"/>
              </w:rPr>
              <w:t>майстерність публічного виступу,</w:t>
            </w:r>
            <w:r>
              <w:t xml:space="preserve"> </w:t>
            </w:r>
            <w:r>
              <w:rPr>
                <w:rFonts w:ascii="Times New Roman" w:eastAsia="Calibri" w:hAnsi="Times New Roman" w:cs="Times New Roman"/>
                <w:lang w:eastAsia="en-US"/>
              </w:rPr>
              <w:t xml:space="preserve">моніторинг і оцінювання програм і </w:t>
            </w:r>
            <w:proofErr w:type="spellStart"/>
            <w:r>
              <w:rPr>
                <w:rFonts w:ascii="Times New Roman" w:eastAsia="Calibri" w:hAnsi="Times New Roman" w:cs="Times New Roman"/>
                <w:lang w:eastAsia="en-US"/>
              </w:rPr>
              <w:t>проєктів</w:t>
            </w:r>
            <w:proofErr w:type="spellEnd"/>
            <w:r>
              <w:rPr>
                <w:rFonts w:ascii="Times New Roman" w:eastAsia="Calibri" w:hAnsi="Times New Roman" w:cs="Times New Roman"/>
                <w:lang w:eastAsia="en-US"/>
              </w:rPr>
              <w:t>, забезпечення рівних прав та можливостей жінок та чоловіків: впровадження гендерних підходів у діяльність органів публічної влади</w:t>
            </w:r>
          </w:p>
        </w:tc>
      </w:tr>
      <w:tr w:rsidR="00276B01" w:rsidTr="00276B01">
        <w:trPr>
          <w:trHeight w:val="22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 початку 2025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2025 рік у </w:t>
            </w:r>
            <w:r>
              <w:rPr>
                <w:rFonts w:ascii="Times New Roman" w:hAnsi="Times New Roman" w:cs="Times New Roman"/>
              </w:rPr>
              <w:t>Запорізькому регіональному центрі підвищення кваліфікації</w:t>
            </w:r>
            <w:r>
              <w:rPr>
                <w:rFonts w:ascii="Times New Roman" w:eastAsia="Calibri" w:hAnsi="Times New Roman" w:cs="Times New Roman"/>
              </w:rPr>
              <w:t>. Надані пропозиції щодо тематики навчання для формування регіонального замовлення на підвищення кваліфікації посадових осіб ОМС</w:t>
            </w:r>
            <w:r>
              <w:rPr>
                <w:rFonts w:cs="Times New Roman"/>
              </w:rPr>
              <w:t xml:space="preserve"> 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Забезпечувати якісний добір і розстановку кадрів на засадах неупередженого конкурсного відбору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 2025 року прийнято 4 особи, в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 2025 року прийнята 1 особа без конкурсного відбору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ascii="Times New Roman" w:eastAsia="Calibri" w:hAnsi="Times New Roman" w:cs="Times New Roman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 </w:t>
            </w:r>
          </w:p>
        </w:tc>
      </w:tr>
      <w:tr w:rsidR="00276B01" w:rsidTr="00276B01">
        <w:trPr>
          <w:trHeight w:val="140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ОМС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При прийомі 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ЗУ «Про службу в органах місцевого самоврядування» та ЗУ «Про запобігання корупції»</w:t>
            </w:r>
          </w:p>
        </w:tc>
      </w:tr>
      <w:tr w:rsidR="00276B01" w:rsidTr="00276B01">
        <w:trPr>
          <w:trHeight w:val="18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Аналізувати скарги та звернення громадян, що надходять від громадян та юридичних осіб, в яких вбачаються порушення з корупційними ризиками, допущені працівниками виконавчого комітету сільської ради</w:t>
            </w:r>
          </w:p>
          <w:p w:rsidR="00276B01" w:rsidRDefault="00276B0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2025 році</w:t>
            </w:r>
            <w: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надійшло 72 звернень громадян (Скарги відсутні.  На всі запити надана відповідна інформація в повному обсязі з дотриманням термінів виконання. Запитів на публічну інформацію за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2025 року надійшло  6  (від юридичних осіб – 3, фізичних осіб - 3), Всі запити розглянуті своєчасно, відповіді надані з дотриманням вимог ЗУ «Про доступ до публічної інформації»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Забезпечити попередження осіб, які претендують на зайняття посад у виконавчому комітеті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При прийомі 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Законом України «Про службу в органах місцевого самоврядування» та Законом України «Про запобігання корупції». Проводиться ознайомлення з «</w:t>
            </w:r>
            <w:r>
              <w:rPr>
                <w:rFonts w:ascii="Times New Roman" w:hAnsi="Times New Roman" w:cs="Times New Roman"/>
                <w:bCs/>
                <w:bdr w:val="none" w:sz="0" w:space="0" w:color="auto" w:frame="1"/>
              </w:rPr>
              <w:t xml:space="preserve">Загальними </w:t>
            </w:r>
            <w:proofErr w:type="spellStart"/>
            <w:r>
              <w:rPr>
                <w:rFonts w:ascii="Times New Roman" w:hAnsi="Times New Roman" w:cs="Times New Roman"/>
                <w:bCs/>
                <w:bdr w:val="none" w:sz="0" w:space="0" w:color="auto" w:frame="1"/>
              </w:rPr>
              <w:t>правилми</w:t>
            </w:r>
            <w:proofErr w:type="spellEnd"/>
            <w:r>
              <w:rPr>
                <w:rFonts w:ascii="Times New Roman" w:hAnsi="Times New Roman" w:cs="Times New Roman"/>
                <w:bCs/>
                <w:bdr w:val="none" w:sz="0" w:space="0" w:color="auto" w:frame="1"/>
              </w:rPr>
              <w:t xml:space="preserve"> етичної поведінки державних службовців та посадових осіб органів місцевого самоврядування».</w:t>
            </w:r>
            <w:r>
              <w:rPr>
                <w:rFonts w:ascii="Times New Roman" w:eastAsia="Calibri" w:hAnsi="Times New Roman" w:cs="Times New Roman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276B01" w:rsidTr="00276B01">
        <w:trPr>
          <w:trHeight w:val="69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Забезпечення своєчасного подання 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pStyle w:val="a6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 2025 році декларації посадових осіб органів місцевого самоврядування за 2024 рік подані в повному обсязі (подано 56 щорічних декларацій працівників особового складу, 1 особі відтерміновано подання декларації). Подано 16 декларацій перед звільненням,  14 декларацій після звільнення, 2 особам відтерміновано подання декларації. </w:t>
            </w:r>
          </w:p>
          <w:p w:rsidR="00276B01" w:rsidRDefault="00276B01">
            <w:pPr>
              <w:pStyle w:val="a6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Всі працівники повідомлені про обов’язок подати декларацію  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, до 00 годин 00 хвилин відповідного числа третього місяця від такого дня. Така декларація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lastRenderedPageBreak/>
              <w:t>охоплює звітний рік (період з 01 січня до 31 грудня 2024 року включно) та містить інформацію станом на 31 грудня 2024 звітного року.</w:t>
            </w:r>
          </w:p>
          <w:p w:rsidR="00276B01" w:rsidRDefault="00276B01">
            <w:pPr>
              <w:pStyle w:val="a6"/>
              <w:spacing w:line="27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В 1-3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. 2025 р.  5 осіб подали декларацію кандидата на посаду при прийомі на роботу.</w:t>
            </w:r>
          </w:p>
        </w:tc>
      </w:tr>
      <w:tr w:rsidR="00276B01" w:rsidTr="00276B01">
        <w:trPr>
          <w:trHeight w:val="6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письмового повідомлення про суттєві зміни у майновому стані у встановленому Національним агентством з питань запобігання корупції порядку (у разі отримання ними доходу, придбання майна на суму, яка перевищує 50 мінімальних заробітних плат, встановлених на 1 січня відповідного року)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сільської, ради, які займають відповідальне та особо відповідальне становище та посади з підвищеним корупційним ризиком письмового повідомлення про суттєві зміни у майновому стані у встановленому Національним агентством з питань запобігання корупції порядку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.. 2025 року 2025 році відсутні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(у разі відкриття суб’єктом декларування або членом його сім'ї валютного рахунка в установі банку-нерезидента)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,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.. 2025 році відсутні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ради, які припиняють діяльність, пов’язану виконанням функцій місцевого самоврядування, шляхом заповнення на офіційному веб-сайті Національного агентства з питань запобігання корупції декларації особи, уповноваженої на виконання функцій держави або місцевого самоврядування за період, не охоплений раніше поданими деклараціями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Декларації посадових осіб органів місцевого самоврядування, які припинили діяльність, пов’язану виконанням функцій місцевого самоврядування за 2024 рік подані в повному обсязі (16 осіб звільнилось  в 2024 році, з них 14 подали декларацію після звільнення, 2 особам відтерміновано подання декларації)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P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Організація проведення  згідно ст. 56 Закону України «Про запобігання корупції» спеціальної перевірки стосовно осіб, які претендують на зайняття  посад у виконавчому комітеті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ради, у порядку, визначеному чинним законодавством України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Перевірка відповідно до ЗУ «Про очищення влади»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 2025 року проводилась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не встановлено випадків неподання чи несвоєчасного подання декларацій посадовими особами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Ознайомлення посадових осіб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з нормами  діючого антикорупційного законодавства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проводиться ознайомлення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посадових осіб виконавчого комітету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з нормами  діючого антикорупційного законодавства</w:t>
            </w:r>
          </w:p>
        </w:tc>
      </w:tr>
      <w:tr w:rsidR="00276B01" w:rsidTr="00276B01">
        <w:trPr>
          <w:trHeight w:val="135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Надавати суб’єктам звернення до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ради та її виконавчого комітету своєчасно, достовірну, в повному обсязі інформацію, яка підлягає наданню відповідно до Законів України "Про доступ до публічної інформації", "Про звернення громадян"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На всі запити, які надійшли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2025 року році надана відповідна інформація в повному обсязі з дотриманням термінів виконання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</w:t>
            </w:r>
            <w:r>
              <w:rPr>
                <w:rFonts w:ascii="Times New Roman" w:eastAsia="Calibri" w:hAnsi="Times New Roman" w:cs="Times New Roman"/>
              </w:rPr>
              <w:lastRenderedPageBreak/>
              <w:t>законодавством України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 xml:space="preserve">Службові розслідування в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 2025 року не проводились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lang w:val="uk-UA"/>
              </w:rPr>
              <w:t>ради</w:t>
            </w:r>
            <w:bookmarkStart w:id="2" w:name="n107"/>
            <w:bookmarkEnd w:id="2"/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ind w:left="-108" w:right="-108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Правопорушення в  1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2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., 3 </w:t>
            </w:r>
            <w:proofErr w:type="spellStart"/>
            <w:r>
              <w:rPr>
                <w:rFonts w:ascii="Times New Roman" w:eastAsia="Calibri" w:hAnsi="Times New Roman" w:cs="Times New Roman"/>
              </w:rPr>
              <w:t>кв</w:t>
            </w:r>
            <w:proofErr w:type="spellEnd"/>
            <w:r>
              <w:rPr>
                <w:rFonts w:ascii="Times New Roman" w:eastAsia="Calibri" w:hAnsi="Times New Roman" w:cs="Times New Roman"/>
              </w:rPr>
              <w:t>. 2025 року відсутні</w:t>
            </w:r>
          </w:p>
        </w:tc>
      </w:tr>
      <w:tr w:rsidR="00276B01" w:rsidTr="00276B01">
        <w:trPr>
          <w:trHeight w:val="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276B01" w:rsidTr="00276B01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6B01" w:rsidRDefault="00276B01" w:rsidP="00276B01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Забезпечувати доступ громадськості для ознайомлення з прийнятими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радою, виконавчим комітетом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76B01" w:rsidRDefault="00276B01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На офіційному веб-сайті оприлюднюється інформація для ознайомлення з прийнятими рішеннями та нормативними актами </w:t>
            </w:r>
            <w:proofErr w:type="spellStart"/>
            <w:r>
              <w:rPr>
                <w:rFonts w:ascii="Times New Roman" w:eastAsia="Calibri" w:hAnsi="Times New Roman" w:cs="Times New Roman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276B01" w:rsidRDefault="00276B01" w:rsidP="00276B01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:rsidR="00276B01" w:rsidRDefault="00276B01" w:rsidP="00276B0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Начальник загального відділу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Наталія ЗАХАРЧЕНКО </w:t>
      </w:r>
    </w:p>
    <w:p w:rsidR="00EA1DDC" w:rsidRDefault="00EA1DDC"/>
    <w:sectPr w:rsidR="00EA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8CD"/>
    <w:rsid w:val="001610FB"/>
    <w:rsid w:val="00276B01"/>
    <w:rsid w:val="002A28E6"/>
    <w:rsid w:val="005218CD"/>
    <w:rsid w:val="0058471B"/>
    <w:rsid w:val="00C003A6"/>
    <w:rsid w:val="00EA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BAFFF9-0A96-4F7A-A9E8-983A0241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03A6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10F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610FB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5">
    <w:name w:val="Normal (Web)"/>
    <w:basedOn w:val="a"/>
    <w:uiPriority w:val="99"/>
    <w:semiHidden/>
    <w:unhideWhenUsed/>
    <w:rsid w:val="00276B01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ru-RU" w:eastAsia="ru-RU"/>
    </w:rPr>
  </w:style>
  <w:style w:type="paragraph" w:styleId="a6">
    <w:name w:val="No Spacing"/>
    <w:uiPriority w:val="1"/>
    <w:qFormat/>
    <w:rsid w:val="00276B01"/>
    <w:pPr>
      <w:spacing w:after="0" w:line="240" w:lineRule="auto"/>
    </w:pPr>
    <w:rPr>
      <w:rFonts w:eastAsiaTheme="minorEastAsia"/>
      <w:lang w:eastAsia="ru-RU"/>
    </w:rPr>
  </w:style>
  <w:style w:type="paragraph" w:customStyle="1" w:styleId="rvps2">
    <w:name w:val="rvps2"/>
    <w:basedOn w:val="a"/>
    <w:uiPriority w:val="99"/>
    <w:rsid w:val="00276B01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ru-RU" w:eastAsia="ru-RU"/>
    </w:rPr>
  </w:style>
  <w:style w:type="character" w:customStyle="1" w:styleId="rvts46">
    <w:name w:val="rvts46"/>
    <w:basedOn w:val="a0"/>
    <w:rsid w:val="00276B01"/>
  </w:style>
  <w:style w:type="character" w:customStyle="1" w:styleId="rvts0">
    <w:name w:val="rvts0"/>
    <w:basedOn w:val="a0"/>
    <w:rsid w:val="00276B01"/>
  </w:style>
  <w:style w:type="character" w:styleId="a7">
    <w:name w:val="Strong"/>
    <w:basedOn w:val="a0"/>
    <w:uiPriority w:val="22"/>
    <w:qFormat/>
    <w:rsid w:val="00276B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2525</Words>
  <Characters>14396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2025-10-02T05:11:00Z</cp:lastPrinted>
  <dcterms:created xsi:type="dcterms:W3CDTF">2025-10-01T10:05:00Z</dcterms:created>
  <dcterms:modified xsi:type="dcterms:W3CDTF">2025-10-02T05:11:00Z</dcterms:modified>
</cp:coreProperties>
</file>