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6F3A" w:rsidRDefault="00B16F3A" w:rsidP="00B16F3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lang w:val="uk-UA"/>
        </w:rPr>
      </w:pPr>
      <w:r>
        <w:rPr>
          <w:rFonts w:ascii="Times New Roman" w:eastAsia="Times New Roman" w:hAnsi="Times New Roman" w:cs="Times New Roman"/>
          <w:sz w:val="28"/>
        </w:rPr>
        <w:object w:dxaOrig="630" w:dyaOrig="9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5pt" o:ole="" fillcolor="window">
            <v:imagedata r:id="rId4" o:title=""/>
          </v:shape>
          <o:OLEObject Type="Embed" ProgID="Word.Picture.8" ShapeID="_x0000_i1025" DrawAspect="Content" ObjectID="_1777102689" r:id="rId5"/>
        </w:object>
      </w:r>
    </w:p>
    <w:p w:rsidR="00B16F3A" w:rsidRDefault="00B16F3A" w:rsidP="00B16F3A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 xml:space="preserve"> ШИРОКІВСЬКА СІЛЬСЬКА РАДА</w:t>
      </w:r>
    </w:p>
    <w:p w:rsidR="00B16F3A" w:rsidRDefault="00B16F3A" w:rsidP="00B16F3A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B16F3A" w:rsidRDefault="00B16F3A" w:rsidP="00B16F3A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  <w:r>
        <w:rPr>
          <w:rFonts w:ascii="Times New Roman" w:hAnsi="Times New Roman"/>
          <w:sz w:val="28"/>
          <w:lang w:val="uk-UA"/>
        </w:rPr>
        <w:t xml:space="preserve"> </w:t>
      </w:r>
    </w:p>
    <w:p w:rsidR="00B16F3A" w:rsidRDefault="00B16F3A" w:rsidP="00B16F3A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:rsidR="00B16F3A" w:rsidRDefault="00B16F3A" w:rsidP="00B16F3A">
      <w:pPr>
        <w:spacing w:after="0" w:line="240" w:lineRule="auto"/>
        <w:jc w:val="center"/>
        <w:rPr>
          <w:rFonts w:ascii="Times New Roman" w:hAnsi="Times New Roman"/>
          <w:b/>
          <w:sz w:val="28"/>
          <w:lang w:val="uk-UA"/>
        </w:rPr>
      </w:pPr>
      <w:r>
        <w:rPr>
          <w:rFonts w:ascii="Times New Roman" w:hAnsi="Times New Roman"/>
          <w:b/>
          <w:sz w:val="28"/>
          <w:lang w:val="uk-UA"/>
        </w:rPr>
        <w:t xml:space="preserve"> </w:t>
      </w:r>
    </w:p>
    <w:p w:rsidR="00B16F3A" w:rsidRDefault="00B16F3A" w:rsidP="00B16F3A">
      <w:pPr>
        <w:spacing w:after="0" w:line="240" w:lineRule="auto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16.04.2024 року                              м.Запоріжжя                                           № 126                                                        </w:t>
      </w:r>
    </w:p>
    <w:p w:rsidR="009C6B24" w:rsidRDefault="009C6B24" w:rsidP="009C6B24">
      <w:pPr>
        <w:pStyle w:val="Standard"/>
        <w:spacing w:after="0" w:line="240" w:lineRule="auto"/>
        <w:jc w:val="both"/>
        <w:rPr>
          <w:rFonts w:ascii="Times New Roman" w:hAnsi="Times New Roman"/>
          <w:sz w:val="28"/>
          <w:szCs w:val="28"/>
          <w:lang w:val="uk-UA" w:eastAsia="ru-RU"/>
        </w:rPr>
      </w:pPr>
    </w:p>
    <w:p w:rsidR="009C6B24" w:rsidRDefault="009C6B24" w:rsidP="009C6B24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Про передачу</w:t>
      </w:r>
      <w:r w:rsidR="001630C7">
        <w:rPr>
          <w:rFonts w:ascii="Times New Roman" w:hAnsi="Times New Roman"/>
          <w:sz w:val="28"/>
          <w:szCs w:val="28"/>
          <w:lang w:val="uk-UA"/>
        </w:rPr>
        <w:t xml:space="preserve"> майна в оперативне управління в</w:t>
      </w:r>
      <w:r>
        <w:rPr>
          <w:rFonts w:ascii="Times New Roman" w:hAnsi="Times New Roman"/>
          <w:sz w:val="28"/>
          <w:szCs w:val="28"/>
          <w:lang w:val="uk-UA"/>
        </w:rPr>
        <w:t xml:space="preserve">ідділу містобудування, архітектури, житлово-комунального господарства та благоустрою Широківської сільської ради Запорізького району Запорізької області та Широківської сільської ради Запорізького району Запорізької області </w:t>
      </w:r>
    </w:p>
    <w:p w:rsidR="009C6B24" w:rsidRDefault="009C6B24" w:rsidP="009C6B24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763FF1" w:rsidRDefault="00763FF1" w:rsidP="009C6B24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</w:t>
      </w:r>
      <w:r w:rsidR="009C6B24">
        <w:rPr>
          <w:rFonts w:ascii="Times New Roman" w:hAnsi="Times New Roman"/>
          <w:sz w:val="28"/>
          <w:szCs w:val="28"/>
          <w:lang w:val="uk-UA"/>
        </w:rPr>
        <w:t xml:space="preserve">Керуючись статтями 42, 59 Закону України «Про місцеве самоврядування в Україні», п. 4, 8, 10 статті 23 Бюджетного кодексу України, рішенням Широківської сільської ради від 27.11.2020 року № 11 «Про делегування повноважень виконавчому комітету Широківської сільської ради Запорізького району Запорізької області», з метою ефективного використання майна комунальної власності територіальної громади Широківської сільської ради Запорізького району Запорізької області, </w:t>
      </w:r>
    </w:p>
    <w:p w:rsidR="009C6B24" w:rsidRDefault="009C6B24" w:rsidP="009C6B24">
      <w:pPr>
        <w:pStyle w:val="1"/>
        <w:jc w:val="both"/>
        <w:rPr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 Широківської ради</w:t>
      </w:r>
    </w:p>
    <w:p w:rsidR="009C6B24" w:rsidRDefault="009C6B24" w:rsidP="009C6B24">
      <w:pPr>
        <w:pStyle w:val="1"/>
        <w:jc w:val="both"/>
        <w:rPr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9C6B24" w:rsidRDefault="00763FF1" w:rsidP="009C6B24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1. Передати на баланс в</w:t>
      </w:r>
      <w:r w:rsidR="009C6B24">
        <w:rPr>
          <w:rFonts w:ascii="Times New Roman" w:hAnsi="Times New Roman"/>
          <w:sz w:val="28"/>
          <w:szCs w:val="28"/>
          <w:lang w:val="uk-UA"/>
        </w:rPr>
        <w:t xml:space="preserve">ідділу містобудування, архітектури, житлово-комунального господарства та благоустрою Широківської сільської ради Запорізького району Запорізької області (код ЄДРПОУ </w:t>
      </w:r>
      <w:r w:rsidR="009C6B24"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>45383449</w:t>
      </w:r>
      <w:r w:rsidR="009C6B24">
        <w:rPr>
          <w:rFonts w:ascii="Times New Roman" w:hAnsi="Times New Roman"/>
          <w:sz w:val="28"/>
          <w:szCs w:val="28"/>
          <w:lang w:val="uk-UA"/>
        </w:rPr>
        <w:t xml:space="preserve">) окреме індивідуально визначене майно згідно додатку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9C6B24">
        <w:rPr>
          <w:rFonts w:ascii="Times New Roman" w:hAnsi="Times New Roman"/>
          <w:sz w:val="28"/>
          <w:szCs w:val="28"/>
          <w:lang w:val="uk-UA"/>
        </w:rPr>
        <w:t xml:space="preserve"> до цього рішення.</w:t>
      </w:r>
    </w:p>
    <w:p w:rsidR="009C6B24" w:rsidRDefault="009C6B24" w:rsidP="009C6B24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2. Закріпити на пр</w:t>
      </w:r>
      <w:r w:rsidR="00763FF1">
        <w:rPr>
          <w:rFonts w:ascii="Times New Roman" w:hAnsi="Times New Roman"/>
          <w:sz w:val="28"/>
          <w:szCs w:val="28"/>
          <w:lang w:val="uk-UA"/>
        </w:rPr>
        <w:t>аві оперативного управління за в</w:t>
      </w:r>
      <w:r>
        <w:rPr>
          <w:rFonts w:ascii="Times New Roman" w:hAnsi="Times New Roman"/>
          <w:sz w:val="28"/>
          <w:szCs w:val="28"/>
          <w:lang w:val="uk-UA"/>
        </w:rPr>
        <w:t xml:space="preserve">ідділом містобудування, архітектури, житлово-комунального господарства та благоустрою Широківської сільської ради Запорізького району Запорізької області (код ЄДРПОУ 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>45383449</w:t>
      </w:r>
      <w:r>
        <w:rPr>
          <w:rFonts w:ascii="Times New Roman" w:hAnsi="Times New Roman"/>
          <w:sz w:val="28"/>
          <w:szCs w:val="28"/>
          <w:lang w:val="uk-UA"/>
        </w:rPr>
        <w:t xml:space="preserve">) окреме індивідуально визначене майно згідно додатку </w:t>
      </w:r>
      <w:r w:rsidR="00763FF1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до цього рішення.</w:t>
      </w:r>
    </w:p>
    <w:p w:rsidR="009C6B24" w:rsidRDefault="009C6B24" w:rsidP="009C6B24">
      <w:pPr>
        <w:pStyle w:val="1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3. Затвердити акти приймання-передачі майна, вказаного в додатку 1 цього рішення.</w:t>
      </w:r>
    </w:p>
    <w:p w:rsidR="009C6B24" w:rsidRDefault="009C6B24" w:rsidP="009C6B24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4. Начальнику відділу бухгалтерського обліку та звітності – головному бухгалтеру Широківської сільської ради Запорізького району Запо</w:t>
      </w:r>
      <w:r w:rsidR="00763FF1">
        <w:rPr>
          <w:rFonts w:ascii="Times New Roman" w:hAnsi="Times New Roman"/>
          <w:sz w:val="28"/>
          <w:szCs w:val="28"/>
          <w:lang w:val="uk-UA"/>
        </w:rPr>
        <w:t>різької області Свіріній О. та в</w:t>
      </w:r>
      <w:r>
        <w:rPr>
          <w:rFonts w:ascii="Times New Roman" w:hAnsi="Times New Roman"/>
          <w:sz w:val="28"/>
          <w:szCs w:val="28"/>
          <w:lang w:val="uk-UA"/>
        </w:rPr>
        <w:t>ідділу містобудування, архітектури, житлово-комунального господарства та благоустрою Широківської сільської ради Запорізького району Запорізької області відобразити відповідні зміни в бухгалтерському обліку майна.</w:t>
      </w:r>
    </w:p>
    <w:p w:rsidR="009C6B24" w:rsidRPr="00763FF1" w:rsidRDefault="009C6B24" w:rsidP="009C6B24">
      <w:pPr>
        <w:pStyle w:val="1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7. Контроль за виконанням  цього  рішення покласти на заступника сільського голови з питань діяльності виконавчих органів </w:t>
      </w:r>
      <w:r w:rsidR="00763FF1">
        <w:rPr>
          <w:rFonts w:ascii="Times New Roman" w:hAnsi="Times New Roman"/>
          <w:sz w:val="28"/>
          <w:szCs w:val="28"/>
          <w:lang w:val="uk-UA"/>
        </w:rPr>
        <w:t xml:space="preserve">Широківської сільської </w:t>
      </w:r>
      <w:r>
        <w:rPr>
          <w:rFonts w:ascii="Times New Roman" w:hAnsi="Times New Roman"/>
          <w:sz w:val="28"/>
          <w:szCs w:val="28"/>
          <w:lang w:val="uk-UA"/>
        </w:rPr>
        <w:t xml:space="preserve">ради Свіркіна Д.  </w:t>
      </w:r>
    </w:p>
    <w:p w:rsidR="009C6B24" w:rsidRDefault="009C6B24" w:rsidP="009C6B24">
      <w:pPr>
        <w:pStyle w:val="1"/>
        <w:jc w:val="both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color w:val="000000"/>
          <w:sz w:val="28"/>
          <w:szCs w:val="28"/>
          <w:lang w:val="uk-UA" w:eastAsia="en-US"/>
        </w:rPr>
        <w:t>Сільський голова                                                                    Денис КОРОТЕНКО</w:t>
      </w:r>
    </w:p>
    <w:p w:rsidR="009C6B24" w:rsidRDefault="00763FF1" w:rsidP="00763FF1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 w:eastAsia="en-US"/>
        </w:rPr>
        <w:lastRenderedPageBreak/>
        <w:t xml:space="preserve">                              </w:t>
      </w:r>
      <w:r w:rsidR="009C6B24">
        <w:rPr>
          <w:rFonts w:ascii="Times New Roman" w:hAnsi="Times New Roman"/>
          <w:sz w:val="28"/>
          <w:szCs w:val="28"/>
          <w:lang w:val="uk-UA" w:eastAsia="en-US"/>
        </w:rPr>
        <w:t xml:space="preserve">Додаток </w:t>
      </w:r>
      <w:r>
        <w:rPr>
          <w:rFonts w:ascii="Times New Roman" w:hAnsi="Times New Roman"/>
          <w:sz w:val="28"/>
          <w:szCs w:val="28"/>
          <w:lang w:val="uk-UA" w:eastAsia="en-US"/>
        </w:rPr>
        <w:t xml:space="preserve"> </w:t>
      </w:r>
    </w:p>
    <w:p w:rsidR="009C6B24" w:rsidRDefault="009C6B24" w:rsidP="009C6B24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               до рішення виконавчого комітету </w:t>
      </w:r>
    </w:p>
    <w:p w:rsidR="00763FF1" w:rsidRDefault="009C6B24" w:rsidP="009C6B24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       Широківської сільської ради</w:t>
      </w:r>
    </w:p>
    <w:p w:rsidR="009C6B24" w:rsidRDefault="00763FF1" w:rsidP="009C6B24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   від 16.04.2024 року №126</w:t>
      </w:r>
      <w:r w:rsidR="009C6B24">
        <w:rPr>
          <w:rFonts w:ascii="Times New Roman" w:hAnsi="Times New Roman"/>
          <w:sz w:val="28"/>
          <w:szCs w:val="28"/>
          <w:lang w:val="uk-UA" w:eastAsia="en-US"/>
        </w:rPr>
        <w:t xml:space="preserve"> </w:t>
      </w:r>
    </w:p>
    <w:p w:rsidR="009C6B24" w:rsidRDefault="009C6B24" w:rsidP="009C6B24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</w:t>
      </w:r>
    </w:p>
    <w:p w:rsidR="009C6B24" w:rsidRDefault="009C6B24" w:rsidP="009C6B24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>Перелік майна</w:t>
      </w:r>
    </w:p>
    <w:p w:rsidR="009C6B24" w:rsidRDefault="009C6B24" w:rsidP="009C6B24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</w:p>
    <w:tbl>
      <w:tblPr>
        <w:tblW w:w="101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55"/>
        <w:gridCol w:w="2879"/>
        <w:gridCol w:w="1704"/>
        <w:gridCol w:w="1157"/>
        <w:gridCol w:w="736"/>
        <w:gridCol w:w="1546"/>
        <w:gridCol w:w="1570"/>
      </w:tblGrid>
      <w:tr w:rsidR="009C6B24" w:rsidTr="009C6B24">
        <w:trPr>
          <w:trHeight w:val="1198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C6B24" w:rsidRDefault="009C6B24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№ з/п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C6B24" w:rsidRDefault="009C6B24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Найменування майна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6B24" w:rsidRDefault="009C6B24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Інвентарний номер</w:t>
            </w: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6B24" w:rsidRDefault="009C6B24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Од.вим.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C6B24" w:rsidRDefault="009C6B24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К-ть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C6B24" w:rsidRDefault="009C6B24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 xml:space="preserve">Балансова вартість за одиницю </w:t>
            </w: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6B24" w:rsidRDefault="009C6B24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Балансова вартість всього</w:t>
            </w:r>
          </w:p>
        </w:tc>
      </w:tr>
      <w:tr w:rsidR="009C6B24" w:rsidTr="009C6B24">
        <w:trPr>
          <w:trHeight w:val="782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6B24" w:rsidRDefault="009C6B24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6B24" w:rsidRDefault="009C6B24">
            <w:pP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color w:val="333333"/>
                <w:sz w:val="28"/>
                <w:szCs w:val="28"/>
                <w:lang w:val="uk-UA"/>
              </w:rPr>
              <w:t>Мотокоса STIHL FS120 ніж 250-З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6B24" w:rsidRDefault="009C6B24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101420005 - 101420016</w:t>
            </w: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6B24" w:rsidRDefault="009C6B24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шт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6B24" w:rsidRDefault="009C6B24">
            <w:pPr>
              <w:jc w:val="right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12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6B24" w:rsidRDefault="009C6B24">
            <w:pPr>
              <w:jc w:val="right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15975,00</w:t>
            </w: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6B24" w:rsidRDefault="009C6B24">
            <w:pPr>
              <w:jc w:val="right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191700,00</w:t>
            </w:r>
          </w:p>
        </w:tc>
      </w:tr>
      <w:tr w:rsidR="009C6B24" w:rsidTr="009C6B24">
        <w:trPr>
          <w:trHeight w:val="782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6B24" w:rsidRDefault="009C6B24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2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6B24" w:rsidRDefault="009C6B24">
            <w:pPr>
              <w:widowControl/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color w:val="333333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color w:val="333333"/>
                <w:sz w:val="28"/>
                <w:szCs w:val="28"/>
                <w:lang w:val="uk-UA"/>
              </w:rPr>
              <w:t>Бензин автомобільний А-Євро05-ЕО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6B24" w:rsidRDefault="009C6B24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1514</w:t>
            </w: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6B24" w:rsidRDefault="009C6B24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л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6B24" w:rsidRDefault="009C6B24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200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6B24" w:rsidRDefault="009C6B24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55,98</w:t>
            </w: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6B24" w:rsidRDefault="009C6B24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11196,00</w:t>
            </w:r>
          </w:p>
        </w:tc>
      </w:tr>
      <w:tr w:rsidR="009C6B24" w:rsidTr="009C6B24">
        <w:trPr>
          <w:trHeight w:val="782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B24" w:rsidRDefault="009C6B24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B24" w:rsidRDefault="009C6B24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6B24" w:rsidRDefault="009C6B24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6B24" w:rsidRDefault="009C6B24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B24" w:rsidRDefault="009C6B24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B24" w:rsidRDefault="009C6B24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C6B24" w:rsidRDefault="009C6B24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202896,00</w:t>
            </w:r>
          </w:p>
        </w:tc>
      </w:tr>
    </w:tbl>
    <w:p w:rsidR="009C6B24" w:rsidRDefault="009C6B24" w:rsidP="009C6B24">
      <w:pPr>
        <w:rPr>
          <w:lang w:val="uk-UA"/>
        </w:rPr>
      </w:pPr>
    </w:p>
    <w:p w:rsidR="009C6B24" w:rsidRDefault="009C6B24" w:rsidP="009C6B24">
      <w:pPr>
        <w:pStyle w:val="a3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Керуючий справами                                                                Лариса ГОЛОВАНЬ</w:t>
      </w:r>
    </w:p>
    <w:p w:rsidR="009C6B24" w:rsidRDefault="009C6B24" w:rsidP="009C6B24">
      <w:pPr>
        <w:rPr>
          <w:lang w:val="uk-UA"/>
        </w:rPr>
      </w:pPr>
    </w:p>
    <w:p w:rsidR="009C6B24" w:rsidRDefault="009C6B24" w:rsidP="009C6B24">
      <w:pPr>
        <w:rPr>
          <w:lang w:val="uk-UA"/>
        </w:rPr>
      </w:pPr>
    </w:p>
    <w:p w:rsidR="009C6B24" w:rsidRDefault="00B34598" w:rsidP="009C6B24">
      <w:pPr>
        <w:pStyle w:val="a3"/>
        <w:jc w:val="right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</w:t>
      </w:r>
      <w:bookmarkStart w:id="0" w:name="_GoBack"/>
      <w:bookmarkEnd w:id="0"/>
    </w:p>
    <w:p w:rsidR="0053366C" w:rsidRPr="00E10D5F" w:rsidRDefault="0053366C">
      <w:pPr>
        <w:rPr>
          <w:lang w:val="uk-UA"/>
        </w:rPr>
      </w:pPr>
    </w:p>
    <w:sectPr w:rsidR="0053366C" w:rsidRPr="00E10D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">
    <w:altName w:val="Times New Roman"/>
    <w:charset w:val="00"/>
    <w:family w:val="auto"/>
    <w:pitch w:val="variable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3263"/>
    <w:rsid w:val="001630C7"/>
    <w:rsid w:val="00433263"/>
    <w:rsid w:val="0053366C"/>
    <w:rsid w:val="00763FF1"/>
    <w:rsid w:val="009C6B24"/>
    <w:rsid w:val="00B16F3A"/>
    <w:rsid w:val="00B34598"/>
    <w:rsid w:val="00E10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88ACF12-6806-4730-B983-55FC9676B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C6B24"/>
    <w:pPr>
      <w:widowControl w:val="0"/>
      <w:suppressAutoHyphens/>
      <w:autoSpaceDN w:val="0"/>
      <w:spacing w:line="256" w:lineRule="auto"/>
    </w:pPr>
    <w:rPr>
      <w:rFonts w:ascii="Calibri" w:eastAsia="SimSun" w:hAnsi="Calibri" w:cs="F"/>
      <w:kern w:val="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9C6B24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Standard">
    <w:name w:val="Standard"/>
    <w:rsid w:val="009C6B24"/>
    <w:pPr>
      <w:suppressAutoHyphens/>
      <w:autoSpaceDN w:val="0"/>
      <w:spacing w:line="256" w:lineRule="auto"/>
    </w:pPr>
    <w:rPr>
      <w:rFonts w:ascii="Calibri" w:eastAsia="SimSun" w:hAnsi="Calibri" w:cs="F"/>
      <w:kern w:val="3"/>
    </w:rPr>
  </w:style>
  <w:style w:type="paragraph" w:customStyle="1" w:styleId="1">
    <w:name w:val="Без интервала1"/>
    <w:rsid w:val="009C6B24"/>
    <w:pPr>
      <w:suppressAutoHyphens/>
      <w:autoSpaceDN w:val="0"/>
      <w:spacing w:after="0" w:line="240" w:lineRule="auto"/>
    </w:pPr>
    <w:rPr>
      <w:rFonts w:ascii="Calibri" w:eastAsia="Calibri" w:hAnsi="Calibri" w:cs="Times New Roman"/>
      <w:kern w:val="3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763FF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763FF1"/>
    <w:rPr>
      <w:rFonts w:ascii="Segoe UI" w:eastAsia="SimSun" w:hAnsi="Segoe UI" w:cs="Segoe UI"/>
      <w:kern w:val="3"/>
      <w:sz w:val="18"/>
      <w:szCs w:val="18"/>
    </w:rPr>
  </w:style>
  <w:style w:type="paragraph" w:styleId="a6">
    <w:name w:val="Normal (Web)"/>
    <w:basedOn w:val="a"/>
    <w:uiPriority w:val="99"/>
    <w:semiHidden/>
    <w:unhideWhenUsed/>
    <w:rsid w:val="00E10D5F"/>
    <w:pPr>
      <w:spacing w:line="254" w:lineRule="auto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963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8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468</Words>
  <Characters>2669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3131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12</cp:revision>
  <cp:lastPrinted>2024-04-23T08:26:00Z</cp:lastPrinted>
  <dcterms:created xsi:type="dcterms:W3CDTF">2024-04-19T07:23:00Z</dcterms:created>
  <dcterms:modified xsi:type="dcterms:W3CDTF">2024-05-13T07:52:00Z</dcterms:modified>
</cp:coreProperties>
</file>