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659E" w:rsidRDefault="00D7659E" w:rsidP="00D7659E">
      <w:pPr>
        <w:spacing w:after="160" w:line="252" w:lineRule="auto"/>
        <w:jc w:val="center"/>
        <w:rPr>
          <w:rFonts w:eastAsia="SimSun"/>
          <w:kern w:val="3"/>
          <w:sz w:val="28"/>
          <w:szCs w:val="28"/>
        </w:rPr>
      </w:pPr>
      <w:r>
        <w:rPr>
          <w:rFonts w:eastAsia="SimSun"/>
          <w:kern w:val="3"/>
          <w:sz w:val="28"/>
          <w:szCs w:val="28"/>
          <w:lang w:val="uk-UA"/>
        </w:rPr>
        <w:t xml:space="preserve"> </w:t>
      </w:r>
      <w:proofErr w:type="spellStart"/>
      <w:r>
        <w:rPr>
          <w:rFonts w:eastAsia="SimSun"/>
          <w:kern w:val="3"/>
          <w:sz w:val="28"/>
          <w:szCs w:val="28"/>
        </w:rPr>
        <w:t>Перелік</w:t>
      </w:r>
      <w:proofErr w:type="spellEnd"/>
      <w:r>
        <w:rPr>
          <w:rFonts w:eastAsia="SimSun"/>
          <w:kern w:val="3"/>
          <w:sz w:val="28"/>
          <w:szCs w:val="28"/>
        </w:rPr>
        <w:t xml:space="preserve"> </w:t>
      </w:r>
      <w:proofErr w:type="spellStart"/>
      <w:r>
        <w:rPr>
          <w:rFonts w:eastAsia="SimSun"/>
          <w:kern w:val="3"/>
          <w:sz w:val="28"/>
          <w:szCs w:val="28"/>
        </w:rPr>
        <w:t>рішень</w:t>
      </w:r>
      <w:proofErr w:type="spellEnd"/>
    </w:p>
    <w:p w:rsidR="00D7659E" w:rsidRDefault="00D7659E" w:rsidP="00D7659E">
      <w:pPr>
        <w:spacing w:after="160" w:line="252" w:lineRule="auto"/>
        <w:jc w:val="center"/>
        <w:rPr>
          <w:rFonts w:eastAsia="SimSun"/>
          <w:kern w:val="3"/>
          <w:sz w:val="28"/>
          <w:szCs w:val="28"/>
          <w:lang w:val="uk-UA"/>
        </w:rPr>
      </w:pPr>
      <w:r>
        <w:rPr>
          <w:rFonts w:eastAsia="SimSun"/>
          <w:kern w:val="3"/>
          <w:sz w:val="28"/>
          <w:szCs w:val="28"/>
        </w:rPr>
        <w:t xml:space="preserve">в </w:t>
      </w:r>
      <w:proofErr w:type="spellStart"/>
      <w:r>
        <w:rPr>
          <w:rFonts w:eastAsia="SimSun"/>
          <w:kern w:val="3"/>
          <w:sz w:val="28"/>
          <w:szCs w:val="28"/>
        </w:rPr>
        <w:t>протоколі</w:t>
      </w:r>
      <w:proofErr w:type="spellEnd"/>
      <w:r>
        <w:rPr>
          <w:rFonts w:eastAsia="SimSun"/>
          <w:kern w:val="3"/>
          <w:sz w:val="28"/>
          <w:szCs w:val="28"/>
        </w:rPr>
        <w:t xml:space="preserve"> </w:t>
      </w:r>
      <w:proofErr w:type="spellStart"/>
      <w:r>
        <w:rPr>
          <w:rFonts w:eastAsia="SimSun"/>
          <w:kern w:val="3"/>
          <w:sz w:val="28"/>
          <w:szCs w:val="28"/>
        </w:rPr>
        <w:t>засідання</w:t>
      </w:r>
      <w:proofErr w:type="spellEnd"/>
      <w:r>
        <w:rPr>
          <w:rFonts w:eastAsia="SimSun"/>
          <w:kern w:val="3"/>
          <w:sz w:val="28"/>
          <w:szCs w:val="28"/>
        </w:rPr>
        <w:t xml:space="preserve"> </w:t>
      </w:r>
      <w:proofErr w:type="spellStart"/>
      <w:r>
        <w:rPr>
          <w:rFonts w:eastAsia="SimSun"/>
          <w:kern w:val="3"/>
          <w:sz w:val="28"/>
          <w:szCs w:val="28"/>
        </w:rPr>
        <w:t>виконавчого</w:t>
      </w:r>
      <w:proofErr w:type="spellEnd"/>
      <w:r>
        <w:rPr>
          <w:rFonts w:eastAsia="SimSun"/>
          <w:kern w:val="3"/>
          <w:sz w:val="28"/>
          <w:szCs w:val="28"/>
        </w:rPr>
        <w:t xml:space="preserve"> </w:t>
      </w:r>
      <w:proofErr w:type="spellStart"/>
      <w:proofErr w:type="gramStart"/>
      <w:r>
        <w:rPr>
          <w:rFonts w:eastAsia="SimSun"/>
          <w:kern w:val="3"/>
          <w:sz w:val="28"/>
          <w:szCs w:val="28"/>
        </w:rPr>
        <w:t>комітету</w:t>
      </w:r>
      <w:proofErr w:type="spellEnd"/>
      <w:r>
        <w:rPr>
          <w:rFonts w:eastAsia="SimSun"/>
          <w:kern w:val="3"/>
          <w:sz w:val="28"/>
          <w:szCs w:val="28"/>
        </w:rPr>
        <w:t xml:space="preserve">  </w:t>
      </w:r>
      <w:proofErr w:type="spellStart"/>
      <w:r>
        <w:rPr>
          <w:rFonts w:eastAsia="SimSun"/>
          <w:kern w:val="3"/>
          <w:sz w:val="28"/>
          <w:szCs w:val="28"/>
        </w:rPr>
        <w:t>від</w:t>
      </w:r>
      <w:proofErr w:type="spellEnd"/>
      <w:proofErr w:type="gramEnd"/>
      <w:r>
        <w:rPr>
          <w:rFonts w:eastAsia="SimSun"/>
          <w:kern w:val="3"/>
          <w:sz w:val="28"/>
          <w:szCs w:val="28"/>
        </w:rPr>
        <w:t xml:space="preserve"> 21.08.2025 року  №19</w:t>
      </w:r>
    </w:p>
    <w:tbl>
      <w:tblPr>
        <w:tblW w:w="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655"/>
        <w:gridCol w:w="1276"/>
      </w:tblGrid>
      <w:tr w:rsidR="00D7659E" w:rsidTr="00D7659E">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tabs>
                <w:tab w:val="left" w:pos="460"/>
              </w:tabs>
              <w:spacing w:after="160" w:line="252" w:lineRule="auto"/>
              <w:rPr>
                <w:sz w:val="28"/>
                <w:szCs w:val="28"/>
                <w:lang w:eastAsia="en-US"/>
              </w:rPr>
            </w:pPr>
            <w:r>
              <w:rPr>
                <w:rFonts w:eastAsiaTheme="minorHAnsi"/>
                <w:sz w:val="28"/>
                <w:szCs w:val="28"/>
                <w:lang w:eastAsia="en-US"/>
              </w:rPr>
              <w:t>№</w:t>
            </w:r>
          </w:p>
          <w:p w:rsidR="00D7659E" w:rsidRDefault="00D7659E">
            <w:pPr>
              <w:tabs>
                <w:tab w:val="left" w:pos="460"/>
              </w:tabs>
              <w:spacing w:after="160" w:line="252" w:lineRule="auto"/>
              <w:rPr>
                <w:sz w:val="28"/>
                <w:szCs w:val="28"/>
                <w:lang w:eastAsia="en-US"/>
              </w:rPr>
            </w:pPr>
            <w:r>
              <w:rPr>
                <w:rFonts w:eastAsiaTheme="minorHAnsi"/>
                <w:sz w:val="28"/>
                <w:szCs w:val="28"/>
                <w:lang w:eastAsia="en-US"/>
              </w:rPr>
              <w:t>з/п</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tabs>
                <w:tab w:val="left" w:pos="460"/>
              </w:tabs>
              <w:spacing w:after="160" w:line="252" w:lineRule="auto"/>
              <w:jc w:val="center"/>
              <w:rPr>
                <w:sz w:val="28"/>
                <w:szCs w:val="28"/>
                <w:lang w:eastAsia="en-US"/>
              </w:rPr>
            </w:pPr>
            <w:proofErr w:type="spellStart"/>
            <w:r>
              <w:rPr>
                <w:rFonts w:eastAsiaTheme="minorHAnsi"/>
                <w:sz w:val="28"/>
                <w:szCs w:val="28"/>
                <w:lang w:eastAsia="en-US"/>
              </w:rPr>
              <w:t>Назва</w:t>
            </w:r>
            <w:proofErr w:type="spellEnd"/>
            <w:r>
              <w:rPr>
                <w:rFonts w:eastAsiaTheme="minorHAnsi"/>
                <w:sz w:val="28"/>
                <w:szCs w:val="28"/>
                <w:lang w:eastAsia="en-US"/>
              </w:rPr>
              <w:t xml:space="preserve"> </w:t>
            </w:r>
            <w:proofErr w:type="spellStart"/>
            <w:r>
              <w:rPr>
                <w:rFonts w:eastAsiaTheme="minorHAnsi"/>
                <w:sz w:val="28"/>
                <w:szCs w:val="28"/>
                <w:lang w:eastAsia="en-US"/>
              </w:rPr>
              <w:t>рішення</w:t>
            </w:r>
            <w:proofErr w:type="spellEnd"/>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eastAsia="en-US"/>
              </w:rPr>
            </w:pPr>
            <w:r>
              <w:rPr>
                <w:rFonts w:eastAsiaTheme="minorHAnsi"/>
                <w:sz w:val="28"/>
                <w:szCs w:val="28"/>
                <w:lang w:eastAsia="en-US"/>
              </w:rPr>
              <w:t xml:space="preserve">№ </w:t>
            </w:r>
            <w:proofErr w:type="spellStart"/>
            <w:r>
              <w:rPr>
                <w:rFonts w:eastAsiaTheme="minorHAnsi"/>
                <w:sz w:val="28"/>
                <w:szCs w:val="28"/>
                <w:lang w:eastAsia="en-US"/>
              </w:rPr>
              <w:t>рішення</w:t>
            </w:r>
            <w:proofErr w:type="spellEnd"/>
          </w:p>
        </w:tc>
      </w:tr>
      <w:tr w:rsidR="00D7659E" w:rsidTr="00D7659E">
        <w:trPr>
          <w:trHeight w:val="315"/>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kern w:val="3"/>
                <w:sz w:val="28"/>
                <w:szCs w:val="28"/>
                <w:lang w:val="uk-UA" w:eastAsia="uk-UA"/>
              </w:rPr>
            </w:pPr>
            <w:r>
              <w:rPr>
                <w:rFonts w:eastAsia="SimSun"/>
                <w:kern w:val="3"/>
                <w:sz w:val="28"/>
                <w:szCs w:val="28"/>
                <w:lang w:eastAsia="uk-UA"/>
              </w:rPr>
              <w:t>1</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spacing w:line="256" w:lineRule="auto"/>
              <w:jc w:val="both"/>
              <w:rPr>
                <w:sz w:val="28"/>
                <w:szCs w:val="28"/>
                <w:lang w:val="uk-UA" w:eastAsia="en-US"/>
              </w:rPr>
            </w:pPr>
            <w:r>
              <w:rPr>
                <w:sz w:val="28"/>
                <w:szCs w:val="28"/>
                <w:lang w:val="uk-UA" w:eastAsia="en-US"/>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313</w:t>
            </w:r>
          </w:p>
        </w:tc>
      </w:tr>
      <w:tr w:rsidR="00D7659E" w:rsidTr="00D7659E">
        <w:trPr>
          <w:trHeight w:val="570"/>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eastAsia="uk-UA"/>
              </w:rPr>
            </w:pPr>
            <w:r>
              <w:rPr>
                <w:rFonts w:eastAsia="SimSun"/>
                <w:kern w:val="3"/>
                <w:sz w:val="28"/>
                <w:szCs w:val="28"/>
                <w:lang w:eastAsia="uk-UA"/>
              </w:rPr>
              <w:t>2</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pStyle w:val="a3"/>
              <w:spacing w:line="256" w:lineRule="auto"/>
              <w:jc w:val="both"/>
              <w:rPr>
                <w:rFonts w:ascii="Times New Roman" w:hAnsi="Times New Roman"/>
                <w:sz w:val="28"/>
                <w:szCs w:val="28"/>
                <w:lang w:val="uk-UA" w:eastAsia="en-US"/>
              </w:rPr>
            </w:pPr>
            <w:r>
              <w:rPr>
                <w:rFonts w:ascii="Times New Roman" w:hAnsi="Times New Roman"/>
                <w:sz w:val="28"/>
                <w:szCs w:val="28"/>
                <w:lang w:val="uk-UA" w:eastAsia="en-US"/>
              </w:rPr>
              <w:t xml:space="preserve">Про розподіл додаткової дотації, субвенцій та внесення змін </w:t>
            </w:r>
          </w:p>
          <w:p w:rsidR="00D7659E" w:rsidRDefault="00D7659E">
            <w:pPr>
              <w:pStyle w:val="a3"/>
              <w:spacing w:line="256" w:lineRule="auto"/>
              <w:jc w:val="both"/>
              <w:rPr>
                <w:rFonts w:ascii="Times New Roman" w:hAnsi="Times New Roman"/>
                <w:sz w:val="28"/>
                <w:szCs w:val="28"/>
                <w:lang w:val="uk-UA" w:eastAsia="en-US"/>
              </w:rPr>
            </w:pPr>
            <w:r>
              <w:rPr>
                <w:rFonts w:ascii="Times New Roman" w:hAnsi="Times New Roman"/>
                <w:sz w:val="28"/>
                <w:szCs w:val="28"/>
                <w:lang w:val="uk-UA" w:eastAsia="en-US"/>
              </w:rPr>
              <w:t>до бюджетних призначень на 2025 рік.</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314</w:t>
            </w:r>
          </w:p>
        </w:tc>
      </w:tr>
      <w:tr w:rsidR="00D7659E" w:rsidTr="00D7659E">
        <w:trPr>
          <w:trHeight w:val="210"/>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eastAsia="uk-UA"/>
              </w:rPr>
            </w:pPr>
            <w:r>
              <w:rPr>
                <w:rFonts w:eastAsia="SimSun"/>
                <w:kern w:val="3"/>
                <w:sz w:val="28"/>
                <w:szCs w:val="28"/>
                <w:lang w:eastAsia="uk-UA"/>
              </w:rPr>
              <w:t>3</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pStyle w:val="1"/>
              <w:tabs>
                <w:tab w:val="left" w:pos="1593"/>
              </w:tabs>
              <w:spacing w:line="254" w:lineRule="auto"/>
              <w:ind w:right="-108"/>
              <w:jc w:val="both"/>
              <w:rPr>
                <w:rFonts w:ascii="Times New Roman" w:hAnsi="Times New Roman"/>
                <w:sz w:val="28"/>
                <w:szCs w:val="28"/>
                <w:lang w:val="uk-UA" w:eastAsia="en-US"/>
              </w:rPr>
            </w:pPr>
            <w:r>
              <w:rPr>
                <w:rFonts w:ascii="Times New Roman" w:hAnsi="Times New Roman"/>
                <w:sz w:val="28"/>
                <w:szCs w:val="28"/>
                <w:lang w:val="uk-UA" w:eastAsia="en-US"/>
              </w:rPr>
              <w:t>Про надання дозволу на порушення об’єктів благоустрою.</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315</w:t>
            </w:r>
          </w:p>
        </w:tc>
      </w:tr>
      <w:tr w:rsidR="00D7659E" w:rsidTr="00D7659E">
        <w:trPr>
          <w:trHeight w:val="345"/>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eastAsia="uk-UA"/>
              </w:rPr>
            </w:pPr>
            <w:r>
              <w:rPr>
                <w:rFonts w:eastAsia="SimSun"/>
                <w:kern w:val="3"/>
                <w:sz w:val="28"/>
                <w:szCs w:val="28"/>
                <w:lang w:eastAsia="uk-UA"/>
              </w:rPr>
              <w:t>4</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spacing w:line="256" w:lineRule="auto"/>
              <w:jc w:val="both"/>
              <w:rPr>
                <w:sz w:val="28"/>
                <w:szCs w:val="28"/>
                <w:lang w:val="uk-UA" w:eastAsia="en-US"/>
              </w:rPr>
            </w:pPr>
            <w:r>
              <w:rPr>
                <w:sz w:val="28"/>
                <w:szCs w:val="28"/>
                <w:lang w:val="uk-UA" w:eastAsia="en-US"/>
              </w:rPr>
              <w:t>Про втрату статусу дитини позбавленої батьківського піклування.</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316</w:t>
            </w:r>
          </w:p>
        </w:tc>
      </w:tr>
      <w:tr w:rsidR="00D7659E" w:rsidTr="00D7659E">
        <w:trPr>
          <w:trHeight w:val="335"/>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eastAsia="uk-UA"/>
              </w:rPr>
            </w:pPr>
            <w:r>
              <w:rPr>
                <w:rFonts w:eastAsia="SimSun"/>
                <w:kern w:val="3"/>
                <w:sz w:val="28"/>
                <w:szCs w:val="28"/>
                <w:lang w:eastAsia="uk-UA"/>
              </w:rPr>
              <w:t>5</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spacing w:line="256" w:lineRule="auto"/>
              <w:jc w:val="both"/>
              <w:rPr>
                <w:sz w:val="28"/>
                <w:szCs w:val="28"/>
                <w:lang w:val="uk-UA" w:eastAsia="en-US"/>
              </w:rPr>
            </w:pPr>
            <w:r>
              <w:rPr>
                <w:sz w:val="28"/>
                <w:szCs w:val="28"/>
                <w:lang w:val="uk-UA" w:eastAsia="en-US"/>
              </w:rPr>
              <w:t>Про встановлення опіки над малолітньою дитиною.</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317</w:t>
            </w:r>
          </w:p>
        </w:tc>
      </w:tr>
      <w:tr w:rsidR="00D7659E" w:rsidTr="00D7659E">
        <w:trPr>
          <w:trHeight w:val="375"/>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eastAsia="uk-UA"/>
              </w:rPr>
            </w:pPr>
            <w:r>
              <w:rPr>
                <w:rFonts w:eastAsia="SimSun"/>
                <w:kern w:val="3"/>
                <w:sz w:val="28"/>
                <w:szCs w:val="28"/>
                <w:lang w:eastAsia="uk-UA"/>
              </w:rPr>
              <w:t>6</w:t>
            </w:r>
          </w:p>
        </w:tc>
        <w:tc>
          <w:tcPr>
            <w:tcW w:w="7655" w:type="dxa"/>
            <w:tcBorders>
              <w:top w:val="single" w:sz="4" w:space="0" w:color="auto"/>
              <w:left w:val="single" w:sz="4" w:space="0" w:color="auto"/>
              <w:bottom w:val="single" w:sz="4" w:space="0" w:color="auto"/>
              <w:right w:val="single" w:sz="4" w:space="0" w:color="auto"/>
            </w:tcBorders>
          </w:tcPr>
          <w:p w:rsidR="00D7659E" w:rsidRDefault="00D7659E">
            <w:pPr>
              <w:spacing w:line="256" w:lineRule="auto"/>
              <w:jc w:val="both"/>
              <w:rPr>
                <w:sz w:val="28"/>
                <w:szCs w:val="28"/>
                <w:lang w:val="uk-UA" w:eastAsia="en-US"/>
              </w:rPr>
            </w:pPr>
            <w:r>
              <w:rPr>
                <w:sz w:val="28"/>
                <w:szCs w:val="28"/>
                <w:lang w:val="uk-UA" w:eastAsia="en-US"/>
              </w:rPr>
              <w:t>Про встановлення опіки над малолітньою дитиною.</w:t>
            </w:r>
          </w:p>
          <w:p w:rsidR="00D7659E" w:rsidRDefault="00D7659E">
            <w:pPr>
              <w:pStyle w:val="1"/>
              <w:spacing w:line="254" w:lineRule="auto"/>
              <w:ind w:right="-1"/>
              <w:jc w:val="both"/>
              <w:rPr>
                <w:rFonts w:ascii="Times New Roman" w:hAnsi="Times New Roman"/>
                <w:sz w:val="28"/>
                <w:szCs w:val="28"/>
                <w:lang w:val="uk-UA" w:eastAsia="en-US"/>
              </w:rPr>
            </w:pP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318</w:t>
            </w:r>
          </w:p>
        </w:tc>
      </w:tr>
      <w:tr w:rsidR="00D7659E" w:rsidTr="00D7659E">
        <w:trPr>
          <w:trHeight w:val="225"/>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val="uk-UA" w:eastAsia="uk-UA"/>
              </w:rPr>
            </w:pPr>
            <w:r>
              <w:rPr>
                <w:rFonts w:eastAsia="SimSun"/>
                <w:kern w:val="3"/>
                <w:sz w:val="28"/>
                <w:szCs w:val="28"/>
                <w:lang w:val="uk-UA" w:eastAsia="uk-UA"/>
              </w:rPr>
              <w:t>7</w:t>
            </w:r>
          </w:p>
        </w:tc>
        <w:tc>
          <w:tcPr>
            <w:tcW w:w="7655" w:type="dxa"/>
            <w:tcBorders>
              <w:top w:val="single" w:sz="4" w:space="0" w:color="auto"/>
              <w:left w:val="single" w:sz="4" w:space="0" w:color="auto"/>
              <w:bottom w:val="single" w:sz="4" w:space="0" w:color="auto"/>
              <w:right w:val="single" w:sz="4" w:space="0" w:color="auto"/>
            </w:tcBorders>
          </w:tcPr>
          <w:p w:rsidR="00D7659E" w:rsidRDefault="00D7659E">
            <w:pPr>
              <w:spacing w:line="256" w:lineRule="auto"/>
              <w:jc w:val="both"/>
              <w:rPr>
                <w:sz w:val="28"/>
                <w:szCs w:val="28"/>
                <w:lang w:val="uk-UA" w:eastAsia="en-US"/>
              </w:rPr>
            </w:pPr>
            <w:r>
              <w:rPr>
                <w:sz w:val="28"/>
                <w:szCs w:val="28"/>
                <w:lang w:val="uk-UA" w:eastAsia="en-US"/>
              </w:rPr>
              <w:t>Про встановлення опіки над малолітньою дитиною.</w:t>
            </w:r>
          </w:p>
          <w:p w:rsidR="00D7659E" w:rsidRDefault="00D7659E">
            <w:pPr>
              <w:pStyle w:val="1"/>
              <w:spacing w:line="254" w:lineRule="auto"/>
              <w:ind w:right="-1"/>
              <w:jc w:val="both"/>
              <w:rPr>
                <w:rFonts w:ascii="Times New Roman" w:hAnsi="Times New Roman"/>
                <w:sz w:val="28"/>
                <w:szCs w:val="28"/>
                <w:lang w:val="uk-UA" w:eastAsia="en-US"/>
              </w:rPr>
            </w:pP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319</w:t>
            </w:r>
          </w:p>
        </w:tc>
      </w:tr>
      <w:tr w:rsidR="00D7659E" w:rsidTr="00D7659E">
        <w:trPr>
          <w:trHeight w:val="2130"/>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val="uk-UA" w:eastAsia="uk-UA"/>
              </w:rPr>
            </w:pPr>
            <w:r>
              <w:rPr>
                <w:rFonts w:eastAsia="SimSun"/>
                <w:kern w:val="3"/>
                <w:sz w:val="28"/>
                <w:szCs w:val="28"/>
                <w:lang w:val="uk-UA" w:eastAsia="uk-UA"/>
              </w:rPr>
              <w:t>8</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spacing w:line="256" w:lineRule="auto"/>
              <w:jc w:val="both"/>
              <w:rPr>
                <w:sz w:val="28"/>
                <w:szCs w:val="28"/>
                <w:lang w:val="uk-UA" w:eastAsia="en-US"/>
              </w:rPr>
            </w:pPr>
            <w:r>
              <w:rPr>
                <w:sz w:val="28"/>
                <w:szCs w:val="28"/>
                <w:lang w:val="uk-UA" w:eastAsia="en-US"/>
              </w:rPr>
              <w:t xml:space="preserve">Про надання дозволу на </w:t>
            </w:r>
            <w:proofErr w:type="spellStart"/>
            <w:r>
              <w:rPr>
                <w:sz w:val="28"/>
                <w:szCs w:val="28"/>
                <w:lang w:val="uk-UA" w:eastAsia="en-US"/>
              </w:rPr>
              <w:t>проєктування</w:t>
            </w:r>
            <w:proofErr w:type="spellEnd"/>
            <w:r>
              <w:rPr>
                <w:sz w:val="28"/>
                <w:szCs w:val="28"/>
                <w:lang w:val="uk-UA" w:eastAsia="en-US"/>
              </w:rPr>
              <w:t xml:space="preserve"> лінії зв’язку по землях </w:t>
            </w:r>
            <w:proofErr w:type="spellStart"/>
            <w:r>
              <w:rPr>
                <w:sz w:val="28"/>
                <w:szCs w:val="28"/>
                <w:lang w:val="uk-UA" w:eastAsia="en-US"/>
              </w:rPr>
              <w:t>Широківської</w:t>
            </w:r>
            <w:proofErr w:type="spellEnd"/>
            <w:r>
              <w:rPr>
                <w:sz w:val="28"/>
                <w:szCs w:val="28"/>
                <w:lang w:val="uk-UA" w:eastAsia="en-US"/>
              </w:rPr>
              <w:t xml:space="preserve"> сільської територіальної громади Запорізького району Запорізької області для об’єкта будівництва ІІ.9.4.2 ІП 2025 стадії РП «Реконструкція кабельних ліній зв’язку Д4, Д5, Д11, Д12, ЗП6, ЗП7, ЗП11, ЗП12, Запорізька та Дніпропетровська область, (</w:t>
            </w:r>
            <w:proofErr w:type="spellStart"/>
            <w:r>
              <w:rPr>
                <w:sz w:val="28"/>
                <w:szCs w:val="28"/>
                <w:lang w:val="uk-UA" w:eastAsia="en-US"/>
              </w:rPr>
              <w:t>інв</w:t>
            </w:r>
            <w:proofErr w:type="spellEnd"/>
            <w:r>
              <w:rPr>
                <w:sz w:val="28"/>
                <w:szCs w:val="28"/>
                <w:lang w:val="uk-UA" w:eastAsia="en-US"/>
              </w:rPr>
              <w:t>. №44291, 54371, 807, 811, 808, 812)».</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320</w:t>
            </w:r>
          </w:p>
        </w:tc>
      </w:tr>
      <w:tr w:rsidR="00D7659E" w:rsidTr="00D7659E">
        <w:trPr>
          <w:trHeight w:val="240"/>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val="uk-UA" w:eastAsia="uk-UA"/>
              </w:rPr>
            </w:pPr>
            <w:r>
              <w:rPr>
                <w:rFonts w:eastAsia="SimSun"/>
                <w:kern w:val="3"/>
                <w:sz w:val="28"/>
                <w:szCs w:val="28"/>
                <w:lang w:val="uk-UA" w:eastAsia="uk-UA"/>
              </w:rPr>
              <w:t>9</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pStyle w:val="1"/>
              <w:spacing w:line="256" w:lineRule="auto"/>
              <w:jc w:val="both"/>
              <w:rPr>
                <w:rFonts w:ascii="Times New Roman" w:hAnsi="Times New Roman"/>
                <w:sz w:val="28"/>
                <w:szCs w:val="28"/>
                <w:lang w:val="uk-UA" w:eastAsia="en-US"/>
              </w:rPr>
            </w:pPr>
            <w:r>
              <w:rPr>
                <w:rFonts w:ascii="Times New Roman" w:hAnsi="Times New Roman"/>
                <w:sz w:val="28"/>
                <w:szCs w:val="28"/>
                <w:lang w:val="uk-UA" w:eastAsia="en-US"/>
              </w:rPr>
              <w:t xml:space="preserve">Про передачу майна в оперативне управління комунальному некомерційному підприємству «Місцева </w:t>
            </w:r>
            <w:proofErr w:type="spellStart"/>
            <w:r>
              <w:rPr>
                <w:rFonts w:ascii="Times New Roman" w:hAnsi="Times New Roman"/>
                <w:sz w:val="28"/>
                <w:szCs w:val="28"/>
                <w:lang w:val="uk-UA" w:eastAsia="en-US"/>
              </w:rPr>
              <w:t>пожежно</w:t>
            </w:r>
            <w:proofErr w:type="spellEnd"/>
            <w:r>
              <w:rPr>
                <w:rFonts w:ascii="Times New Roman" w:hAnsi="Times New Roman"/>
                <w:sz w:val="28"/>
                <w:szCs w:val="28"/>
                <w:lang w:val="uk-UA" w:eastAsia="en-US"/>
              </w:rPr>
              <w:t xml:space="preserve">-рятувальна служба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громади»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321</w:t>
            </w:r>
          </w:p>
        </w:tc>
      </w:tr>
      <w:tr w:rsidR="00D7659E" w:rsidTr="00D7659E">
        <w:trPr>
          <w:trHeight w:val="315"/>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val="uk-UA" w:eastAsia="uk-UA"/>
              </w:rPr>
            </w:pPr>
            <w:r>
              <w:rPr>
                <w:rFonts w:eastAsia="SimSun"/>
                <w:kern w:val="3"/>
                <w:sz w:val="28"/>
                <w:szCs w:val="28"/>
                <w:lang w:val="uk-UA" w:eastAsia="uk-UA"/>
              </w:rPr>
              <w:t>10</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pStyle w:val="1"/>
              <w:spacing w:line="256" w:lineRule="auto"/>
              <w:jc w:val="both"/>
              <w:rPr>
                <w:rFonts w:ascii="Times New Roman" w:hAnsi="Times New Roman"/>
                <w:sz w:val="28"/>
                <w:szCs w:val="28"/>
                <w:lang w:val="uk-UA" w:eastAsia="en-US"/>
              </w:rPr>
            </w:pPr>
            <w:r>
              <w:rPr>
                <w:rFonts w:ascii="Times New Roman" w:hAnsi="Times New Roman"/>
                <w:sz w:val="28"/>
                <w:szCs w:val="28"/>
                <w:lang w:val="uk-UA" w:eastAsia="en-US"/>
              </w:rPr>
              <w:t>Про передачу товарно-матеріальних цінностей на баланс комунальному підприємству «</w:t>
            </w:r>
            <w:proofErr w:type="spellStart"/>
            <w:r>
              <w:rPr>
                <w:rFonts w:ascii="Times New Roman" w:hAnsi="Times New Roman"/>
                <w:sz w:val="28"/>
                <w:szCs w:val="28"/>
                <w:lang w:val="uk-UA" w:eastAsia="en-US"/>
              </w:rPr>
              <w:t>Благводсервіс</w:t>
            </w:r>
            <w:proofErr w:type="spellEnd"/>
            <w:r>
              <w:rPr>
                <w:rFonts w:ascii="Times New Roman" w:hAnsi="Times New Roman"/>
                <w:sz w:val="28"/>
                <w:szCs w:val="28"/>
                <w:lang w:val="uk-UA" w:eastAsia="en-US"/>
              </w:rPr>
              <w:t xml:space="preserve">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громади» </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322</w:t>
            </w:r>
          </w:p>
        </w:tc>
      </w:tr>
      <w:tr w:rsidR="00D7659E" w:rsidTr="00D7659E">
        <w:trPr>
          <w:trHeight w:val="270"/>
        </w:trPr>
        <w:tc>
          <w:tcPr>
            <w:tcW w:w="851" w:type="dxa"/>
            <w:tcBorders>
              <w:top w:val="single" w:sz="4" w:space="0" w:color="auto"/>
              <w:left w:val="single" w:sz="4" w:space="0" w:color="auto"/>
              <w:bottom w:val="single" w:sz="4" w:space="0" w:color="auto"/>
              <w:right w:val="single" w:sz="4" w:space="0" w:color="auto"/>
            </w:tcBorders>
            <w:hideMark/>
          </w:tcPr>
          <w:p w:rsidR="00D7659E" w:rsidRDefault="00D7659E">
            <w:pPr>
              <w:widowControl w:val="0"/>
              <w:tabs>
                <w:tab w:val="left" w:pos="460"/>
              </w:tabs>
              <w:suppressAutoHyphens/>
              <w:spacing w:after="200" w:line="276" w:lineRule="auto"/>
              <w:rPr>
                <w:rFonts w:eastAsia="SimSun"/>
                <w:kern w:val="3"/>
                <w:sz w:val="28"/>
                <w:szCs w:val="28"/>
                <w:lang w:val="uk-UA" w:eastAsia="uk-UA"/>
              </w:rPr>
            </w:pPr>
            <w:r>
              <w:rPr>
                <w:rFonts w:eastAsia="SimSun"/>
                <w:kern w:val="3"/>
                <w:sz w:val="28"/>
                <w:szCs w:val="28"/>
                <w:lang w:val="uk-UA" w:eastAsia="uk-UA"/>
              </w:rPr>
              <w:t>11</w:t>
            </w:r>
          </w:p>
        </w:tc>
        <w:tc>
          <w:tcPr>
            <w:tcW w:w="7655" w:type="dxa"/>
            <w:tcBorders>
              <w:top w:val="single" w:sz="4" w:space="0" w:color="auto"/>
              <w:left w:val="single" w:sz="4" w:space="0" w:color="auto"/>
              <w:bottom w:val="single" w:sz="4" w:space="0" w:color="auto"/>
              <w:right w:val="single" w:sz="4" w:space="0" w:color="auto"/>
            </w:tcBorders>
            <w:hideMark/>
          </w:tcPr>
          <w:p w:rsidR="00D7659E" w:rsidRDefault="00D7659E">
            <w:pPr>
              <w:pStyle w:val="1"/>
              <w:spacing w:line="256" w:lineRule="auto"/>
              <w:jc w:val="both"/>
              <w:rPr>
                <w:lang w:eastAsia="en-US"/>
              </w:rPr>
            </w:pPr>
            <w:r>
              <w:rPr>
                <w:rFonts w:ascii="Times New Roman" w:hAnsi="Times New Roman"/>
                <w:sz w:val="28"/>
                <w:szCs w:val="28"/>
                <w:lang w:val="uk-UA" w:eastAsia="en-US"/>
              </w:rPr>
              <w:t xml:space="preserve">Про передачу товарно-матеріальних цінностей на баланс комунальному підприємству «Комунальне сільськогосподарське підприємство «Широке»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hideMark/>
          </w:tcPr>
          <w:p w:rsidR="00D7659E" w:rsidRDefault="00D7659E">
            <w:pPr>
              <w:spacing w:after="160" w:line="252" w:lineRule="auto"/>
              <w:jc w:val="center"/>
              <w:rPr>
                <w:sz w:val="28"/>
                <w:szCs w:val="28"/>
                <w:lang w:val="uk-UA" w:eastAsia="uk-UA"/>
              </w:rPr>
            </w:pPr>
            <w:r>
              <w:rPr>
                <w:sz w:val="28"/>
                <w:szCs w:val="28"/>
                <w:lang w:val="uk-UA" w:eastAsia="uk-UA"/>
              </w:rPr>
              <w:t>323</w:t>
            </w:r>
          </w:p>
        </w:tc>
      </w:tr>
    </w:tbl>
    <w:p w:rsidR="00D7659E" w:rsidRDefault="00D7659E" w:rsidP="00D7659E">
      <w:pPr>
        <w:rPr>
          <w:lang w:val="uk-UA"/>
        </w:rPr>
      </w:pPr>
    </w:p>
    <w:p w:rsidR="00D7659E" w:rsidRDefault="00D7659E" w:rsidP="00D7659E">
      <w:pPr>
        <w:rPr>
          <w:sz w:val="28"/>
          <w:szCs w:val="28"/>
          <w:lang w:val="uk-UA"/>
        </w:rPr>
      </w:pPr>
      <w:r>
        <w:rPr>
          <w:sz w:val="28"/>
          <w:szCs w:val="28"/>
          <w:lang w:val="uk-UA"/>
        </w:rPr>
        <w:t>Сільський голова                                                                    Денис КОРОТЕНКО</w:t>
      </w:r>
    </w:p>
    <w:p w:rsidR="00D7659E" w:rsidRDefault="00D7659E" w:rsidP="00D7659E"/>
    <w:p w:rsidR="008F0E4B" w:rsidRPr="00D7659E" w:rsidRDefault="008F0E4B" w:rsidP="008F0E4B">
      <w:pPr>
        <w:rPr>
          <w:sz w:val="28"/>
          <w:szCs w:val="28"/>
          <w:lang w:val="uk-UA"/>
        </w:rPr>
      </w:pPr>
      <w:bookmarkStart w:id="0" w:name="_GoBack"/>
      <w:bookmarkEnd w:id="0"/>
    </w:p>
    <w:p w:rsidR="00B92221" w:rsidRPr="009657EC" w:rsidRDefault="00B92221"/>
    <w:sectPr w:rsidR="00B92221" w:rsidRPr="009657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481"/>
    <w:rsid w:val="004B09BB"/>
    <w:rsid w:val="00802481"/>
    <w:rsid w:val="008F0E4B"/>
    <w:rsid w:val="009657EC"/>
    <w:rsid w:val="00B92221"/>
    <w:rsid w:val="00D765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1489BD-A052-4486-8B5F-3D7B8FBC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0E4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F0E4B"/>
    <w:pPr>
      <w:spacing w:after="0" w:line="240" w:lineRule="auto"/>
    </w:pPr>
    <w:rPr>
      <w:rFonts w:ascii="Calibri" w:eastAsia="Times New Roman" w:hAnsi="Calibri" w:cs="Times New Roman"/>
      <w:lang w:eastAsia="ru-RU"/>
    </w:rPr>
  </w:style>
  <w:style w:type="paragraph" w:customStyle="1" w:styleId="1">
    <w:name w:val="Без интервала1"/>
    <w:uiPriority w:val="1"/>
    <w:qFormat/>
    <w:rsid w:val="004B09BB"/>
    <w:pPr>
      <w:suppressAutoHyphens/>
      <w:autoSpaceDN w:val="0"/>
      <w:spacing w:after="0" w:line="240" w:lineRule="auto"/>
      <w:contextualSpacing/>
    </w:pPr>
    <w:rPr>
      <w:rFonts w:ascii="Calibri" w:eastAsia="Calibri" w:hAnsi="Calibri" w:cs="Times New Roman"/>
      <w:kern w:val="3"/>
      <w:lang w:eastAsia="ru-RU"/>
    </w:rPr>
  </w:style>
  <w:style w:type="paragraph" w:styleId="a4">
    <w:name w:val="Balloon Text"/>
    <w:basedOn w:val="a"/>
    <w:link w:val="a5"/>
    <w:uiPriority w:val="99"/>
    <w:semiHidden/>
    <w:unhideWhenUsed/>
    <w:rsid w:val="009657EC"/>
    <w:rPr>
      <w:rFonts w:ascii="Segoe UI" w:hAnsi="Segoe UI" w:cs="Segoe UI"/>
      <w:sz w:val="18"/>
      <w:szCs w:val="18"/>
    </w:rPr>
  </w:style>
  <w:style w:type="character" w:customStyle="1" w:styleId="a5">
    <w:name w:val="Текст выноски Знак"/>
    <w:basedOn w:val="a0"/>
    <w:link w:val="a4"/>
    <w:uiPriority w:val="99"/>
    <w:semiHidden/>
    <w:rsid w:val="009657EC"/>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972033">
      <w:bodyDiv w:val="1"/>
      <w:marLeft w:val="0"/>
      <w:marRight w:val="0"/>
      <w:marTop w:val="0"/>
      <w:marBottom w:val="0"/>
      <w:divBdr>
        <w:top w:val="none" w:sz="0" w:space="0" w:color="auto"/>
        <w:left w:val="none" w:sz="0" w:space="0" w:color="auto"/>
        <w:bottom w:val="none" w:sz="0" w:space="0" w:color="auto"/>
        <w:right w:val="none" w:sz="0" w:space="0" w:color="auto"/>
      </w:divBdr>
    </w:div>
    <w:div w:id="654528467">
      <w:bodyDiv w:val="1"/>
      <w:marLeft w:val="0"/>
      <w:marRight w:val="0"/>
      <w:marTop w:val="0"/>
      <w:marBottom w:val="0"/>
      <w:divBdr>
        <w:top w:val="none" w:sz="0" w:space="0" w:color="auto"/>
        <w:left w:val="none" w:sz="0" w:space="0" w:color="auto"/>
        <w:bottom w:val="none" w:sz="0" w:space="0" w:color="auto"/>
        <w:right w:val="none" w:sz="0" w:space="0" w:color="auto"/>
      </w:divBdr>
    </w:div>
    <w:div w:id="1251040309">
      <w:bodyDiv w:val="1"/>
      <w:marLeft w:val="0"/>
      <w:marRight w:val="0"/>
      <w:marTop w:val="0"/>
      <w:marBottom w:val="0"/>
      <w:divBdr>
        <w:top w:val="none" w:sz="0" w:space="0" w:color="auto"/>
        <w:left w:val="none" w:sz="0" w:space="0" w:color="auto"/>
        <w:bottom w:val="none" w:sz="0" w:space="0" w:color="auto"/>
        <w:right w:val="none" w:sz="0" w:space="0" w:color="auto"/>
      </w:divBdr>
    </w:div>
    <w:div w:id="161790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238</Words>
  <Characters>1361</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2025-08-21T12:21:00Z</cp:lastPrinted>
  <dcterms:created xsi:type="dcterms:W3CDTF">2025-08-21T07:54:00Z</dcterms:created>
  <dcterms:modified xsi:type="dcterms:W3CDTF">2025-08-29T09:10:00Z</dcterms:modified>
</cp:coreProperties>
</file>