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2AD" w:rsidRPr="007D62AD" w:rsidRDefault="007D62AD" w:rsidP="007D62AD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7D62AD">
        <w:rPr>
          <w:rFonts w:ascii="Times New Roman" w:hAnsi="Times New Roman"/>
          <w:sz w:val="28"/>
          <w:szCs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70399" r:id="rId5"/>
        </w:object>
      </w:r>
    </w:p>
    <w:p w:rsidR="007D62AD" w:rsidRPr="007D62AD" w:rsidRDefault="007D62AD" w:rsidP="007D62AD">
      <w:pPr>
        <w:pStyle w:val="a5"/>
        <w:jc w:val="center"/>
        <w:rPr>
          <w:rFonts w:ascii="Times New Roman" w:eastAsia="Calibri" w:hAnsi="Times New Roman"/>
          <w:sz w:val="28"/>
          <w:szCs w:val="28"/>
        </w:rPr>
      </w:pPr>
      <w:r w:rsidRPr="007D62AD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7D62AD" w:rsidRPr="007D62AD" w:rsidRDefault="007D62AD" w:rsidP="007D62AD">
      <w:pPr>
        <w:pStyle w:val="a5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 w:rsidRPr="007D62AD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D62AD" w:rsidRPr="007D62AD" w:rsidRDefault="007D62AD" w:rsidP="007D62AD">
      <w:pPr>
        <w:pStyle w:val="a5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 w:rsidRPr="007D62AD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D62AD" w:rsidRPr="007D62AD" w:rsidRDefault="007D62AD" w:rsidP="007D62AD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D62AD" w:rsidRPr="007D62AD" w:rsidRDefault="007D62AD" w:rsidP="007D62AD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7D62AD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7D62AD" w:rsidRPr="007D62AD" w:rsidRDefault="007D62AD" w:rsidP="007D62AD">
      <w:pPr>
        <w:pStyle w:val="a5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7D62AD" w:rsidRDefault="007D62AD" w:rsidP="007D62AD">
      <w:pPr>
        <w:pStyle w:val="a5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7D62AD">
        <w:rPr>
          <w:rFonts w:ascii="Times New Roman" w:hAnsi="Times New Roman"/>
          <w:sz w:val="28"/>
          <w:szCs w:val="28"/>
          <w:lang w:val="uk-UA"/>
        </w:rPr>
        <w:t xml:space="preserve">07.08.2025 </w:t>
      </w:r>
      <w:r w:rsidRPr="007D62AD"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№ 299</w:t>
      </w:r>
    </w:p>
    <w:p w:rsidR="007D62AD" w:rsidRPr="007D62AD" w:rsidRDefault="007D62AD" w:rsidP="007D62AD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87ABB" w:rsidRDefault="00387ABB" w:rsidP="00387AB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встановлення опіки </w:t>
      </w:r>
    </w:p>
    <w:p w:rsidR="00387ABB" w:rsidRDefault="00387ABB" w:rsidP="00387AB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над малолітньою дитиною</w:t>
      </w:r>
    </w:p>
    <w:p w:rsidR="00387ABB" w:rsidRDefault="00387ABB" w:rsidP="00387AB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87ABB" w:rsidRDefault="00387ABB" w:rsidP="00387AB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D62AD" w:rsidRDefault="00387ABB" w:rsidP="00387ABB">
      <w:pPr>
        <w:spacing w:after="0" w:line="240" w:lineRule="auto"/>
        <w:ind w:firstLine="708"/>
        <w:jc w:val="both"/>
        <w:rPr>
          <w:rFonts w:ascii="Times New Roman;serif" w:hAnsi="Times New Roman;serif"/>
          <w:color w:val="333333"/>
          <w:sz w:val="28"/>
          <w:szCs w:val="28"/>
          <w:lang w:val="uk-UA"/>
        </w:rPr>
      </w:pP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Керуючись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піднунктом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4 пункту “б” частини першої статті 34 Закону України “Про місцеве самоврядування в Україні”, відповідно до положень Порядку провадження органами опіки та піклування діяльності, пов'язаної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дитини», на підставі заяви гр.</w:t>
      </w:r>
      <w:r w:rsidR="00303FFC" w:rsidRP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., зареєстрованого за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адресою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: с.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Запорізького району Запорізької області, вул.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буд.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>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 паспорт </w:t>
      </w:r>
    </w:p>
    <w:p w:rsidR="00387ABB" w:rsidRDefault="00387ABB" w:rsidP="007D62A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№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виданий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 р. органом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>, РНОКПП, від року про призначення його опікуном над м</w:t>
      </w:r>
      <w:r w:rsidR="007D62AD">
        <w:rPr>
          <w:rFonts w:ascii="Times New Roman;serif" w:hAnsi="Times New Roman;serif"/>
          <w:color w:val="333333"/>
          <w:sz w:val="28"/>
          <w:szCs w:val="28"/>
          <w:lang w:val="uk-UA"/>
        </w:rPr>
        <w:t>алолітнім рідним братом,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D62AD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., враховуючи рішення виконавчого комітету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 від 07.08.2025 р. “Про звільнення від здійснення повноважень опікуна над малолітньою дитиною”, </w:t>
      </w:r>
      <w:r>
        <w:rPr>
          <w:rFonts w:ascii="Times New Roman" w:hAnsi="Times New Roman"/>
          <w:sz w:val="28"/>
          <w:szCs w:val="28"/>
          <w:lang w:val="uk-UA"/>
        </w:rPr>
        <w:t>беручи до уваги подання начальника служби у справах дітей,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Призначити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>.,</w:t>
      </w:r>
      <w:r>
        <w:rPr>
          <w:rFonts w:ascii="Times New Roman" w:hAnsi="Times New Roman"/>
          <w:sz w:val="28"/>
          <w:szCs w:val="28"/>
          <w:lang w:val="uk-UA"/>
        </w:rPr>
        <w:t xml:space="preserve"> який має близькі родинні стосунки з дитиною (рідний брат), о</w:t>
      </w:r>
      <w:r w:rsidR="007D62AD">
        <w:rPr>
          <w:rFonts w:ascii="Times New Roman" w:hAnsi="Times New Roman"/>
          <w:sz w:val="28"/>
          <w:szCs w:val="28"/>
          <w:lang w:val="uk-UA"/>
        </w:rPr>
        <w:t xml:space="preserve">пікуном над малолітньою дитиною </w:t>
      </w:r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387ABB" w:rsidRDefault="007D62AD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387ABB">
        <w:rPr>
          <w:rFonts w:ascii="Times New Roman" w:hAnsi="Times New Roman"/>
          <w:sz w:val="28"/>
          <w:szCs w:val="28"/>
          <w:lang w:val="uk-UA"/>
        </w:rPr>
        <w:t>Гр.</w:t>
      </w:r>
      <w:r w:rsidR="00303FFC" w:rsidRP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387ABB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виконувати обов’язки опікуна щодо малолітньої дитини </w:t>
      </w:r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87ABB">
        <w:rPr>
          <w:rFonts w:ascii="Times New Roman" w:hAnsi="Times New Roman"/>
          <w:sz w:val="28"/>
          <w:szCs w:val="28"/>
          <w:lang w:val="uk-UA"/>
        </w:rPr>
        <w:t xml:space="preserve"> згідно з вимогами чинного законодавства та у десятиденний термін повідомити орган опіки i піклування у випадку виникнення обставин, через які може бути припинено опіку.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</w:t>
      </w:r>
      <w:r>
        <w:rPr>
          <w:rFonts w:ascii="Times New Roman" w:hAnsi="Times New Roman"/>
          <w:sz w:val="28"/>
          <w:szCs w:val="28"/>
          <w:lang w:val="uk-UA"/>
        </w:rPr>
        <w:tab/>
        <w:t>Зобов’язати гр.</w:t>
      </w:r>
      <w:r w:rsidR="00303FFC" w:rsidRP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03FFC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: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3.1.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Забезпечити </w:t>
      </w:r>
      <w:r w:rsidR="007D62AD">
        <w:rPr>
          <w:rFonts w:ascii="Times New Roman" w:hAnsi="Times New Roman"/>
          <w:sz w:val="28"/>
          <w:szCs w:val="28"/>
          <w:lang w:val="uk-UA"/>
        </w:rPr>
        <w:t xml:space="preserve">проходження малолітньою дитиною </w:t>
      </w:r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двічі на рік медичного огляду.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3.2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Звітувати про виконання обов’язків опікуна щороку, або за потребою на вимогу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3.3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Звернутись через відділ соціального захисту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для оформлення державно</w:t>
      </w:r>
      <w:r w:rsidR="007D62AD">
        <w:rPr>
          <w:rFonts w:ascii="Times New Roman" w:hAnsi="Times New Roman"/>
          <w:sz w:val="28"/>
          <w:szCs w:val="28"/>
          <w:lang w:val="uk-UA"/>
        </w:rPr>
        <w:t xml:space="preserve">ї соціальної допомоги на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та в подальшому своєчасно надавати документи для переоформлення даної допомоги.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3.4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Щороку, з моменту призначення опіки, подавати до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висновок про стан здоров’я опікуна.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Рекомендувати КУ «Центр надання соціальних послуг»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здійснювати соціальний суп</w:t>
      </w:r>
      <w:r w:rsidR="007D62AD">
        <w:rPr>
          <w:rFonts w:ascii="Times New Roman" w:hAnsi="Times New Roman"/>
          <w:sz w:val="28"/>
          <w:szCs w:val="28"/>
          <w:lang w:val="uk-UA"/>
        </w:rPr>
        <w:t xml:space="preserve">ровід малолітньої дитини </w:t>
      </w:r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</w:t>
      </w:r>
      <w:r w:rsidR="00303FF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3FF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03FFC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протягом року після влаштування під опіку, та протягом року до завершення піклування.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7D62A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87ABB" w:rsidRDefault="00387ABB" w:rsidP="00387AB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87ABB" w:rsidRDefault="00387ABB" w:rsidP="00387AB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  </w:t>
      </w:r>
      <w:r w:rsidR="007D62AD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Денис КОРОТЕНКО</w:t>
      </w:r>
    </w:p>
    <w:p w:rsidR="00387ABB" w:rsidRDefault="00387ABB" w:rsidP="00387AB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77387" w:rsidRDefault="00577387"/>
    <w:sectPr w:rsidR="00577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B2"/>
    <w:rsid w:val="00303FFC"/>
    <w:rsid w:val="00387ABB"/>
    <w:rsid w:val="00527AB2"/>
    <w:rsid w:val="00577387"/>
    <w:rsid w:val="007D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A51E72-CA1D-4B74-81E4-5BF805D2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7ABB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387ABB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387ABB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5">
    <w:name w:val="No Spacing"/>
    <w:uiPriority w:val="1"/>
    <w:qFormat/>
    <w:rsid w:val="007D62AD"/>
    <w:pPr>
      <w:suppressAutoHyphens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D62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D62A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2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2025-08-06T05:57:00Z</cp:lastPrinted>
  <dcterms:created xsi:type="dcterms:W3CDTF">2025-08-05T10:42:00Z</dcterms:created>
  <dcterms:modified xsi:type="dcterms:W3CDTF">2025-08-15T10:40:00Z</dcterms:modified>
</cp:coreProperties>
</file>