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FA8" w:rsidRPr="00583FA8" w:rsidRDefault="00583FA8" w:rsidP="00583FA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83FA8">
        <w:rPr>
          <w:rFonts w:ascii="Times New Roman" w:eastAsia="Times New Roman" w:hAnsi="Times New Roman" w:cs="Times New Roman"/>
          <w:sz w:val="28"/>
          <w:szCs w:val="28"/>
          <w:lang w:eastAsia="zh-CN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4395" r:id="rId5"/>
        </w:object>
      </w:r>
    </w:p>
    <w:p w:rsidR="00583FA8" w:rsidRPr="00583FA8" w:rsidRDefault="00583FA8" w:rsidP="00583FA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583FA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ШИРОКІВСЬКА СІЛЬСЬКА РАДА</w:t>
      </w:r>
    </w:p>
    <w:p w:rsidR="00583FA8" w:rsidRPr="00583FA8" w:rsidRDefault="00583FA8" w:rsidP="00583FA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 w:rsidRPr="00583FA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ЗАПОРІЗЬКОГО РАЙОНУ ЗАПОРІЗЬКОЇ ОБЛАСТІ</w:t>
      </w:r>
    </w:p>
    <w:p w:rsidR="00583FA8" w:rsidRPr="00583FA8" w:rsidRDefault="00583FA8" w:rsidP="00583FA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 w:rsidRPr="00583FA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ВИКОНАВЧИЙ КОМІТЕТ</w:t>
      </w:r>
    </w:p>
    <w:p w:rsidR="00583FA8" w:rsidRPr="00583FA8" w:rsidRDefault="00583FA8" w:rsidP="00583FA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</w:p>
    <w:p w:rsidR="00583FA8" w:rsidRPr="00583FA8" w:rsidRDefault="00583FA8" w:rsidP="00583FA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zh-CN"/>
        </w:rPr>
      </w:pPr>
      <w:r w:rsidRPr="00583FA8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РІШЕННЯ</w:t>
      </w:r>
    </w:p>
    <w:p w:rsidR="00583FA8" w:rsidRPr="00583FA8" w:rsidRDefault="00583FA8" w:rsidP="00583FA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</w:p>
    <w:p w:rsidR="00583FA8" w:rsidRPr="00583FA8" w:rsidRDefault="00583FA8" w:rsidP="00583FA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zh-CN"/>
        </w:rPr>
      </w:pPr>
      <w:r w:rsidRPr="00583FA8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zh-CN"/>
        </w:rPr>
        <w:t xml:space="preserve">04.07.2024 року                            м. Запоріжжя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zh-CN"/>
        </w:rPr>
        <w:t xml:space="preserve">                           № 229</w:t>
      </w:r>
    </w:p>
    <w:p w:rsidR="00583FA8" w:rsidRDefault="00583FA8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66769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створення місцевої автоматизованої </w:t>
      </w:r>
    </w:p>
    <w:p w:rsidR="00666769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системи централізованого оповіщення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666769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>на території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населених пунктів </w:t>
      </w:r>
    </w:p>
    <w:p w:rsidR="007059FD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7059FD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66769" w:rsidRDefault="007059FD" w:rsidP="007059F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>Відповідно до статей 19, 30 Кодексу цивільного захисту України, постанови Кабінету Міністрів України від 27.09.2017 № 733 «Про затвердження Положення про організацію оповіщення про загрозу виникнення або виникнення надзвичайних ситуацій та організації зв’язку у сфері цивільного захисту» (зі змінами), пункту 5 Плану заходів щодо реалізації Концепції розвитку та технічної модернізації системи централізованого оповіщення про загрозу виникнення або виникнення надзвичайних ситуацій, затвердженого розпорядженням Кабінету Міністрів України від 11.07.2018 № 488-р, керуючись підпунктом 9 пункту «а» частини першої статті 36, статтею 59 Закону України «Про місцеве самоврядування в Україні», з метою реалізації державної політики у сфері цивільного захисту, спрямованої на створення умов для забезпечення безпеки населення і територій, підвищення рівня їх захисту від пливу шкідливих природних, техногенних та екологічних факторів за рахунок підвищення ефективності функціонування системи оповіщення та інформування населення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7059FD" w:rsidRPr="002E1CC8" w:rsidRDefault="007059FD" w:rsidP="007059F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7059FD" w:rsidRPr="00A54D6B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7059FD" w:rsidRPr="000B473E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>1. Створити місцеву автоматизовану систему централізованого оповіщення на території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населених пунктів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Запорізького району Запорізької області 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(далі - МАСЦО).</w:t>
      </w:r>
    </w:p>
    <w:p w:rsidR="007059FD" w:rsidRPr="000B473E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Створити автоматизоване робоче місце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раді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забезпечення управління місцевою автоматизованою системою централізованого оповіщення громади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7059FD" w:rsidRPr="000B473E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>3. До здійснення оповіщення залучити опе</w:t>
      </w:r>
      <w:r w:rsidR="00666769">
        <w:rPr>
          <w:rFonts w:ascii="Times New Roman" w:eastAsia="Times New Roman" w:hAnsi="Times New Roman" w:cs="Times New Roman"/>
          <w:sz w:val="28"/>
          <w:szCs w:val="28"/>
          <w:lang w:val="uk-UA"/>
        </w:rPr>
        <w:t>раторів електронних комунікацій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 також підприємства, установи, організації незалежно від форм власності і господарювання, що діють на території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населених пунктів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7059FD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 Встановити, що основні завдання, порядок створення, склад, організація управління та функціонування МАСЦО визначаються Положенням про 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місцеву систему централізованого оповіщення на території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666769">
        <w:rPr>
          <w:rFonts w:ascii="Times New Roman" w:eastAsia="Times New Roman" w:hAnsi="Times New Roman" w:cs="Times New Roman"/>
          <w:sz w:val="28"/>
          <w:szCs w:val="28"/>
          <w:lang w:val="uk-UA"/>
        </w:rPr>
        <w:t>, затвердженим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розпорядженням голови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30.09.2021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66676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року </w:t>
      </w:r>
      <w:r w:rsidRPr="000B47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№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237.</w:t>
      </w:r>
    </w:p>
    <w:p w:rsidR="007059FD" w:rsidRPr="00A54D6B" w:rsidRDefault="007059FD" w:rsidP="007059FD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</w:t>
      </w:r>
      <w:r w:rsidR="0066676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області </w:t>
      </w:r>
      <w:proofErr w:type="spellStart"/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66676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A54D6B"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7059FD" w:rsidRPr="00A54D6B" w:rsidRDefault="007059FD" w:rsidP="007059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059FD" w:rsidRPr="00A54D6B" w:rsidRDefault="007059FD" w:rsidP="007059F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 w:rsidRPr="00A54D6B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</w:t>
      </w:r>
      <w:r w:rsidR="00666769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</w:t>
      </w:r>
      <w:r w:rsidR="00666769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Денис КОРОТЕНКО</w:t>
      </w:r>
      <w:r w:rsidRPr="00A54D6B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</w:p>
    <w:p w:rsidR="007059FD" w:rsidRDefault="007059FD" w:rsidP="007059F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66769" w:rsidRDefault="008858B0" w:rsidP="0066676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8E1A09" w:rsidRPr="00666769" w:rsidRDefault="008E1A09" w:rsidP="00666769">
      <w:pPr>
        <w:rPr>
          <w:lang w:val="uk-UA"/>
        </w:rPr>
      </w:pPr>
    </w:p>
    <w:sectPr w:rsidR="008E1A09" w:rsidRPr="00666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802"/>
    <w:rsid w:val="00583FA8"/>
    <w:rsid w:val="00666769"/>
    <w:rsid w:val="007059FD"/>
    <w:rsid w:val="00853802"/>
    <w:rsid w:val="008858B0"/>
    <w:rsid w:val="008E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88880D-9C98-4501-A8B1-3C3AC187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59F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59F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Без интервала Знак"/>
    <w:link w:val="a3"/>
    <w:uiPriority w:val="1"/>
    <w:locked/>
    <w:rsid w:val="00666769"/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667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66769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7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2024-07-10T07:38:00Z</cp:lastPrinted>
  <dcterms:created xsi:type="dcterms:W3CDTF">2024-07-04T06:13:00Z</dcterms:created>
  <dcterms:modified xsi:type="dcterms:W3CDTF">2025-01-20T08:34:00Z</dcterms:modified>
</cp:coreProperties>
</file>