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2B06" w:rsidRDefault="00F52B06" w:rsidP="00F52B06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21429823" r:id="rId5"/>
        </w:object>
      </w:r>
    </w:p>
    <w:p w:rsidR="00F52B06" w:rsidRDefault="00F52B06" w:rsidP="00F52B06">
      <w:pPr>
        <w:pStyle w:val="a6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F52B06" w:rsidRDefault="00F52B06" w:rsidP="00F52B06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F52B06" w:rsidRDefault="00F52B06" w:rsidP="00F52B06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F52B06" w:rsidRDefault="00F52B06" w:rsidP="00F52B06">
      <w:pPr>
        <w:pStyle w:val="a6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F52B06" w:rsidRDefault="00F52B06" w:rsidP="00F52B06">
      <w:pPr>
        <w:pStyle w:val="a6"/>
        <w:jc w:val="center"/>
        <w:rPr>
          <w:rFonts w:ascii="Times New Roman" w:hAnsi="Times New Roman"/>
          <w:b/>
          <w:sz w:val="28"/>
          <w:szCs w:val="28"/>
        </w:rPr>
      </w:pPr>
    </w:p>
    <w:p w:rsidR="00F52B06" w:rsidRDefault="00F52B06" w:rsidP="00F52B06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sz w:val="28"/>
        </w:rPr>
        <w:t xml:space="preserve">02.10.2025 </w:t>
      </w:r>
      <w:r>
        <w:rPr>
          <w:rFonts w:ascii="Times New Roman" w:hAnsi="Times New Roman"/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</w:rPr>
        <w:t xml:space="preserve">                                           № 388</w:t>
      </w:r>
    </w:p>
    <w:p w:rsidR="00F52B06" w:rsidRDefault="00F52B06" w:rsidP="00F52B0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</w:pPr>
    </w:p>
    <w:p w:rsidR="0006130F" w:rsidRDefault="0006130F" w:rsidP="00061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Про продовження терміну перебування</w:t>
      </w:r>
    </w:p>
    <w:p w:rsidR="0006130F" w:rsidRDefault="0006130F" w:rsidP="00061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дитини в сім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’</w:t>
      </w:r>
      <w:r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ї патронатного вихователя </w:t>
      </w:r>
    </w:p>
    <w:p w:rsidR="0006130F" w:rsidRDefault="0006130F" w:rsidP="00061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</w:pPr>
    </w:p>
    <w:p w:rsidR="0006130F" w:rsidRDefault="0006130F" w:rsidP="0006130F">
      <w:pPr>
        <w:spacing w:after="0" w:line="240" w:lineRule="auto"/>
        <w:ind w:firstLine="680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F52B06"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>Керуючись підпунктом 4 пункту «б» частини першої статті 34, частиною першою статті 52 Закону України “Про місцеве самоврядування в Україні” та відповідно до</w:t>
      </w:r>
      <w:r>
        <w:rPr>
          <w:rFonts w:ascii="Times New Roman" w:hAnsi="Times New Roman"/>
          <w:sz w:val="28"/>
          <w:szCs w:val="28"/>
          <w:lang w:val="uk-UA"/>
        </w:rPr>
        <w:t xml:space="preserve"> положень постанови Кабінету Міністрів України від 20 серпня 2021 р. № 893 “Деякі питання захисту прав дитини та надання послуги патронату над дитиною”,</w:t>
      </w:r>
      <w:r>
        <w:rPr>
          <w:rFonts w:ascii="Times New Roman" w:hAnsi="Times New Roman" w:cs="Times New Roman CYR"/>
          <w:sz w:val="28"/>
          <w:szCs w:val="28"/>
          <w:lang w:val="uk-UA"/>
        </w:rPr>
        <w:t xml:space="preserve"> на підставі рішення виконавчого комітету </w:t>
      </w:r>
      <w:proofErr w:type="spellStart"/>
      <w:r>
        <w:rPr>
          <w:rFonts w:ascii="Times New Roman" w:hAnsi="Times New Roman" w:cs="Times New Roman CYR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 CYR"/>
          <w:sz w:val="28"/>
          <w:szCs w:val="28"/>
          <w:lang w:val="uk-UA"/>
        </w:rPr>
        <w:t xml:space="preserve"> сільської ради Запорізького району Запорізької області від 16.06.2025р. № 232, договору про умови запровадження та організації функціонування послуги патронату над дитиною, що надаватиметься сім’єю патронатного вихователя від 14.03.2024 № 1, договору про патронат над дитиною від 24.06.2025 та висновку міждисциплінарної команди для організації соціального захисту дітей, які перебувають у складних життєвих обставинах, </w:t>
      </w:r>
    </w:p>
    <w:p w:rsidR="0006130F" w:rsidRDefault="0006130F" w:rsidP="0006130F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ради,</w:t>
      </w:r>
    </w:p>
    <w:p w:rsidR="0006130F" w:rsidRDefault="0006130F" w:rsidP="0006130F">
      <w:pPr>
        <w:pStyle w:val="a3"/>
        <w:spacing w:after="0"/>
        <w:ind w:right="-28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color w:val="333333"/>
          <w:sz w:val="28"/>
          <w:szCs w:val="28"/>
          <w:lang w:val="uk-UA"/>
        </w:rPr>
        <w:t>ВИРІШИВ:</w:t>
      </w:r>
    </w:p>
    <w:p w:rsidR="0006130F" w:rsidRDefault="0006130F" w:rsidP="0006130F">
      <w:pPr>
        <w:pStyle w:val="a3"/>
        <w:spacing w:after="0" w:line="240" w:lineRule="auto"/>
        <w:ind w:right="-2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Продовжити термін перебування малолітньої дитини </w:t>
      </w:r>
      <w:proofErr w:type="spellStart"/>
      <w:r w:rsidR="002A71E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A71E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A71E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A71E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A71E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A71E9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2A71E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2A71E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народження, в сім’ї патронатного вихователя</w:t>
      </w:r>
      <w:r w:rsidR="002A71E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A71E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A71E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A71E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A71E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A71E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A71E9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2A71E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A71E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народження, яка проживає по вул. </w:t>
      </w:r>
      <w:r w:rsidR="002A71E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A71E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2A71E9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, в с. </w:t>
      </w:r>
      <w:r w:rsidR="002A71E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A71E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A71E9">
        <w:rPr>
          <w:rFonts w:ascii="Times New Roman" w:hAnsi="Times New Roman"/>
          <w:sz w:val="28"/>
          <w:szCs w:val="28"/>
          <w:lang w:val="uk-UA"/>
        </w:rPr>
        <w:t xml:space="preserve"> Ххххххх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Запорізького району Запорізької області терміном на 6 (шість) місяців з можливістю продовження терміну перебування дитини в сім’ї патронатного вихователя.</w:t>
      </w:r>
    </w:p>
    <w:p w:rsidR="0006130F" w:rsidRPr="00F52B06" w:rsidRDefault="0006130F" w:rsidP="00F52B06">
      <w:pPr>
        <w:spacing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2. Контроль за виконанням цього рішення покласти на заступника  сільського голови з питань діяльності виконавчих органів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ради </w:t>
      </w:r>
      <w:r w:rsidR="00F52B0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Ставицьку</w:t>
      </w:r>
      <w:proofErr w:type="spellEnd"/>
      <w:r w:rsidR="00F52B0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О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</w:p>
    <w:p w:rsidR="0006130F" w:rsidRDefault="0006130F" w:rsidP="0006130F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Сільський голова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  <w:t>Денис КОРОТЕНКО</w:t>
      </w:r>
    </w:p>
    <w:p w:rsidR="0006130F" w:rsidRDefault="0006130F" w:rsidP="0006130F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157886" w:rsidRDefault="00157886"/>
    <w:sectPr w:rsidR="00157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86E"/>
    <w:rsid w:val="0006130F"/>
    <w:rsid w:val="00157886"/>
    <w:rsid w:val="002A71E9"/>
    <w:rsid w:val="00C2586E"/>
    <w:rsid w:val="00F5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DD9AC8-CD35-4B54-85F5-29ED8D18A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130F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06130F"/>
    <w:pPr>
      <w:spacing w:after="140"/>
    </w:pPr>
  </w:style>
  <w:style w:type="character" w:customStyle="1" w:styleId="a4">
    <w:name w:val="Основной текст Знак"/>
    <w:basedOn w:val="a0"/>
    <w:link w:val="a3"/>
    <w:semiHidden/>
    <w:rsid w:val="0006130F"/>
    <w:rPr>
      <w:lang w:eastAsia="ru-RU"/>
    </w:rPr>
  </w:style>
  <w:style w:type="character" w:styleId="a5">
    <w:name w:val="Emphasis"/>
    <w:basedOn w:val="a0"/>
    <w:qFormat/>
    <w:rsid w:val="0006130F"/>
    <w:rPr>
      <w:i/>
      <w:iCs/>
    </w:rPr>
  </w:style>
  <w:style w:type="paragraph" w:styleId="a6">
    <w:name w:val="No Spacing"/>
    <w:uiPriority w:val="1"/>
    <w:qFormat/>
    <w:rsid w:val="00F52B0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F52B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F52B06"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34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2025-10-01T12:04:00Z</cp:lastPrinted>
  <dcterms:created xsi:type="dcterms:W3CDTF">2025-09-30T11:16:00Z</dcterms:created>
  <dcterms:modified xsi:type="dcterms:W3CDTF">2025-10-08T08:57:00Z</dcterms:modified>
</cp:coreProperties>
</file>