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B4C" w:rsidRDefault="005D1B4C" w:rsidP="005D1B4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98868842" r:id="rId5"/>
        </w:object>
      </w:r>
    </w:p>
    <w:p w:rsidR="005D1B4C" w:rsidRDefault="005D1B4C" w:rsidP="005D1B4C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5D1B4C" w:rsidRDefault="005D1B4C" w:rsidP="005D1B4C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D1B4C" w:rsidRDefault="005D1B4C" w:rsidP="005D1B4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5D1B4C" w:rsidRDefault="005D1B4C" w:rsidP="005D1B4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5D1B4C" w:rsidRDefault="005D1B4C" w:rsidP="005D1B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5D1B4C" w:rsidRDefault="005D1B4C" w:rsidP="005D1B4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5D1B4C" w:rsidRDefault="005D1B4C" w:rsidP="005D1B4C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175   </w:t>
      </w:r>
    </w:p>
    <w:p w:rsidR="00784971" w:rsidRPr="003B1D4E" w:rsidRDefault="005D1B4C" w:rsidP="003B1D4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784971" w:rsidRDefault="00784971" w:rsidP="0078497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вилучення нерухового майна з оперативного управління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784971" w:rsidRDefault="00784971" w:rsidP="00784971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ст. 30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 6 «Про делегування повноважень виконавчому комітету сільської ради», з метою ефективного використання комунального майна,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 Вилучити з оперативного управління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</w:t>
      </w:r>
      <w:r>
        <w:rPr>
          <w:rFonts w:ascii="Times New Roman" w:hAnsi="Times New Roman"/>
          <w:sz w:val="28"/>
          <w:szCs w:val="24"/>
          <w:lang w:val="uk-UA"/>
        </w:rPr>
        <w:t>02006722</w:t>
      </w:r>
      <w:r>
        <w:rPr>
          <w:rFonts w:ascii="Times New Roman" w:hAnsi="Times New Roman"/>
          <w:sz w:val="28"/>
          <w:szCs w:val="28"/>
          <w:lang w:val="uk-UA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Широківський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пункт здоров’я (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№ 10310001) площею 46,8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розташований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3B1D4E">
        <w:rPr>
          <w:rFonts w:ascii="Times New Roman" w:hAnsi="Times New Roman"/>
          <w:sz w:val="28"/>
          <w:szCs w:val="28"/>
          <w:lang w:val="uk-UA"/>
        </w:rPr>
        <w:t>:</w:t>
      </w:r>
      <w:r>
        <w:rPr>
          <w:rFonts w:ascii="Times New Roman" w:hAnsi="Times New Roman"/>
          <w:sz w:val="28"/>
          <w:szCs w:val="28"/>
          <w:lang w:val="uk-UA"/>
        </w:rPr>
        <w:t xml:space="preserve"> Запорізька область, Запорізький район, с. Широке, вул. Квітуча, 2а, що перебуває у комунальній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2.Затвердити акти приймання-передачі майна, вказаного в п.1 цього рішення.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</w:t>
      </w:r>
      <w:r w:rsidR="003B1D4E">
        <w:rPr>
          <w:rFonts w:ascii="Times New Roman" w:hAnsi="Times New Roman"/>
          <w:sz w:val="28"/>
          <w:szCs w:val="28"/>
          <w:lang w:val="uk-UA"/>
        </w:rPr>
        <w:t xml:space="preserve">апорізької області </w:t>
      </w:r>
      <w:proofErr w:type="spellStart"/>
      <w:r w:rsidR="003B1D4E"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 w:rsidR="003B1D4E">
        <w:rPr>
          <w:rFonts w:ascii="Times New Roman" w:hAnsi="Times New Roman"/>
          <w:sz w:val="28"/>
          <w:szCs w:val="28"/>
          <w:lang w:val="uk-UA"/>
        </w:rPr>
        <w:t xml:space="preserve"> О.</w:t>
      </w:r>
      <w:r>
        <w:rPr>
          <w:rFonts w:ascii="Times New Roman" w:hAnsi="Times New Roman"/>
          <w:sz w:val="28"/>
          <w:szCs w:val="28"/>
          <w:lang w:val="uk-UA"/>
        </w:rPr>
        <w:t xml:space="preserve"> та керівнику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</w:t>
      </w:r>
      <w:r w:rsidR="003B1D4E">
        <w:rPr>
          <w:rFonts w:ascii="Times New Roman" w:hAnsi="Times New Roman"/>
          <w:sz w:val="28"/>
          <w:szCs w:val="28"/>
          <w:lang w:val="uk-UA"/>
        </w:rPr>
        <w:t xml:space="preserve">порізької області </w:t>
      </w:r>
      <w:proofErr w:type="spellStart"/>
      <w:r w:rsidR="003B1D4E"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 w:rsidR="003B1D4E"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                                   </w:t>
      </w:r>
      <w:r w:rsidR="003B1D4E">
        <w:rPr>
          <w:rFonts w:ascii="Times New Roman" w:hAnsi="Times New Roman"/>
          <w:sz w:val="28"/>
          <w:szCs w:val="28"/>
          <w:lang w:val="uk-UA"/>
        </w:rPr>
        <w:t xml:space="preserve">                   Денис КОРОТЕНКО</w:t>
      </w:r>
    </w:p>
    <w:p w:rsidR="00784971" w:rsidRDefault="00784971" w:rsidP="0078497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51DCF" w:rsidRPr="002673EF" w:rsidRDefault="002673EF" w:rsidP="00C51DCF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C51DCF" w:rsidRPr="00C51DCF" w:rsidRDefault="00C51DCF" w:rsidP="00C51DCF">
      <w:pPr>
        <w:pStyle w:val="a3"/>
        <w:jc w:val="both"/>
        <w:rPr>
          <w:rFonts w:ascii="Times New Roman" w:hAnsi="Times New Roman"/>
          <w:sz w:val="28"/>
          <w:szCs w:val="28"/>
        </w:rPr>
      </w:pPr>
    </w:p>
    <w:sectPr w:rsidR="00C51DCF" w:rsidRPr="00C51D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858"/>
    <w:rsid w:val="000F2858"/>
    <w:rsid w:val="0025644B"/>
    <w:rsid w:val="002673EF"/>
    <w:rsid w:val="003B1D4E"/>
    <w:rsid w:val="005D1B4C"/>
    <w:rsid w:val="00784971"/>
    <w:rsid w:val="00C5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70C665-D2F9-4B08-9D88-D6D9A91A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97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8497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784971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B1D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B1D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8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2024-06-12T13:18:00Z</cp:lastPrinted>
  <dcterms:created xsi:type="dcterms:W3CDTF">2024-06-05T07:16:00Z</dcterms:created>
  <dcterms:modified xsi:type="dcterms:W3CDTF">2025-01-20T07:01:00Z</dcterms:modified>
</cp:coreProperties>
</file>