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7F0" w:rsidRDefault="001E57F0" w:rsidP="001E57F0">
      <w:pPr>
        <w:jc w:val="center"/>
        <w:rPr>
          <w:rFonts w:ascii="Times New Roman" w:eastAsia="SimSun" w:hAnsi="Times New Roman"/>
          <w:kern w:val="3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/>
          <w:kern w:val="3"/>
          <w:sz w:val="28"/>
          <w:szCs w:val="28"/>
        </w:rPr>
        <w:t>Перелік рішень</w:t>
      </w:r>
    </w:p>
    <w:p w:rsidR="001E57F0" w:rsidRDefault="001E57F0" w:rsidP="001E57F0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r>
        <w:rPr>
          <w:rFonts w:ascii="Times New Roman" w:eastAsia="SimSun" w:hAnsi="Times New Roman"/>
          <w:kern w:val="3"/>
          <w:sz w:val="28"/>
          <w:szCs w:val="28"/>
        </w:rPr>
        <w:t>в протоколі засідання виконавчого комітету  від 02.04.2026 року  № 10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1E57F0" w:rsidTr="001E57F0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57F0" w:rsidRDefault="001E57F0">
            <w:pPr>
              <w:tabs>
                <w:tab w:val="left" w:pos="460"/>
              </w:tabs>
              <w:rPr>
                <w:rFonts w:ascii="Times New Roman" w:eastAsia="Times New Roman" w:hAnsi="Times New Roman"/>
                <w:kern w:val="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1E57F0" w:rsidRDefault="001E57F0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57F0" w:rsidRDefault="001E57F0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57F0" w:rsidRDefault="001E57F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 рішення</w:t>
            </w:r>
          </w:p>
        </w:tc>
      </w:tr>
      <w:tr w:rsidR="001E57F0" w:rsidTr="0039014D">
        <w:trPr>
          <w:trHeight w:val="5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57F0" w:rsidRDefault="001E57F0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014D" w:rsidRDefault="001E57F0" w:rsidP="001E57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Про  розподіл субвенції та внесення змін до бюджетних призначень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57F0" w:rsidRDefault="001E57F0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116</w:t>
            </w:r>
          </w:p>
        </w:tc>
      </w:tr>
      <w:tr w:rsidR="0039014D" w:rsidTr="0039014D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14D" w:rsidRDefault="0039014D" w:rsidP="0039014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14D" w:rsidRPr="0039014D" w:rsidRDefault="0039014D" w:rsidP="003901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9014D">
              <w:rPr>
                <w:rFonts w:ascii="Times New Roman" w:hAnsi="Times New Roman" w:cs="Times New Roman"/>
                <w:sz w:val="28"/>
                <w:szCs w:val="28"/>
              </w:rPr>
              <w:t>Про влаштування дитини</w:t>
            </w:r>
            <w:r w:rsidRPr="0039014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39014D">
              <w:rPr>
                <w:rFonts w:ascii="Times New Roman" w:hAnsi="Times New Roman" w:cs="Times New Roman"/>
                <w:sz w:val="28"/>
                <w:szCs w:val="28"/>
              </w:rPr>
              <w:t>в сім’ю патронатного вихователя.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14D" w:rsidRDefault="0039014D" w:rsidP="0039014D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117</w:t>
            </w:r>
          </w:p>
        </w:tc>
      </w:tr>
      <w:tr w:rsidR="0039014D" w:rsidTr="00BD51A6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14D" w:rsidRDefault="0039014D" w:rsidP="0039014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14D" w:rsidRDefault="0039014D" w:rsidP="001E57F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9014D">
              <w:rPr>
                <w:rFonts w:ascii="Times New Roman" w:hAnsi="Times New Roman" w:cs="Times New Roman"/>
                <w:sz w:val="28"/>
                <w:szCs w:val="28"/>
              </w:rPr>
              <w:t>Про влаштування дитини</w:t>
            </w:r>
            <w:r w:rsidRPr="0039014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39014D">
              <w:rPr>
                <w:rFonts w:ascii="Times New Roman" w:hAnsi="Times New Roman" w:cs="Times New Roman"/>
                <w:sz w:val="28"/>
                <w:szCs w:val="28"/>
              </w:rPr>
              <w:t>в сім’ю патронатного вихователя.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14D" w:rsidRDefault="0039014D" w:rsidP="0039014D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118</w:t>
            </w:r>
          </w:p>
        </w:tc>
      </w:tr>
      <w:tr w:rsidR="00BD51A6" w:rsidTr="001E57F0">
        <w:trPr>
          <w:trHeight w:val="1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1A6" w:rsidRDefault="00BD51A6" w:rsidP="0039014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4</w:t>
            </w:r>
            <w:bookmarkStart w:id="0" w:name="_GoBack"/>
            <w:bookmarkEnd w:id="0"/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1A6" w:rsidRPr="00BD51A6" w:rsidRDefault="00BD51A6" w:rsidP="00BD51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 затвердження висновку про доцільність позбавлення </w:t>
            </w:r>
          </w:p>
          <w:p w:rsidR="00BD51A6" w:rsidRPr="00BD51A6" w:rsidRDefault="00BD51A6" w:rsidP="001E57F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батьківських прав.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1A6" w:rsidRDefault="00BD51A6" w:rsidP="0039014D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119</w:t>
            </w:r>
          </w:p>
        </w:tc>
      </w:tr>
    </w:tbl>
    <w:p w:rsidR="001E57F0" w:rsidRDefault="001E57F0" w:rsidP="001E57F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E57F0" w:rsidRDefault="001E57F0" w:rsidP="001E57F0">
      <w:r>
        <w:rPr>
          <w:rFonts w:ascii="Times New Roman" w:hAnsi="Times New Roman"/>
          <w:sz w:val="28"/>
          <w:szCs w:val="28"/>
        </w:rPr>
        <w:t xml:space="preserve">  Перший заступник сільського голови                                      Дмитро СВІРКІН</w:t>
      </w:r>
    </w:p>
    <w:p w:rsidR="001E57F0" w:rsidRDefault="001E57F0" w:rsidP="001E57F0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57F0" w:rsidRDefault="001E57F0" w:rsidP="001E57F0"/>
    <w:p w:rsidR="00E7653A" w:rsidRDefault="00E7653A"/>
    <w:sectPr w:rsidR="00E76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FD4"/>
    <w:rsid w:val="001E57F0"/>
    <w:rsid w:val="0039014D"/>
    <w:rsid w:val="00B07FD4"/>
    <w:rsid w:val="00BD51A6"/>
    <w:rsid w:val="00E7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BF9E3D-B625-4CE4-99D5-75E8C930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57F0"/>
    <w:pPr>
      <w:spacing w:line="276" w:lineRule="auto"/>
    </w:pPr>
    <w:rPr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E57F0"/>
    <w:pPr>
      <w:spacing w:after="0" w:line="240" w:lineRule="auto"/>
    </w:pPr>
    <w:rPr>
      <w:kern w:val="2"/>
      <w:sz w:val="24"/>
      <w:szCs w:val="24"/>
      <w:lang w:val="uk-UA"/>
      <w14:ligatures w14:val="standardContextual"/>
    </w:rPr>
  </w:style>
  <w:style w:type="paragraph" w:customStyle="1" w:styleId="1">
    <w:name w:val="Без интервала1"/>
    <w:qFormat/>
    <w:rsid w:val="001E57F0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E57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E57F0"/>
    <w:rPr>
      <w:rFonts w:ascii="Segoe UI" w:hAnsi="Segoe UI" w:cs="Segoe UI"/>
      <w:kern w:val="2"/>
      <w:sz w:val="18"/>
      <w:szCs w:val="18"/>
      <w:lang w:val="uk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0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2026-04-30T13:05:00Z</cp:lastPrinted>
  <dcterms:created xsi:type="dcterms:W3CDTF">2026-04-28T09:07:00Z</dcterms:created>
  <dcterms:modified xsi:type="dcterms:W3CDTF">2026-04-30T13:05:00Z</dcterms:modified>
</cp:coreProperties>
</file>