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111" w:rsidRDefault="004C1111" w:rsidP="004C111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81982" r:id="rId5"/>
        </w:object>
      </w:r>
    </w:p>
    <w:p w:rsidR="004C1111" w:rsidRDefault="004C1111" w:rsidP="004C1111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C1111" w:rsidRDefault="004C1111" w:rsidP="004C1111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C1111" w:rsidRDefault="004C1111" w:rsidP="004C1111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C1111" w:rsidRDefault="004C1111" w:rsidP="004C111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C1111" w:rsidRDefault="004C1111" w:rsidP="004C111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C1111" w:rsidRDefault="004C1111" w:rsidP="004C1111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4C1111" w:rsidRDefault="004C1111" w:rsidP="004C1111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27.11.2024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</w:t>
      </w:r>
      <w:r w:rsidR="00F17865">
        <w:rPr>
          <w:rFonts w:ascii="Times New Roman" w:hAnsi="Times New Roman"/>
          <w:color w:val="000000" w:themeColor="text1"/>
          <w:sz w:val="28"/>
          <w:lang w:val="uk-UA"/>
        </w:rPr>
        <w:t xml:space="preserve">у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м. Запоріжжя                                     </w:t>
      </w:r>
      <w:r w:rsidR="00F17865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№ 381</w:t>
      </w:r>
    </w:p>
    <w:p w:rsidR="004C1111" w:rsidRDefault="004C1111" w:rsidP="004C111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2024 рік</w:t>
      </w: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231D2" w:rsidRDefault="004C1111" w:rsidP="004C1111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пунктом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21.12.2023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2024 рік» (зі змінами та доповненнями), на підставі розпорядження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голови Запорізької обласної державної адміністрації, начальника обласної військової адміністрації від 22.11.2024                № 1032 «Про затвердження та розподіл у 2024 році субвенції з державного бюджету місцевим бюджетам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» та довідки про зміни до плану асигнувань (за винятком надання кредитів з бюджету) загального фонду бюджету на 2024 рік № 65 від 27.11.2024 року, </w:t>
      </w:r>
    </w:p>
    <w:p w:rsidR="004C1111" w:rsidRDefault="004C1111" w:rsidP="00E231D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</w:t>
      </w:r>
      <w:r w:rsidR="00E231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C1111" w:rsidRDefault="004C1111" w:rsidP="00E231D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1.</w:t>
      </w:r>
      <w:r w:rsidR="00E231D2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Збільшити доходну частину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загального фонду бюджету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(далі – місцевий бюджет) за кодом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41059300 «Субвенція з місцевого бюджету </w:t>
      </w:r>
      <w:bookmarkStart w:id="0" w:name="_Hlk183503556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</w:r>
      <w:bookmarkEnd w:id="0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, за рахунок відповідної субвенції з державного бюджету»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у листопаді 2024  року на  суму 30 715 грн.</w:t>
      </w:r>
    </w:p>
    <w:p w:rsidR="004C1111" w:rsidRDefault="004C1111" w:rsidP="00E231D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bookmarkStart w:id="1" w:name="_Hlk158980105"/>
      <w:r>
        <w:rPr>
          <w:rFonts w:ascii="Times New Roman" w:hAnsi="Times New Roman"/>
          <w:bCs/>
          <w:color w:val="000000"/>
          <w:sz w:val="28"/>
          <w:lang w:val="uk-UA"/>
        </w:rPr>
        <w:t>КПКВК 011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3193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«Забезпечення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України» у листопаді 2024 року на загальну суму 30 715 грн, розпорядник бюджетних коштів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lastRenderedPageBreak/>
        <w:t xml:space="preserve">комунальна установа «Центр соціальних послуг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зокрема по:</w:t>
      </w:r>
    </w:p>
    <w:p w:rsidR="004C1111" w:rsidRDefault="004C1111" w:rsidP="004C1111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bookmarkStart w:id="2" w:name="_Hlk178837845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25 176 грн;</w:t>
      </w:r>
    </w:p>
    <w:p w:rsidR="004C1111" w:rsidRDefault="004C1111" w:rsidP="004C1111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5 539 грн.</w:t>
      </w:r>
    </w:p>
    <w:bookmarkEnd w:id="1"/>
    <w:bookmarkEnd w:id="2"/>
    <w:p w:rsidR="004C1111" w:rsidRDefault="004C1111" w:rsidP="00E231D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4C1111" w:rsidRDefault="004C1111" w:rsidP="00E231D2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4.</w:t>
      </w:r>
      <w:r>
        <w:rPr>
          <w:rFonts w:ascii="Times New Roman" w:hAnsi="Times New Roman"/>
          <w:sz w:val="28"/>
          <w:szCs w:val="28"/>
          <w:lang w:val="uk-UA"/>
        </w:rPr>
        <w:t xml:space="preserve">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4C1111" w:rsidRDefault="004C1111" w:rsidP="004C111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</w:t>
      </w:r>
    </w:p>
    <w:p w:rsidR="004C1111" w:rsidRDefault="004C1111" w:rsidP="004C111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1111" w:rsidRDefault="004C1111" w:rsidP="004C11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231D2" w:rsidRDefault="00A50D67" w:rsidP="00E231D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3" w:name="_GoBack"/>
      <w:bookmarkEnd w:id="3"/>
    </w:p>
    <w:p w:rsidR="00E231D2" w:rsidRPr="00F17865" w:rsidRDefault="00E231D2">
      <w:pPr>
        <w:rPr>
          <w:lang w:val="uk-UA"/>
        </w:rPr>
      </w:pPr>
    </w:p>
    <w:sectPr w:rsidR="00E231D2" w:rsidRPr="00F17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A24"/>
    <w:rsid w:val="004C1111"/>
    <w:rsid w:val="004E31A0"/>
    <w:rsid w:val="00A50D67"/>
    <w:rsid w:val="00D42A24"/>
    <w:rsid w:val="00E231D2"/>
    <w:rsid w:val="00F1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A4AA90-F15A-4E58-8EFF-DBED1096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111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111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4C1111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E231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231D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55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2024-12-04T09:29:00Z</cp:lastPrinted>
  <dcterms:created xsi:type="dcterms:W3CDTF">2024-11-29T07:50:00Z</dcterms:created>
  <dcterms:modified xsi:type="dcterms:W3CDTF">2025-01-20T10:40:00Z</dcterms:modified>
</cp:coreProperties>
</file>