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FC5" w:rsidRDefault="00287FC5" w:rsidP="00287FC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19700654" r:id="rId5"/>
        </w:object>
      </w:r>
    </w:p>
    <w:p w:rsidR="00287FC5" w:rsidRDefault="00287FC5" w:rsidP="00287FC5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87FC5" w:rsidRDefault="00287FC5" w:rsidP="00287FC5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87FC5" w:rsidRDefault="00287FC5" w:rsidP="00287FC5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87FC5" w:rsidRDefault="00287FC5" w:rsidP="00287FC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87FC5" w:rsidRDefault="00287FC5" w:rsidP="00287FC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87FC5" w:rsidRDefault="00287FC5" w:rsidP="00287FC5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</w:p>
    <w:p w:rsidR="00287FC5" w:rsidRDefault="00287FC5" w:rsidP="00287FC5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17.09.2025 </w:t>
      </w:r>
      <w:r>
        <w:rPr>
          <w:rFonts w:ascii="Times New Roman" w:hAnsi="Times New Roman"/>
          <w:color w:val="000000" w:themeColor="text1"/>
          <w:sz w:val="28"/>
          <w:lang w:val="uk-UA"/>
        </w:rPr>
        <w:t>року                             м. Запоріжжя                                           № 360</w:t>
      </w:r>
    </w:p>
    <w:p w:rsidR="00287FC5" w:rsidRDefault="00287FC5" w:rsidP="00287FC5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87FC5" w:rsidRDefault="00287FC5" w:rsidP="00287FC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розподіл субвенцій та</w:t>
      </w:r>
    </w:p>
    <w:p w:rsidR="00287FC5" w:rsidRDefault="00287FC5" w:rsidP="00287FC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внесення змін до бюджетних</w:t>
      </w:r>
    </w:p>
    <w:p w:rsidR="00287FC5" w:rsidRDefault="00287FC5" w:rsidP="00287FC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призначень на 2025 рік</w:t>
      </w:r>
    </w:p>
    <w:p w:rsidR="00287FC5" w:rsidRDefault="00287FC5" w:rsidP="00287FC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87FC5" w:rsidRDefault="00287FC5" w:rsidP="00287FC5">
      <w:pPr>
        <w:spacing w:after="0" w:line="240" w:lineRule="auto"/>
        <w:ind w:firstLine="567"/>
        <w:jc w:val="both"/>
        <w:textAlignment w:val="baseline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пунктами 7,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пунктами 3,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12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19.12.2024 № 25 «Про бюджет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2025 рік» (зі змінами та доповненнями),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постановою Кабінету Міністрів України від 13 серпня 2025 р. № 970 «Деякі питання надання субвенції з державного бюджету місцевим бюджетам на надання державної підтримки особам з особливими освітніми потребами у 2025 році» та на підставі повідомлень ДКСУ № 80 від 11.09.2025 р. про зміни до помісячного розпису асигнувань спеціального фонду державного бюджету (міжбюджетні трансферти) на 2025 рік,  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</w:t>
      </w:r>
      <w:r>
        <w:rPr>
          <w:rFonts w:ascii="Times New Roman" w:hAnsi="Times New Roman"/>
          <w:sz w:val="28"/>
          <w:szCs w:val="28"/>
          <w:lang w:val="uk-UA"/>
        </w:rPr>
        <w:t xml:space="preserve">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287FC5" w:rsidRDefault="00287FC5" w:rsidP="00287FC5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bookmarkStart w:id="0" w:name="_Hlk160527709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1. </w:t>
      </w:r>
      <w:bookmarkStart w:id="1" w:name="_Hlk151547601"/>
      <w:bookmarkStart w:id="2" w:name="_Hlk158980237"/>
      <w:r>
        <w:rPr>
          <w:rFonts w:ascii="Times New Roman" w:hAnsi="Times New Roman"/>
          <w:color w:val="000000"/>
          <w:sz w:val="28"/>
          <w:szCs w:val="28"/>
          <w:lang w:val="uk-UA"/>
        </w:rPr>
        <w:t>Збільшити доходну частину спеціального фонду місцевого бюджету за кодом класифікації доходів бюджету 41035400 «Субвенція з державного бюджету місцевим бюджетам на надання державної підтримки особам з особливими освітніми потребами» на суму 62 000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15 500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15 500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15 500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15 500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Збільшити видаткову частину спеціального фонду (видатки споживання) місцевого бюджету по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КПКВК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</w:t>
      </w:r>
      <w:bookmarkStart w:id="3" w:name="_Hlk187147691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0111200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«</w:t>
      </w:r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Проведення (надання) додаткових психолого-педагогічних і корекційно-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розвиткових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 xml:space="preserve"> занять (послуг) за рахунок субвенції з державного бюджету місцевим бюджетам на надання державної підтримки особам з особливими освітніми потребами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» </w:t>
      </w:r>
      <w:bookmarkEnd w:id="3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на загальну суму 62 000 грн, а саме по: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bookmarkStart w:id="4" w:name="_Hlk178837845"/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50 819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>вересень 2025 року – 12 704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12 704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12 704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12 707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11 181 грн, у т. ч.:</w:t>
      </w:r>
    </w:p>
    <w:bookmarkEnd w:id="4"/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2 796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2 796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2 796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2 793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Володимирівський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ліцей «Успіх» на загальну суму 7 635 грн, зокрема по: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6 258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1 565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1 565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1 565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1 563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1 377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345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345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345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342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Лукашівська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гімназія «Мрія» на загальну суму 11 134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зокрема по: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9 126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2 282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2 282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2 282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2 280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2 008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502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502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502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502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Петропільський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ліцей на загальну суму 34 165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зокрема по: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28 004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7 000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7 000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7 000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7 004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6 161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1 540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1 540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1 540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1 541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Широківська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гімназія на загальну суму 9 066 грн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, зокрема по: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color w:val="000000" w:themeColor="text1"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2111«Заробітна плата» на суму 7 431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1 857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lastRenderedPageBreak/>
        <w:t>жовтень 2025 року – 1 857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1 857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1 860 грн.</w:t>
      </w:r>
    </w:p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КЕКВ </w:t>
      </w:r>
      <w:r>
        <w:rPr>
          <w:rFonts w:ascii="Times New Roman" w:hAnsi="Times New Roman"/>
          <w:bCs/>
          <w:color w:val="000000"/>
          <w:sz w:val="28"/>
          <w:szCs w:val="28"/>
          <w:shd w:val="clear" w:color="auto" w:fill="FFFFFF"/>
          <w:lang w:val="uk-UA"/>
        </w:rPr>
        <w:t xml:space="preserve">2120 «Нарахування на оплату праці» </w:t>
      </w:r>
      <w:r>
        <w:rPr>
          <w:rFonts w:ascii="Times New Roman" w:hAnsi="Times New Roman"/>
          <w:bCs/>
          <w:color w:val="000000" w:themeColor="text1"/>
          <w:sz w:val="28"/>
          <w:szCs w:val="28"/>
          <w:shd w:val="clear" w:color="auto" w:fill="FFFFFF"/>
          <w:lang w:val="uk-UA"/>
        </w:rPr>
        <w:t>на суму 1 635 грн, у т. ч.: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вересень 2025 року – 409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жовтень 2025 року – 409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листопад 2025 року – 409 грн</w:t>
      </w:r>
    </w:p>
    <w:p w:rsidR="00287FC5" w:rsidRDefault="00287FC5" w:rsidP="00287FC5">
      <w:pPr>
        <w:spacing w:after="0" w:line="240" w:lineRule="auto"/>
        <w:jc w:val="both"/>
        <w:textAlignment w:val="baseline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>грудень 2025 року – 408 грн.</w:t>
      </w:r>
    </w:p>
    <w:bookmarkEnd w:id="0"/>
    <w:bookmarkEnd w:id="1"/>
    <w:bookmarkEnd w:id="2"/>
    <w:p w:rsidR="00287FC5" w:rsidRDefault="00287FC5" w:rsidP="00287F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Затвердити це рішення на черговій сесії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:rsidR="00287FC5" w:rsidRDefault="00287FC5" w:rsidP="00287FC5">
      <w:pPr>
        <w:pStyle w:val="a4"/>
        <w:ind w:left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покладаю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Юдіну М.</w:t>
      </w:r>
    </w:p>
    <w:p w:rsidR="00287FC5" w:rsidRDefault="00287FC5" w:rsidP="00287FC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</w:t>
      </w:r>
    </w:p>
    <w:p w:rsidR="00287FC5" w:rsidRDefault="00287FC5" w:rsidP="00287FC5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голова               </w:t>
      </w:r>
      <w:r w:rsidR="00044880">
        <w:rPr>
          <w:rFonts w:ascii="Times New Roman" w:hAnsi="Times New Roman"/>
          <w:sz w:val="28"/>
          <w:szCs w:val="28"/>
          <w:lang w:val="uk-UA"/>
        </w:rPr>
        <w:t xml:space="preserve">                            </w:t>
      </w:r>
      <w:bookmarkStart w:id="5" w:name="_GoBack"/>
      <w:bookmarkEnd w:id="5"/>
      <w:r>
        <w:rPr>
          <w:rFonts w:ascii="Times New Roman" w:hAnsi="Times New Roman"/>
          <w:sz w:val="28"/>
          <w:szCs w:val="28"/>
          <w:lang w:val="uk-UA"/>
        </w:rPr>
        <w:t xml:space="preserve">        </w:t>
      </w:r>
      <w:r w:rsidR="00044880">
        <w:rPr>
          <w:rFonts w:ascii="Times New Roman" w:hAnsi="Times New Roman"/>
          <w:sz w:val="28"/>
          <w:szCs w:val="28"/>
          <w:lang w:val="uk-UA"/>
        </w:rPr>
        <w:t xml:space="preserve">                 Денис КОРОТЕНКО</w:t>
      </w:r>
    </w:p>
    <w:p w:rsidR="00287FC5" w:rsidRDefault="00287FC5" w:rsidP="00287FC5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87FC5" w:rsidRDefault="00287FC5" w:rsidP="00287FC5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287FC5" w:rsidRDefault="00287FC5" w:rsidP="00287FC5">
      <w:pPr>
        <w:pStyle w:val="a3"/>
        <w:ind w:firstLine="5387"/>
        <w:rPr>
          <w:rFonts w:ascii="Times New Roman" w:hAnsi="Times New Roman"/>
          <w:sz w:val="28"/>
          <w:szCs w:val="28"/>
          <w:lang w:val="uk-UA"/>
        </w:rPr>
      </w:pPr>
    </w:p>
    <w:p w:rsidR="000D67D4" w:rsidRDefault="000D67D4"/>
    <w:sectPr w:rsidR="000D6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370"/>
    <w:rsid w:val="00044880"/>
    <w:rsid w:val="000D67D4"/>
    <w:rsid w:val="00287FC5"/>
    <w:rsid w:val="00DA68F6"/>
    <w:rsid w:val="00ED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133711-01A9-489C-92A3-5E33018BE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7FC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87FC5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287FC5"/>
    <w:pPr>
      <w:spacing w:after="0" w:line="240" w:lineRule="auto"/>
      <w:ind w:left="720"/>
      <w:contextualSpacing/>
    </w:pPr>
    <w:rPr>
      <w:rFonts w:eastAsia="MS ??"/>
      <w:sz w:val="24"/>
      <w:szCs w:val="24"/>
      <w:lang w:val="en-US" w:eastAsia="en-US"/>
    </w:rPr>
  </w:style>
  <w:style w:type="paragraph" w:styleId="a5">
    <w:name w:val="Balloon Text"/>
    <w:basedOn w:val="a"/>
    <w:link w:val="a6"/>
    <w:uiPriority w:val="99"/>
    <w:semiHidden/>
    <w:unhideWhenUsed/>
    <w:rsid w:val="000448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044880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24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670</Words>
  <Characters>3824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2025-09-18T08:11:00Z</cp:lastPrinted>
  <dcterms:created xsi:type="dcterms:W3CDTF">2025-09-18T06:50:00Z</dcterms:created>
  <dcterms:modified xsi:type="dcterms:W3CDTF">2025-09-18T08:38:00Z</dcterms:modified>
</cp:coreProperties>
</file>