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 2022 рік</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депутата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обраного на місцевих виборах 2020 року від Запорізької ПОЛІТИЧНА ПАРТІЯ «ПАРТІЯ ВОЛОДИМИРА БУРЯКА «ЄДНАННЯ»</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Широківської сільської ради</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Запорізького району Запорізької області VIII скликання</w:t>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МІХАЙЛОВА Дениса Сергійовича</w:t>
      </w:r>
    </w:p>
    <w:p w:rsidR="00000000" w:rsidDel="00000000" w:rsidP="00000000" w:rsidRDefault="00000000" w:rsidRPr="00000000" w14:paraId="0000000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2022 рік став найважчим випробуванням для кожного з нас. Повномасштабне вторгнення росії змінило наше життя, але не зламало наш дух. Ми вистояли, об’єдналися й стали частиною великої спільної боротьби за Незалежність і майбутнє України.</w:t>
        <w:br w:type="textWrapping"/>
        <w:t xml:space="preserve"> Попри складні умови воєнного часу, робота на благо громади не припинялася. Разом із командою Широківської громади ми зосередили зусилля на забезпеченні стабільного функціонування життєво важливих об’єктів, підтримці населення та розвитку інфраструктури.</w:t>
      </w:r>
    </w:p>
    <w:p w:rsidR="00000000" w:rsidDel="00000000" w:rsidP="00000000" w:rsidRDefault="00000000" w:rsidRPr="00000000" w14:paraId="0000000B">
      <w:pPr>
        <w:pStyle w:val="Heading3"/>
        <w:keepNext w:val="0"/>
        <w:keepLines w:val="0"/>
        <w:rPr>
          <w:rFonts w:ascii="Times New Roman" w:cs="Times New Roman" w:eastAsia="Times New Roman" w:hAnsi="Times New Roman"/>
          <w:sz w:val="26"/>
          <w:szCs w:val="26"/>
        </w:rPr>
      </w:pPr>
      <w:bookmarkStart w:colFirst="0" w:colLast="0" w:name="_heading=h.8bj0w7kz5g69" w:id="0"/>
      <w:bookmarkEnd w:id="0"/>
      <w:r w:rsidDel="00000000" w:rsidR="00000000" w:rsidRPr="00000000">
        <w:rPr>
          <w:rFonts w:ascii="Times New Roman" w:cs="Times New Roman" w:eastAsia="Times New Roman" w:hAnsi="Times New Roman"/>
          <w:sz w:val="26"/>
          <w:szCs w:val="26"/>
          <w:rtl w:val="0"/>
        </w:rPr>
        <w:t xml:space="preserve">Основні напрямки діяльності у 2022 році:</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sdt>
        <w:sdtPr>
          <w:id w:val="-1516214681"/>
          <w:tag w:val="goog_rdk_0"/>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rFonts w:ascii="Times New Roman" w:cs="Times New Roman" w:eastAsia="Times New Roman" w:hAnsi="Times New Roman"/>
          <w:b w:val="1"/>
          <w:bCs w:val="1"/>
          <w:sz w:val="28"/>
          <w:szCs w:val="28"/>
          <w:rtl w:val="0"/>
        </w:rPr>
        <w:t xml:space="preserve">Покращення системи питного водопостачання.</w:t>
        <w:br w:type="textWrapping"/>
      </w:r>
      <w:r w:rsidDel="00000000" w:rsidR="00000000" w:rsidRPr="00000000">
        <w:rPr>
          <w:rFonts w:ascii="Times New Roman" w:cs="Times New Roman" w:eastAsia="Times New Roman" w:hAnsi="Times New Roman"/>
          <w:sz w:val="28"/>
          <w:szCs w:val="28"/>
          <w:rtl w:val="0"/>
        </w:rPr>
        <w:t xml:space="preserve"> Упродовж п’яти років проводилася робота над реконструкцією водогону в с. Дніпрольстан. У 2022 році цей проєкт вийшов на фінальний етап — мешканці отримали новий водовід питної води. Розроблено та затверджено проєкт перепідключення абонентів, який пройшов державну експертизу. Наразі триває пошук джерел фінансування для завершення робіт.</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sdt>
        <w:sdtPr>
          <w:id w:val="-1479217172"/>
          <w:tag w:val="goog_rdk_1"/>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rFonts w:ascii="Times New Roman" w:cs="Times New Roman" w:eastAsia="Times New Roman" w:hAnsi="Times New Roman"/>
          <w:b w:val="1"/>
          <w:bCs w:val="1"/>
          <w:sz w:val="28"/>
          <w:szCs w:val="28"/>
          <w:rtl w:val="0"/>
        </w:rPr>
        <w:t xml:space="preserve">Розвиток медичної інфраструктури.</w:t>
        <w:br w:type="textWrapping"/>
      </w:r>
      <w:r w:rsidDel="00000000" w:rsidR="00000000" w:rsidRPr="00000000">
        <w:rPr>
          <w:rFonts w:ascii="Times New Roman" w:cs="Times New Roman" w:eastAsia="Times New Roman" w:hAnsi="Times New Roman"/>
          <w:sz w:val="28"/>
          <w:szCs w:val="28"/>
          <w:rtl w:val="0"/>
        </w:rPr>
        <w:t xml:space="preserve"> Став співавтором програми, яка дала змогу реконструювати Клініку «Сімейний доктор» Широківської громади та її інфраструктуру, зокрема фельдшерсько-акушерські пункти. Це дозволило суттєво розширити спектр медичних послуг і підвищити комфорт для пацієнтів.</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sdt>
        <w:sdtPr>
          <w:id w:val="538802207"/>
          <w:tag w:val="goog_rdk_2"/>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rFonts w:ascii="Times New Roman" w:cs="Times New Roman" w:eastAsia="Times New Roman" w:hAnsi="Times New Roman"/>
          <w:b w:val="1"/>
          <w:bCs w:val="1"/>
          <w:sz w:val="28"/>
          <w:szCs w:val="28"/>
          <w:rtl w:val="0"/>
        </w:rPr>
        <w:t xml:space="preserve">Забезпечення житлом внутрішньо переміщених осіб.</w:t>
        <w:br w:type="textWrapping"/>
      </w:r>
      <w:r w:rsidDel="00000000" w:rsidR="00000000" w:rsidRPr="00000000">
        <w:rPr>
          <w:rFonts w:ascii="Times New Roman" w:cs="Times New Roman" w:eastAsia="Times New Roman" w:hAnsi="Times New Roman"/>
          <w:sz w:val="28"/>
          <w:szCs w:val="28"/>
          <w:rtl w:val="0"/>
        </w:rPr>
        <w:t xml:space="preserve"> Брав активну участь у створенні житла для ВПО. У 2022 році облаштовано три повноцінні квартири, які вже заселяються. Роботи в цьому напрямку продовжуються.</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sdt>
        <w:sdtPr>
          <w:id w:val="-92832242"/>
          <w:tag w:val="goog_rdk_3"/>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rFonts w:ascii="Times New Roman" w:cs="Times New Roman" w:eastAsia="Times New Roman" w:hAnsi="Times New Roman"/>
          <w:b w:val="1"/>
          <w:bCs w:val="1"/>
          <w:sz w:val="28"/>
          <w:szCs w:val="28"/>
          <w:rtl w:val="0"/>
        </w:rPr>
        <w:t xml:space="preserve">Підтримка ВПО та гуманітарна допомога.</w:t>
        <w:br w:type="textWrapping"/>
      </w:r>
      <w:r w:rsidDel="00000000" w:rsidR="00000000" w:rsidRPr="00000000">
        <w:rPr>
          <w:rFonts w:ascii="Times New Roman" w:cs="Times New Roman" w:eastAsia="Times New Roman" w:hAnsi="Times New Roman"/>
          <w:sz w:val="28"/>
          <w:szCs w:val="28"/>
          <w:rtl w:val="0"/>
        </w:rPr>
        <w:t xml:space="preserve"> Організовано заходи з підтримки внутрішньо переміщених осіб, створено умови для їхнього розміщення та соціальної адаптації.</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sdt>
        <w:sdtPr>
          <w:id w:val="748092651"/>
          <w:tag w:val="goog_rdk_4"/>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rFonts w:ascii="Times New Roman" w:cs="Times New Roman" w:eastAsia="Times New Roman" w:hAnsi="Times New Roman"/>
          <w:b w:val="1"/>
          <w:bCs w:val="1"/>
          <w:sz w:val="28"/>
          <w:szCs w:val="28"/>
          <w:rtl w:val="0"/>
        </w:rPr>
        <w:t xml:space="preserve">Покращення умов у закладах освіти.</w:t>
        <w:br w:type="textWrapping"/>
      </w:r>
      <w:r w:rsidDel="00000000" w:rsidR="00000000" w:rsidRPr="00000000">
        <w:rPr>
          <w:rFonts w:ascii="Times New Roman" w:cs="Times New Roman" w:eastAsia="Times New Roman" w:hAnsi="Times New Roman"/>
          <w:sz w:val="28"/>
          <w:szCs w:val="28"/>
          <w:rtl w:val="0"/>
        </w:rPr>
        <w:t xml:space="preserve"> Проведено ремонти покрівель у двох навчальних закладах громади, що забезпечило безпечні та комфортні умови для дітей і педагогів.</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sdt>
        <w:sdtPr>
          <w:id w:val="-311548530"/>
          <w:tag w:val="goog_rdk_5"/>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rFonts w:ascii="Times New Roman" w:cs="Times New Roman" w:eastAsia="Times New Roman" w:hAnsi="Times New Roman"/>
          <w:b w:val="1"/>
          <w:bCs w:val="1"/>
          <w:sz w:val="28"/>
          <w:szCs w:val="28"/>
          <w:rtl w:val="0"/>
        </w:rPr>
        <w:t xml:space="preserve">Підтримка комунальних підприємств.</w:t>
        <w:br w:type="textWrapping"/>
      </w:r>
      <w:r w:rsidDel="00000000" w:rsidR="00000000" w:rsidRPr="00000000">
        <w:rPr>
          <w:rFonts w:ascii="Times New Roman" w:cs="Times New Roman" w:eastAsia="Times New Roman" w:hAnsi="Times New Roman"/>
          <w:sz w:val="28"/>
          <w:szCs w:val="28"/>
          <w:rtl w:val="0"/>
        </w:rPr>
        <w:t xml:space="preserve"> Продовжувалася підтримка КП «Благводсервіс» для забезпечення його стабільної роботи в умовах воєнного часу.</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sdt>
        <w:sdtPr>
          <w:id w:val="1396716999"/>
          <w:tag w:val="goog_rdk_6"/>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rFonts w:ascii="Times New Roman" w:cs="Times New Roman" w:eastAsia="Times New Roman" w:hAnsi="Times New Roman"/>
          <w:b w:val="1"/>
          <w:bCs w:val="1"/>
          <w:sz w:val="28"/>
          <w:szCs w:val="28"/>
          <w:rtl w:val="0"/>
        </w:rPr>
        <w:t xml:space="preserve">Енергонезалежність громади.</w:t>
        <w:br w:type="textWrapping"/>
      </w:r>
      <w:r w:rsidDel="00000000" w:rsidR="00000000" w:rsidRPr="00000000">
        <w:rPr>
          <w:rFonts w:ascii="Times New Roman" w:cs="Times New Roman" w:eastAsia="Times New Roman" w:hAnsi="Times New Roman"/>
          <w:sz w:val="28"/>
          <w:szCs w:val="28"/>
          <w:rtl w:val="0"/>
        </w:rPr>
        <w:t xml:space="preserve"> Розпочато розробку програми енергонезалежності об’єктів критичної інфраструктури з метою зменшення залежності від централізованого енергопостачання.</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Попри всі труднощі, ми продовжуємо працювати, допомагати одне одному та розвивати нашу громаду. Разом ми рухаємось до перемоги й відбудови нашої вільної, демократичної, сильної України.</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39"/>
    <w:rsid w:val="00A6194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List Paragraph"/>
    <w:basedOn w:val="a"/>
    <w:uiPriority w:val="34"/>
    <w:qFormat w:val="1"/>
    <w:rsid w:val="000156EE"/>
    <w:pPr>
      <w:ind w:left="720"/>
      <w:contextualSpacing w:val="1"/>
    </w:pPr>
  </w:style>
  <w:style w:type="character" w:styleId="normaltextrun" w:customStyle="1">
    <w:name w:val="normaltextrun"/>
    <w:rsid w:val="00BB317F"/>
  </w:style>
  <w:style w:type="character" w:styleId="spellingerror" w:customStyle="1">
    <w:name w:val="spellingerror"/>
    <w:basedOn w:val="a0"/>
    <w:rsid w:val="00BB317F"/>
  </w:style>
  <w:style w:type="character" w:styleId="docdata" w:customStyle="1">
    <w:name w:val="docdata"/>
    <w:aliases w:val="docy,v5,6012,baiaagaaboqcaaadtruaaaxdfqaaaaaaaaaaaaaaaaaaaaaaaaaaaaaaaaaaaaaaaaaaaaaaaaaaaaaaaaaaaaaaaaaaaaaaaaaaaaaaaaaaaaaaaaaaaaaaaaaaaaaaaaaaaaaaaaaaaaaaaaaaaaaaaaaaaaaaaaaaaaaaaaaaaaaaaaaaaaaaaaaaaaaaaaaaaaaaaaaaaaaaaaaaaaaaaaaaaaaaaaaaaaaa"/>
    <w:basedOn w:val="a0"/>
    <w:rsid w:val="002C4E33"/>
  </w:style>
  <w:style w:type="character" w:styleId="3" w:customStyle="1">
    <w:name w:val="Основной текст (3)_"/>
    <w:basedOn w:val="a0"/>
    <w:link w:val="30"/>
    <w:uiPriority w:val="99"/>
    <w:locked w:val="1"/>
    <w:rsid w:val="0030419A"/>
    <w:rPr>
      <w:rFonts w:ascii="Times New Roman" w:cs="Times New Roman" w:hAnsi="Times New Roman"/>
      <w:b w:val="1"/>
      <w:bCs w:val="1"/>
      <w:sz w:val="26"/>
      <w:szCs w:val="26"/>
      <w:shd w:color="auto" w:fill="ffffff" w:val="clear"/>
    </w:rPr>
  </w:style>
  <w:style w:type="paragraph" w:styleId="30" w:customStyle="1">
    <w:name w:val="Основной текст (3)"/>
    <w:basedOn w:val="a"/>
    <w:link w:val="3"/>
    <w:uiPriority w:val="99"/>
    <w:rsid w:val="0030419A"/>
    <w:pPr>
      <w:widowControl w:val="0"/>
      <w:shd w:color="auto" w:fill="ffffff" w:val="clear"/>
      <w:spacing w:after="900" w:line="312" w:lineRule="exact"/>
      <w:ind w:hanging="620"/>
    </w:pPr>
    <w:rPr>
      <w:rFonts w:ascii="Times New Roman" w:cs="Times New Roman" w:hAnsi="Times New Roman"/>
      <w:b w:val="1"/>
      <w:bCs w:val="1"/>
      <w:sz w:val="26"/>
      <w:szCs w:val="26"/>
    </w:rPr>
  </w:style>
  <w:style w:type="character" w:styleId="2" w:customStyle="1">
    <w:name w:val="Основной текст (2)_"/>
    <w:basedOn w:val="a0"/>
    <w:link w:val="21"/>
    <w:uiPriority w:val="99"/>
    <w:locked w:val="1"/>
    <w:rsid w:val="0030419A"/>
    <w:rPr>
      <w:rFonts w:ascii="Times New Roman" w:cs="Times New Roman" w:hAnsi="Times New Roman"/>
      <w:sz w:val="26"/>
      <w:szCs w:val="26"/>
      <w:shd w:color="auto" w:fill="ffffff" w:val="clear"/>
    </w:rPr>
  </w:style>
  <w:style w:type="paragraph" w:styleId="21" w:customStyle="1">
    <w:name w:val="Основной текст (2)1"/>
    <w:basedOn w:val="a"/>
    <w:link w:val="2"/>
    <w:uiPriority w:val="99"/>
    <w:rsid w:val="0030419A"/>
    <w:pPr>
      <w:widowControl w:val="0"/>
      <w:shd w:color="auto" w:fill="ffffff" w:val="clear"/>
      <w:spacing w:after="60" w:before="420" w:line="322" w:lineRule="exact"/>
      <w:ind w:hanging="340"/>
      <w:jc w:val="both"/>
    </w:pPr>
    <w:rPr>
      <w:rFonts w:ascii="Times New Roman" w:cs="Times New Roman" w:hAnsi="Times New Roman"/>
      <w:sz w:val="26"/>
      <w:szCs w:val="26"/>
    </w:rPr>
  </w:style>
  <w:style w:type="character" w:styleId="t286pc" w:customStyle="1">
    <w:name w:val="t286pc"/>
    <w:basedOn w:val="a0"/>
    <w:rsid w:val="0002219D"/>
  </w:style>
  <w:style w:type="paragraph" w:styleId="a5">
    <w:name w:val="Balloon Text"/>
    <w:basedOn w:val="a"/>
    <w:link w:val="a6"/>
    <w:uiPriority w:val="99"/>
    <w:semiHidden w:val="1"/>
    <w:unhideWhenUsed w:val="1"/>
    <w:rsid w:val="009E7E35"/>
    <w:pPr>
      <w:spacing w:after="0"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9E7E35"/>
    <w:rPr>
      <w:rFonts w:ascii="Segoe UI" w:cs="Segoe UI" w:hAnsi="Segoe UI"/>
      <w:sz w:val="18"/>
      <w:szCs w:val="18"/>
    </w:rPr>
  </w:style>
  <w:style w:type="character" w:styleId="a7">
    <w:name w:val="Strong"/>
    <w:basedOn w:val="a0"/>
    <w:uiPriority w:val="22"/>
    <w:qFormat w:val="1"/>
    <w:rsid w:val="00E026E1"/>
    <w:rPr>
      <w:b w:val="1"/>
      <w:bCs w:val="1"/>
    </w:rPr>
  </w:style>
  <w:style w:type="paragraph" w:styleId="a8">
    <w:name w:val="Normal (Web)"/>
    <w:basedOn w:val="a"/>
    <w:uiPriority w:val="99"/>
    <w:semiHidden w:val="1"/>
    <w:unhideWhenUsed w:val="1"/>
    <w:rsid w:val="00D16F2C"/>
    <w:pPr>
      <w:spacing w:after="100" w:afterAutospacing="1" w:before="100" w:beforeAutospacing="1" w:line="240" w:lineRule="auto"/>
    </w:pPr>
    <w:rPr>
      <w:rFonts w:ascii="Times New Roman" w:cs="Times New Roman" w:eastAsia="Times New Roman" w:hAnsi="Times New Roman"/>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URvqJF1E7dUyNFLAidmTulHHw==">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yDmguOGJqMHc3a3o1ZzY5OAByITFHU0tiMVpxdzVMQWdVdkZsR2t5Z0lLYzFsb2Q3X18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2025-12-18T06:34:00Z</dcterms:created>
  <dc:creator>Dir</dc:creator>
</cp:coreProperties>
</file>