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0EF" w:rsidRDefault="00C800EF" w:rsidP="00C800E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2827596" r:id="rId5"/>
        </w:object>
      </w:r>
    </w:p>
    <w:p w:rsidR="00C800EF" w:rsidRDefault="00C800EF" w:rsidP="00C800E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800EF" w:rsidRDefault="00C800EF" w:rsidP="00C800E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800EF" w:rsidRDefault="00C800EF" w:rsidP="00C800E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800EF" w:rsidRDefault="00C800EF" w:rsidP="00C800E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800EF" w:rsidRDefault="00C800EF" w:rsidP="00C800E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800EF" w:rsidRDefault="00C800EF" w:rsidP="00C800E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800EF" w:rsidRDefault="00C800EF" w:rsidP="00C800E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23.10.2025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                          № </w:t>
      </w:r>
      <w:r>
        <w:rPr>
          <w:rFonts w:ascii="Times New Roman" w:hAnsi="Times New Roman"/>
          <w:sz w:val="28"/>
          <w:lang w:val="uk-UA"/>
        </w:rPr>
        <w:t>404</w:t>
      </w:r>
    </w:p>
    <w:p w:rsidR="00C800EF" w:rsidRDefault="00C800EF" w:rsidP="00165168">
      <w:pPr>
        <w:spacing w:after="0" w:line="240" w:lineRule="auto"/>
        <w:ind w:right="-142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800EF" w:rsidRDefault="00165168" w:rsidP="00165168">
      <w:pPr>
        <w:spacing w:after="0" w:line="240" w:lineRule="auto"/>
        <w:ind w:righ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запровадження та організацію </w:t>
      </w:r>
    </w:p>
    <w:p w:rsidR="00C800EF" w:rsidRDefault="00165168" w:rsidP="00165168">
      <w:pPr>
        <w:spacing w:after="0" w:line="240" w:lineRule="auto"/>
        <w:ind w:righ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функціонування послуги патронату </w:t>
      </w:r>
    </w:p>
    <w:p w:rsidR="00165168" w:rsidRDefault="00165168" w:rsidP="00165168">
      <w:pPr>
        <w:spacing w:after="0" w:line="240" w:lineRule="auto"/>
        <w:ind w:right="-142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над дитиною</w:t>
      </w:r>
    </w:p>
    <w:p w:rsidR="00165168" w:rsidRDefault="00165168" w:rsidP="00165168">
      <w:pPr>
        <w:spacing w:after="0" w:line="240" w:lineRule="auto"/>
        <w:ind w:right="-142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65168" w:rsidRPr="00C800EF" w:rsidRDefault="00C800EF" w:rsidP="00C800EF">
      <w:pPr>
        <w:pStyle w:val="a5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165168"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статтею 34, підпунктами 19, 20  частини четвертої статті 42 Закону України «Про місцеве самоврядування в Україні», Законом України «Про охорону дитинства», статтями 252, 255, 256 Сімейного кодексу України, постановою  Кабінету Міністрів України «Питання діяльності органів опіки та піклування, пов’язаної із захистом прав дитини» від 24.09.2008 № 866, постановою Кабінету Міністрів України від 20 серпня 2021 р. № 893 «Деякі питання захисту прав дитини та надання послуги патронату над дитиною», враховуючи  рекомендації № 10 Запорізького обласного центру соціальних служб Запорізької обласної державної адміністрації від 15.10.2024 року, довідку про проходження навчання за Програмою підготовки кандидатів у прийомні батьки, батьки вихователі, опікуни/піклувальники, </w:t>
      </w:r>
      <w:proofErr w:type="spellStart"/>
      <w:r w:rsidR="00165168" w:rsidRPr="00C800EF">
        <w:rPr>
          <w:rFonts w:ascii="Times New Roman" w:hAnsi="Times New Roman" w:cs="Times New Roman"/>
          <w:sz w:val="28"/>
          <w:szCs w:val="28"/>
          <w:lang w:val="uk-UA"/>
        </w:rPr>
        <w:t>усиновлювачі</w:t>
      </w:r>
      <w:proofErr w:type="spellEnd"/>
      <w:r w:rsidR="00165168"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, патронатні вихователі, видані кандидатці в патронатні вихователі </w:t>
      </w:r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165168"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та її помічнику </w:t>
      </w:r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165168"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, з метою забезпечення захисту прав дітей, які через складні життєві обставини тимчасово не можуть проживати разом з батьками\законними представниками, для надання їм та їхнім сім’ям послуг спрямованих на повернення у сім'ю відповідно до інтересів дитини, </w:t>
      </w:r>
    </w:p>
    <w:p w:rsidR="00165168" w:rsidRPr="00C800EF" w:rsidRDefault="00165168" w:rsidP="00C800EF">
      <w:pPr>
        <w:pStyle w:val="a5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r w:rsidR="00C800EF"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800EF" w:rsidRPr="00C800E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C800EF"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</w:t>
      </w:r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ради</w:t>
      </w:r>
    </w:p>
    <w:p w:rsidR="00165168" w:rsidRPr="007B449E" w:rsidRDefault="00165168" w:rsidP="00C800EF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49E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165168" w:rsidRPr="00C800EF" w:rsidRDefault="00165168" w:rsidP="00C800EF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1. Запровадити послугу з патронату над дитиною на території </w:t>
      </w:r>
      <w:proofErr w:type="spellStart"/>
      <w:r w:rsidRPr="00C800E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165168" w:rsidRPr="00C800EF" w:rsidRDefault="00165168" w:rsidP="00C800EF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2. Укласти договір про умови запровадження та організації функціонування послуг патронату над дитиною, що надаватиметься сім'єю патронатного вихователя </w:t>
      </w:r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та її помічника</w:t>
      </w:r>
      <w:r w:rsidR="00C800E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C800EF">
        <w:rPr>
          <w:rFonts w:ascii="Times New Roman" w:hAnsi="Times New Roman" w:cs="Times New Roman"/>
          <w:sz w:val="28"/>
          <w:szCs w:val="28"/>
          <w:lang w:val="uk-UA"/>
        </w:rPr>
        <w:t>, які проживають</w:t>
      </w:r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за </w:t>
      </w:r>
      <w:proofErr w:type="spellStart"/>
      <w:r w:rsidRPr="00C800EF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B449E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7B449E">
        <w:rPr>
          <w:rFonts w:ascii="Times New Roman" w:hAnsi="Times New Roman" w:cs="Times New Roman"/>
          <w:sz w:val="28"/>
          <w:szCs w:val="28"/>
          <w:lang w:val="uk-UA"/>
        </w:rPr>
        <w:t xml:space="preserve"> ххх</w:t>
      </w:r>
      <w:bookmarkStart w:id="0" w:name="_GoBack"/>
      <w:bookmarkEnd w:id="0"/>
      <w:r w:rsidRPr="00C800E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65168" w:rsidRPr="00C800EF" w:rsidRDefault="00165168" w:rsidP="00C800EF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00EF">
        <w:rPr>
          <w:rFonts w:ascii="Times New Roman" w:hAnsi="Times New Roman" w:cs="Times New Roman"/>
          <w:sz w:val="28"/>
          <w:szCs w:val="28"/>
          <w:lang w:val="uk-UA"/>
        </w:rPr>
        <w:t>3. Відповідальність за організацію виконання даного рі</w:t>
      </w:r>
      <w:r w:rsidR="00C800EF">
        <w:rPr>
          <w:rFonts w:ascii="Times New Roman" w:hAnsi="Times New Roman" w:cs="Times New Roman"/>
          <w:sz w:val="28"/>
          <w:szCs w:val="28"/>
          <w:lang w:val="uk-UA"/>
        </w:rPr>
        <w:t>шення  покласти  на начальника С</w:t>
      </w:r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лужби (відділу) у справах дітей </w:t>
      </w:r>
      <w:proofErr w:type="spellStart"/>
      <w:r w:rsidRPr="00C800E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800E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C800EF">
        <w:rPr>
          <w:rFonts w:ascii="Times New Roman" w:hAnsi="Times New Roman" w:cs="Times New Roman"/>
          <w:sz w:val="28"/>
          <w:szCs w:val="28"/>
          <w:lang w:val="uk-UA"/>
        </w:rPr>
        <w:t xml:space="preserve">    Рака В</w:t>
      </w:r>
      <w:r w:rsidRPr="00C800E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65168" w:rsidRDefault="00165168" w:rsidP="00C800EF">
      <w:pPr>
        <w:pStyle w:val="a5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800E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lastRenderedPageBreak/>
        <w:t xml:space="preserve">5.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C800E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C800E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C800E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C800E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C800E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 w:rsidRPr="00C800E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C800EF" w:rsidRPr="00C800EF" w:rsidRDefault="00C800EF" w:rsidP="00C800EF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5168" w:rsidRDefault="00165168" w:rsidP="00165168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Сільський голова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="00C800EF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Денис КОРОТЕНКО</w:t>
      </w:r>
    </w:p>
    <w:p w:rsidR="00165168" w:rsidRDefault="00165168" w:rsidP="00165168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886F8C" w:rsidRDefault="00886F8C"/>
    <w:sectPr w:rsidR="00886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E5"/>
    <w:rsid w:val="00165168"/>
    <w:rsid w:val="002463E5"/>
    <w:rsid w:val="007B449E"/>
    <w:rsid w:val="00886F8C"/>
    <w:rsid w:val="00C8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07803-5F4A-4706-8815-404E490C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168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165168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165168"/>
    <w:rPr>
      <w:lang w:eastAsia="ru-RU"/>
    </w:rPr>
  </w:style>
  <w:style w:type="paragraph" w:styleId="a5">
    <w:name w:val="No Spacing"/>
    <w:uiPriority w:val="1"/>
    <w:qFormat/>
    <w:rsid w:val="00C800EF"/>
    <w:pPr>
      <w:suppressAutoHyphens/>
      <w:spacing w:after="0" w:line="240" w:lineRule="auto"/>
    </w:pPr>
    <w:rPr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800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800EF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2025-10-23T12:16:00Z</cp:lastPrinted>
  <dcterms:created xsi:type="dcterms:W3CDTF">2025-10-23T12:12:00Z</dcterms:created>
  <dcterms:modified xsi:type="dcterms:W3CDTF">2025-10-24T13:14:00Z</dcterms:modified>
</cp:coreProperties>
</file>