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885" w:rsidRDefault="00433885" w:rsidP="00433885">
      <w:pPr>
        <w:jc w:val="center"/>
        <w:rPr>
          <w:rFonts w:ascii="Times New Roman" w:eastAsia="SimSun" w:hAnsi="Times New Roman"/>
          <w:kern w:val="3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/>
          <w:kern w:val="3"/>
          <w:sz w:val="28"/>
          <w:szCs w:val="28"/>
        </w:rPr>
        <w:t>Перелік рішень</w:t>
      </w:r>
    </w:p>
    <w:p w:rsidR="00433885" w:rsidRDefault="00433885" w:rsidP="00433885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r>
        <w:rPr>
          <w:rFonts w:ascii="Times New Roman" w:eastAsia="SimSun" w:hAnsi="Times New Roman"/>
          <w:kern w:val="3"/>
          <w:sz w:val="28"/>
          <w:szCs w:val="28"/>
        </w:rPr>
        <w:t>в протоколі засідання виконавчого комітету  від 07.05.2026 року  № 12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433885" w:rsidTr="002B31F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tabs>
                <w:tab w:val="left" w:pos="460"/>
              </w:tabs>
              <w:rPr>
                <w:rFonts w:ascii="Times New Roman" w:eastAsia="Times New Roman" w:hAnsi="Times New Roman"/>
                <w:kern w:val="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433885" w:rsidRDefault="00433885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 рішення</w:t>
            </w:r>
          </w:p>
        </w:tc>
      </w:tr>
      <w:tr w:rsidR="00433885" w:rsidTr="002B31F8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виконання делегованих повноважень щодо організації цивільного захисту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( згідно статті 36.1 Закону України «Про місцеве самоврядування в Україні»).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4D5D47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120</w:t>
            </w:r>
          </w:p>
        </w:tc>
      </w:tr>
      <w:tr w:rsidR="00433885" w:rsidTr="002B31F8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 виконання делегованих повноважень в сфері соціального захисту населення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( згідно статті 34 Закону України «Про місцеве самоврядування в Україні»)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121</w:t>
            </w:r>
          </w:p>
        </w:tc>
      </w:tr>
      <w:tr w:rsidR="00433885" w:rsidTr="002B31F8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підсумки опалювального періоду 2022-2023 років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та підготовку до нового опалювального періоду.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122</w:t>
            </w:r>
          </w:p>
        </w:tc>
      </w:tr>
      <w:tr w:rsidR="00433885" w:rsidTr="002B31F8">
        <w:trPr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затвердження Положення про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субланку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сільської ради Запорізької районної ланки територіальної підсистеми єдиної державної системи цивільного захисту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123</w:t>
            </w:r>
          </w:p>
        </w:tc>
      </w:tr>
      <w:tr w:rsidR="00433885" w:rsidTr="002B31F8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управління комунальною власністю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124</w:t>
            </w:r>
          </w:p>
        </w:tc>
      </w:tr>
      <w:tr w:rsidR="00433885" w:rsidTr="002B31F8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включення об’єкта до фонду захисних споруд та постановки на облік, як найпростішого укриття.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125</w:t>
            </w:r>
          </w:p>
        </w:tc>
      </w:tr>
      <w:tr w:rsidR="00433885" w:rsidTr="002B31F8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Плану заходів із складання прогнозу бюджету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територіальної громади та середньострокового плану пріоритетних публічних інвестицій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на 2027-2029 роки та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проєкту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бюджету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територіальної громади на 2027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126</w:t>
            </w:r>
          </w:p>
        </w:tc>
      </w:tr>
      <w:tr w:rsidR="00433885" w:rsidTr="002B31F8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1"/>
              <w:ind w:right="-1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намір передачі майна в оренду.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127</w:t>
            </w:r>
          </w:p>
        </w:tc>
      </w:tr>
      <w:tr w:rsidR="00433885" w:rsidTr="002B31F8">
        <w:trPr>
          <w:trHeight w:val="2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  погодження вартості предметів ритуальної належності, які надаються ТОВ «ІНТЕК».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128</w:t>
            </w:r>
          </w:p>
        </w:tc>
      </w:tr>
      <w:tr w:rsidR="00433885" w:rsidTr="002B31F8">
        <w:trPr>
          <w:trHeight w:val="2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E3541E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t xml:space="preserve">Про надання дозволу на очищення земельної ділянки </w:t>
            </w:r>
            <w:bookmarkStart w:id="0" w:name="_Hlk114560914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від самосійних, сухостійних та фаутних дерев та чагарників </w:t>
            </w:r>
            <w:bookmarkEnd w:id="0"/>
            <w:proofErr w:type="spellStart"/>
            <w:r>
              <w:rPr>
                <w:rFonts w:ascii="Times New Roman" w:eastAsia="Calibri" w:hAnsi="Times New Roman"/>
                <w:iCs/>
                <w:sz w:val="28"/>
                <w:szCs w:val="28"/>
              </w:rPr>
              <w:t>гр.</w:t>
            </w:r>
            <w:r w:rsidR="00E3541E">
              <w:rPr>
                <w:rFonts w:ascii="Times New Roman" w:eastAsia="Calibri" w:hAnsi="Times New Roman"/>
                <w:sz w:val="28"/>
                <w:szCs w:val="28"/>
              </w:rPr>
              <w:t>Ххххх</w:t>
            </w:r>
            <w:proofErr w:type="spellEnd"/>
            <w:r w:rsidR="00E3541E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proofErr w:type="spellStart"/>
            <w:r w:rsidR="00E3541E">
              <w:rPr>
                <w:rFonts w:ascii="Times New Roman" w:eastAsia="Calibri" w:hAnsi="Times New Roman"/>
                <w:sz w:val="28"/>
                <w:szCs w:val="28"/>
              </w:rPr>
              <w:t>Хххххх</w:t>
            </w:r>
            <w:proofErr w:type="spellEnd"/>
            <w:r w:rsidR="00E3541E">
              <w:rPr>
                <w:rFonts w:ascii="Times New Roman" w:eastAsia="Calibri" w:hAnsi="Times New Roman"/>
                <w:sz w:val="28"/>
                <w:szCs w:val="28"/>
              </w:rPr>
              <w:t xml:space="preserve"> Хххххх</w:t>
            </w:r>
            <w:bookmarkStart w:id="1" w:name="_GoBack"/>
            <w:bookmarkEnd w:id="1"/>
            <w:r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129</w:t>
            </w:r>
          </w:p>
        </w:tc>
      </w:tr>
      <w:tr w:rsidR="00433885" w:rsidTr="002B31F8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 надання дозволу на укладання договору про поділ спадкового майна від імені малолітньої дитини.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130</w:t>
            </w:r>
          </w:p>
        </w:tc>
      </w:tr>
      <w:tr w:rsidR="00433885" w:rsidTr="002B31F8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131</w:t>
            </w:r>
          </w:p>
        </w:tc>
      </w:tr>
      <w:tr w:rsidR="00433885" w:rsidTr="002B31F8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lastRenderedPageBreak/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132</w:t>
            </w:r>
          </w:p>
        </w:tc>
      </w:tr>
      <w:tr w:rsidR="00433885" w:rsidTr="002B31F8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133</w:t>
            </w:r>
          </w:p>
        </w:tc>
      </w:tr>
      <w:tr w:rsidR="00433885" w:rsidTr="002B31F8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85" w:rsidRDefault="0043388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Pr="00B52720" w:rsidRDefault="00B52720" w:rsidP="00B5272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885" w:rsidRDefault="00CC711C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134</w:t>
            </w:r>
          </w:p>
        </w:tc>
      </w:tr>
      <w:tr w:rsidR="002B31F8" w:rsidTr="002B31F8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B52720" w:rsidRDefault="002B31F8" w:rsidP="002B31F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135</w:t>
            </w:r>
          </w:p>
        </w:tc>
      </w:tr>
      <w:tr w:rsidR="002B31F8" w:rsidTr="002B31F8">
        <w:trPr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B52720" w:rsidRDefault="002B31F8" w:rsidP="002B31F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136</w:t>
            </w:r>
          </w:p>
        </w:tc>
      </w:tr>
      <w:tr w:rsidR="002B31F8" w:rsidTr="002B31F8">
        <w:trPr>
          <w:trHeight w:val="43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B52720" w:rsidRDefault="002B31F8" w:rsidP="002B31F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137</w:t>
            </w:r>
          </w:p>
        </w:tc>
      </w:tr>
      <w:tr w:rsidR="002B31F8" w:rsidTr="002B31F8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B52720" w:rsidRDefault="002B31F8" w:rsidP="002B31F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137</w:t>
            </w:r>
          </w:p>
        </w:tc>
      </w:tr>
      <w:tr w:rsidR="002B31F8" w:rsidTr="002B31F8">
        <w:trPr>
          <w:trHeight w:val="18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B52720" w:rsidRDefault="002B31F8" w:rsidP="002B31F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139</w:t>
            </w:r>
          </w:p>
        </w:tc>
      </w:tr>
      <w:tr w:rsidR="002B31F8" w:rsidTr="002B31F8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 затвердження висновку про доцільність позбавлення батьківських прав.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140</w:t>
            </w:r>
          </w:p>
        </w:tc>
      </w:tr>
      <w:tr w:rsidR="002B31F8" w:rsidTr="002B31F8">
        <w:trPr>
          <w:trHeight w:val="2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B52720" w:rsidRDefault="002B31F8" w:rsidP="002B31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</w:rPr>
              <w:t xml:space="preserve">Про </w:t>
            </w: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виключення житлового   будинку з числа службового житла.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141</w:t>
            </w:r>
          </w:p>
        </w:tc>
      </w:tr>
      <w:tr w:rsidR="002B31F8" w:rsidTr="002B31F8">
        <w:trPr>
          <w:trHeight w:val="2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AE2DB2" w:rsidRDefault="002B31F8" w:rsidP="00AE2DB2">
            <w:pPr>
              <w:pStyle w:val="1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 w:rsidRPr="005D2547">
              <w:rPr>
                <w:rFonts w:ascii="Times New Roman" w:hAnsi="Times New Roman"/>
                <w:sz w:val="28"/>
                <w:lang w:val="uk-UA"/>
              </w:rPr>
              <w:t xml:space="preserve"> </w:t>
            </w:r>
            <w:r w:rsidR="00AE2DB2">
              <w:rPr>
                <w:rFonts w:ascii="Times New Roman" w:hAnsi="Times New Roman" w:cs="Times New Roman"/>
                <w:color w:val="000000"/>
                <w:sz w:val="28"/>
                <w:szCs w:val="28"/>
                <w:lang w:val="uk-UA" w:eastAsia="en-US"/>
              </w:rPr>
              <w:t xml:space="preserve">Про платні послуги, які </w:t>
            </w:r>
            <w:r w:rsidR="00AE2DB2"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 xml:space="preserve">надаються Комунальним некомерційним підприємством «Клініка «Сімейний лікар» </w:t>
            </w:r>
            <w:proofErr w:type="spellStart"/>
            <w:r w:rsidR="00AE2DB2"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="00AE2DB2"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142</w:t>
            </w:r>
          </w:p>
        </w:tc>
      </w:tr>
      <w:tr w:rsidR="002B31F8" w:rsidTr="002B31F8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lastRenderedPageBreak/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5D2547" w:rsidRDefault="005D2547" w:rsidP="005D254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D2547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Про надання дозволу на очищення земельної ділянки від самосійних, сухостійних та фаутних дерев та чагарників </w:t>
            </w:r>
            <w:r w:rsidRPr="005D2547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гр.</w:t>
            </w:r>
            <w:r w:rsidRPr="005D2547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Матвієнку Юрію Миколайовичу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143</w:t>
            </w:r>
          </w:p>
        </w:tc>
      </w:tr>
      <w:tr w:rsidR="002B31F8" w:rsidTr="002B31F8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5D2547" w:rsidP="002B31F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Про затвердження </w:t>
            </w:r>
            <w:bookmarkStart w:id="2" w:name="_Hlk228971264"/>
            <w:r>
              <w:rPr>
                <w:rFonts w:ascii="Times New Roman" w:hAnsi="Times New Roman"/>
                <w:sz w:val="28"/>
                <w:szCs w:val="28"/>
              </w:rPr>
              <w:t>подання про доцільність звернення до суду із заявою</w:t>
            </w:r>
            <w:bookmarkEnd w:id="2"/>
            <w:r>
              <w:rPr>
                <w:rFonts w:ascii="Times New Roman" w:hAnsi="Times New Roman"/>
                <w:sz w:val="28"/>
                <w:szCs w:val="28"/>
              </w:rPr>
              <w:t xml:space="preserve"> про визнання особи недієздатною та встановлення опіки над нею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144</w:t>
            </w:r>
          </w:p>
        </w:tc>
      </w:tr>
      <w:tr w:rsidR="002B31F8" w:rsidTr="002B31F8">
        <w:trPr>
          <w:trHeight w:val="1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5D2547" w:rsidRDefault="005D2547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D25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 продовження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145</w:t>
            </w:r>
          </w:p>
        </w:tc>
      </w:tr>
      <w:tr w:rsidR="002B31F8" w:rsidTr="002B31F8">
        <w:trPr>
          <w:trHeight w:val="2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5D2547" w:rsidRDefault="005D2547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D25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 продовження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146</w:t>
            </w:r>
          </w:p>
        </w:tc>
      </w:tr>
      <w:tr w:rsidR="002B31F8" w:rsidTr="002B31F8">
        <w:trPr>
          <w:trHeight w:val="2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5D2547" w:rsidRDefault="005D2547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D25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 продовження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147</w:t>
            </w:r>
          </w:p>
        </w:tc>
      </w:tr>
      <w:tr w:rsidR="002B31F8" w:rsidTr="002B31F8">
        <w:trPr>
          <w:trHeight w:val="2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29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5D2547" w:rsidRDefault="005D2547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D25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 продовження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148</w:t>
            </w:r>
          </w:p>
        </w:tc>
      </w:tr>
      <w:tr w:rsidR="002B31F8" w:rsidTr="002B31F8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30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Pr="005D2547" w:rsidRDefault="005D2547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D25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 продовження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149</w:t>
            </w:r>
          </w:p>
        </w:tc>
      </w:tr>
      <w:tr w:rsidR="002B31F8" w:rsidTr="005D2547">
        <w:trPr>
          <w:trHeight w:val="6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31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547" w:rsidRPr="005D2547" w:rsidRDefault="005D2547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D25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 взяття на облік громадян, які потребують надання житлового приміщення з фонду житла для тимчасового проживання внутрішньо перемішених осіб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1F8" w:rsidRDefault="002B31F8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150</w:t>
            </w:r>
          </w:p>
        </w:tc>
      </w:tr>
      <w:tr w:rsidR="005D2547" w:rsidTr="00960199">
        <w:trPr>
          <w:trHeight w:val="46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547" w:rsidRDefault="005D2547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32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547" w:rsidRDefault="005D2547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D254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 передачу майна на відповідальне зберігання з правом користування</w:t>
            </w:r>
            <w:r w:rsidR="0096019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:rsidR="00960199" w:rsidRPr="005D2547" w:rsidRDefault="00960199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547" w:rsidRDefault="005D2547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151</w:t>
            </w:r>
          </w:p>
        </w:tc>
      </w:tr>
      <w:tr w:rsidR="00960199" w:rsidTr="0067545B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199" w:rsidRDefault="00960199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33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199" w:rsidRDefault="00960199" w:rsidP="00960199">
            <w:pPr>
              <w:pStyle w:val="1"/>
              <w:ind w:right="-1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67545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взяття на квартирний облік.</w:t>
            </w:r>
          </w:p>
          <w:p w:rsidR="00960199" w:rsidRPr="005D2547" w:rsidRDefault="00960199" w:rsidP="005D2547">
            <w:pPr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0199" w:rsidRDefault="00960199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152</w:t>
            </w:r>
          </w:p>
        </w:tc>
      </w:tr>
      <w:tr w:rsidR="0067545B" w:rsidTr="002B31F8">
        <w:trPr>
          <w:trHeight w:val="23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45B" w:rsidRDefault="0067545B" w:rsidP="002B31F8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34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45B" w:rsidRDefault="0067545B" w:rsidP="0067545B">
            <w:pPr>
              <w:pStyle w:val="1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 погодження умов оплати праці генерального директора КНП «Клініка «Сімейний лікар»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545B" w:rsidRDefault="0067545B" w:rsidP="002B31F8">
            <w:pPr>
              <w:jc w:val="center"/>
              <w:rPr>
                <w:rFonts w:ascii="Times New Roman" w:hAnsi="Times New Roman"/>
                <w:sz w:val="28"/>
                <w:szCs w:val="28"/>
                <w:lang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eastAsia="uk-UA"/>
              </w:rPr>
              <w:t>153</w:t>
            </w:r>
          </w:p>
        </w:tc>
      </w:tr>
    </w:tbl>
    <w:p w:rsidR="00433885" w:rsidRDefault="00433885" w:rsidP="0043388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433885" w:rsidRDefault="00433885" w:rsidP="00433885">
      <w:pPr>
        <w:rPr>
          <w:sz w:val="22"/>
          <w:szCs w:val="22"/>
        </w:rPr>
      </w:pPr>
      <w:r>
        <w:rPr>
          <w:rFonts w:ascii="Times New Roman" w:hAnsi="Times New Roman"/>
          <w:sz w:val="28"/>
          <w:szCs w:val="28"/>
        </w:rPr>
        <w:t xml:space="preserve"> Сільський голова                                                                   Денис КОРОТЕНКО</w:t>
      </w:r>
    </w:p>
    <w:p w:rsidR="00433885" w:rsidRDefault="00433885" w:rsidP="00433885"/>
    <w:p w:rsidR="00433885" w:rsidRDefault="00433885" w:rsidP="00433885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2720" w:rsidRDefault="00B52720" w:rsidP="00B5272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:rsidR="00433885" w:rsidRDefault="00B52720" w:rsidP="00B52720">
      <w:pPr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:rsidR="00764A0F" w:rsidRDefault="00764A0F"/>
    <w:sectPr w:rsidR="00764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8"/>
    <w:rsid w:val="002B31F8"/>
    <w:rsid w:val="00433885"/>
    <w:rsid w:val="004D5D47"/>
    <w:rsid w:val="00587DB8"/>
    <w:rsid w:val="005D2547"/>
    <w:rsid w:val="0067545B"/>
    <w:rsid w:val="00764A0F"/>
    <w:rsid w:val="00960199"/>
    <w:rsid w:val="00AE2DB2"/>
    <w:rsid w:val="00B52720"/>
    <w:rsid w:val="00CC711C"/>
    <w:rsid w:val="00E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AB39E6-9F16-470C-8397-128500F2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885"/>
    <w:pPr>
      <w:spacing w:line="276" w:lineRule="auto"/>
    </w:pPr>
    <w:rPr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33885"/>
    <w:pPr>
      <w:spacing w:after="0" w:line="240" w:lineRule="auto"/>
    </w:pPr>
    <w:rPr>
      <w:kern w:val="2"/>
      <w:sz w:val="24"/>
      <w:szCs w:val="24"/>
      <w:lang w:val="uk-UA"/>
      <w14:ligatures w14:val="standardContextual"/>
    </w:rPr>
  </w:style>
  <w:style w:type="paragraph" w:customStyle="1" w:styleId="1">
    <w:name w:val="Без интервала1"/>
    <w:uiPriority w:val="1"/>
    <w:qFormat/>
    <w:rsid w:val="00433885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99"/>
    <w:locked/>
    <w:rsid w:val="00B52720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unhideWhenUsed/>
    <w:qFormat/>
    <w:rsid w:val="00B52720"/>
    <w:pPr>
      <w:tabs>
        <w:tab w:val="left" w:pos="708"/>
      </w:tabs>
      <w:autoSpaceDN w:val="0"/>
      <w:spacing w:after="0" w:line="240" w:lineRule="auto"/>
    </w:pPr>
    <w:rPr>
      <w:rFonts w:ascii="Calibri" w:eastAsia="Times New Roman" w:hAnsi="Calibri" w:cs="Calibri"/>
    </w:rPr>
  </w:style>
  <w:style w:type="paragraph" w:styleId="a5">
    <w:name w:val="Balloon Text"/>
    <w:basedOn w:val="a"/>
    <w:link w:val="a6"/>
    <w:uiPriority w:val="99"/>
    <w:semiHidden/>
    <w:unhideWhenUsed/>
    <w:rsid w:val="006754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7545B"/>
    <w:rPr>
      <w:rFonts w:ascii="Segoe UI" w:hAnsi="Segoe UI" w:cs="Segoe UI"/>
      <w:kern w:val="2"/>
      <w:sz w:val="18"/>
      <w:szCs w:val="18"/>
      <w:lang w:val="uk-U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20</cp:revision>
  <cp:lastPrinted>2026-05-07T09:00:00Z</cp:lastPrinted>
  <dcterms:created xsi:type="dcterms:W3CDTF">2026-04-28T09:09:00Z</dcterms:created>
  <dcterms:modified xsi:type="dcterms:W3CDTF">2026-05-12T08:32:00Z</dcterms:modified>
</cp:coreProperties>
</file>