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9E5" w:rsidRPr="006E29E5" w:rsidRDefault="006E29E5" w:rsidP="006E2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8882490" r:id="rId5"/>
        </w:object>
      </w:r>
    </w:p>
    <w:p w:rsidR="006E29E5" w:rsidRDefault="006E29E5" w:rsidP="006E2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6E29E5" w:rsidRDefault="006E29E5" w:rsidP="006E29E5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6E29E5" w:rsidRDefault="006E29E5" w:rsidP="006E29E5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6E29E5" w:rsidRDefault="006E29E5" w:rsidP="006E29E5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6E29E5" w:rsidRDefault="006E29E5" w:rsidP="006E2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6E29E5" w:rsidRDefault="006E29E5" w:rsidP="006E29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16</w:t>
      </w:r>
      <w:r w:rsidRPr="006E29E5">
        <w:rPr>
          <w:rFonts w:ascii="Times New Roman" w:eastAsia="Times New Roman" w:hAnsi="Times New Roman" w:cs="Times New Roman"/>
          <w:sz w:val="28"/>
          <w:szCs w:val="28"/>
          <w:lang w:val="uk-UA"/>
        </w:rPr>
        <w:t>.12.2024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р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оку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м.Запоріжжя                           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№ 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/>
        </w:rPr>
        <w:t>413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8445C" w:rsidRDefault="006E29E5" w:rsidP="006E29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«Нове будівництво Центру безпеки громадян по вул. Молодіжна села Петропіль Запорізького району Запорізької області».Коригування»,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"Запорізьке проектно-експертне бюро", беручи до уваги експертний звіт (позитивний) щодо розгляду проектної документації на будівництво ТОВ «Експертиза МВК» № 49455 від 13.12.2024,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«Нове будівництво Центру безпеки громадян по вул. Молодіжна села Петропіль Запорізького району Запорізької області».Коригування», загальною кошторисною вартістю 42086,288 тис.грн., у тому числі будівельні роботи – 28618,789 тис.грн.; устаткування, меблів та інвентарю – 4346,683 тис.грн.; тис.грн., інші витрати – 9120,816 тис.грн.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голові Широківської сільської ради Д.Коротенку здійснити заходи, необхідні для реалізації проекту «Нове будівництво Центру безпеки громадян по вул. Молодіжна села Петропіль Запорізького району Запорізької області».Коригування», в межах бюджетних призначень.</w:t>
      </w:r>
    </w:p>
    <w:p w:rsidR="006E29E5" w:rsidRDefault="006E29E5" w:rsidP="006E29E5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заступника сільського голови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Широківської сільської ради 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6E29E5" w:rsidRDefault="006E29E5" w:rsidP="006E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E29E5" w:rsidRDefault="006E29E5" w:rsidP="006E29E5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</w:t>
      </w:r>
      <w:r w:rsidR="0048445C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6E29E5" w:rsidRDefault="006E29E5" w:rsidP="006E29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29E5" w:rsidRDefault="006E29E5" w:rsidP="006E29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74E2" w:rsidRDefault="006774E2" w:rsidP="006E29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74E2" w:rsidRDefault="006774E2" w:rsidP="006E29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74E2" w:rsidRDefault="006774E2" w:rsidP="006E29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29E5" w:rsidRPr="006774E2" w:rsidRDefault="005E687A" w:rsidP="006774E2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C32A02" w:rsidRPr="006774E2" w:rsidRDefault="00C32A02">
      <w:pPr>
        <w:rPr>
          <w:lang w:val="uk-UA"/>
        </w:rPr>
      </w:pPr>
    </w:p>
    <w:sectPr w:rsidR="00C32A02" w:rsidRPr="00677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955"/>
    <w:rsid w:val="0048445C"/>
    <w:rsid w:val="005E687A"/>
    <w:rsid w:val="006774E2"/>
    <w:rsid w:val="006E29E5"/>
    <w:rsid w:val="00972955"/>
    <w:rsid w:val="00C3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91399-7112-43AB-B1CB-A14A7C74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9E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E29E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844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8445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2025-01-10T07:08:00Z</cp:lastPrinted>
  <dcterms:created xsi:type="dcterms:W3CDTF">2024-12-16T13:02:00Z</dcterms:created>
  <dcterms:modified xsi:type="dcterms:W3CDTF">2025-01-20T10:48:00Z</dcterms:modified>
</cp:coreProperties>
</file>