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4B3" w:rsidRDefault="006734B3" w:rsidP="006734B3">
      <w:pPr>
        <w:jc w:val="center"/>
        <w:rPr>
          <w:sz w:val="28"/>
          <w:szCs w:val="22"/>
          <w:lang w:val="uk-UA"/>
        </w:rPr>
      </w:pPr>
      <w:r>
        <w:rPr>
          <w:kern w:val="3"/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1763325" r:id="rId5"/>
        </w:object>
      </w:r>
    </w:p>
    <w:p w:rsidR="006734B3" w:rsidRDefault="006734B3" w:rsidP="006734B3">
      <w:pPr>
        <w:jc w:val="center"/>
        <w:rPr>
          <w:rFonts w:eastAsia="SimSun" w:cs="F"/>
          <w:kern w:val="3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6734B3" w:rsidRDefault="006734B3" w:rsidP="006734B3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734B3" w:rsidRDefault="006734B3" w:rsidP="006734B3">
      <w:pPr>
        <w:keepNext/>
        <w:jc w:val="center"/>
        <w:outlineLvl w:val="4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6734B3" w:rsidRDefault="006734B3" w:rsidP="006734B3">
      <w:pPr>
        <w:keepNext/>
        <w:jc w:val="center"/>
        <w:outlineLvl w:val="4"/>
        <w:rPr>
          <w:sz w:val="28"/>
          <w:szCs w:val="28"/>
          <w:lang w:val="uk-UA"/>
        </w:rPr>
      </w:pPr>
    </w:p>
    <w:p w:rsidR="006734B3" w:rsidRDefault="006734B3" w:rsidP="006734B3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734B3" w:rsidRDefault="006734B3" w:rsidP="006734B3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6734B3" w:rsidRDefault="006734B3" w:rsidP="006734B3">
      <w:pPr>
        <w:suppressAutoHyphens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16.06.2025 року                                 м. Запоріжжя                             </w:t>
      </w:r>
      <w:r>
        <w:rPr>
          <w:sz w:val="28"/>
        </w:rPr>
        <w:t xml:space="preserve">  </w:t>
      </w:r>
      <w:r>
        <w:rPr>
          <w:sz w:val="28"/>
          <w:lang w:val="uk-UA"/>
        </w:rPr>
        <w:t xml:space="preserve">        № 234</w:t>
      </w:r>
    </w:p>
    <w:p w:rsidR="006734B3" w:rsidRDefault="006734B3" w:rsidP="006734B3">
      <w:pPr>
        <w:suppressAutoHyphens/>
        <w:jc w:val="both"/>
        <w:rPr>
          <w:sz w:val="28"/>
          <w:szCs w:val="28"/>
          <w:lang w:val="uk-UA" w:eastAsia="zh-CN"/>
        </w:rPr>
      </w:pPr>
    </w:p>
    <w:p w:rsidR="00E14B5B" w:rsidRDefault="00E14B5B" w:rsidP="00E14B5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Про влаштування дитини</w:t>
      </w:r>
    </w:p>
    <w:p w:rsidR="00E14B5B" w:rsidRPr="006734B3" w:rsidRDefault="00E14B5B" w:rsidP="00E14B5B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в сім’ю патронатного вихователя</w:t>
      </w:r>
    </w:p>
    <w:p w:rsidR="00E14B5B" w:rsidRDefault="00E14B5B" w:rsidP="00E14B5B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E14B5B" w:rsidRDefault="00E14B5B" w:rsidP="00E14B5B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15.10.2024 № 332 «Про затвердження договору про умови запровадження та організацію функціонування послуги патронату над дитиною, що надаватиметься сім’єю патронатного вихователя», беручи до уваги клопотання Служби (управління) у справах дітей Запорізької міської ради від 02.06.2025 р. № 01.01-18/1627, на підставі наказу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13.06.2025 № 17-од, акту про факт передачі дитини від 13.06.2025,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E14B5B" w:rsidRDefault="00E14B5B" w:rsidP="00E14B5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1.Влаштувати в сім’ю патронатного вихователя 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color w:val="000000"/>
          <w:sz w:val="28"/>
          <w:szCs w:val="28"/>
          <w:lang w:val="uk-UA"/>
        </w:rPr>
        <w:t>Ххххххх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 х, с. 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 року народження, яка перебуває в складних життєвих обставинах, терміном на три місяці з можливістю продовження терміну перебування дитини в сім’ї патронатного вихователя</w:t>
      </w:r>
      <w:r>
        <w:rPr>
          <w:sz w:val="28"/>
          <w:szCs w:val="28"/>
          <w:lang w:val="uk-UA" w:eastAsia="uk-UA"/>
        </w:rPr>
        <w:t>.</w:t>
      </w:r>
    </w:p>
    <w:p w:rsidR="00BE0848" w:rsidRDefault="00BE0848" w:rsidP="00BE0848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ради, районною адміністрацією Запорізької міської ради  по Шевченківському району та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 </w:t>
      </w:r>
      <w:r>
        <w:rPr>
          <w:sz w:val="28"/>
          <w:szCs w:val="28"/>
          <w:lang w:val="uk-UA"/>
        </w:rPr>
        <w:t xml:space="preserve"> помічником патронатного вихователя </w:t>
      </w:r>
      <w:proofErr w:type="spellStart"/>
      <w:r>
        <w:rPr>
          <w:color w:val="000000"/>
          <w:sz w:val="28"/>
          <w:szCs w:val="28"/>
          <w:lang w:val="uk-UA"/>
        </w:rPr>
        <w:t>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 Патронатному вихователю: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4.1. Створити належні умови для виховання, фізичного та духовного розвитку дитини.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E0848" w:rsidRDefault="00BE0848" w:rsidP="00BE084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E14B5B" w:rsidRDefault="00BE0848" w:rsidP="00E14B5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 </w:t>
      </w:r>
      <w:bookmarkStart w:id="0" w:name="_GoBack"/>
      <w:bookmarkEnd w:id="0"/>
    </w:p>
    <w:p w:rsidR="0022258C" w:rsidRDefault="0022258C"/>
    <w:sectPr w:rsidR="00222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EA8"/>
    <w:rsid w:val="0022258C"/>
    <w:rsid w:val="006734B3"/>
    <w:rsid w:val="00BE0848"/>
    <w:rsid w:val="00E14B5B"/>
    <w:rsid w:val="00E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F5554-3A73-4B7C-B84E-1CE80EF6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B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34B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734B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6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2025-06-18T09:17:00Z</cp:lastPrinted>
  <dcterms:created xsi:type="dcterms:W3CDTF">2025-06-16T09:03:00Z</dcterms:created>
  <dcterms:modified xsi:type="dcterms:W3CDTF">2025-06-18T11:49:00Z</dcterms:modified>
</cp:coreProperties>
</file>