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180" w:rsidRDefault="00142180" w:rsidP="001421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810472279" r:id="rId5"/>
        </w:object>
      </w:r>
    </w:p>
    <w:p w:rsidR="00142180" w:rsidRDefault="00142180" w:rsidP="001421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142180" w:rsidRDefault="00142180" w:rsidP="00142180">
      <w:pPr>
        <w:keepNext/>
        <w:spacing w:after="0" w:line="240" w:lineRule="auto"/>
        <w:jc w:val="center"/>
        <w:outlineLvl w:val="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142180" w:rsidRDefault="00142180" w:rsidP="00142180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142180" w:rsidRDefault="00142180" w:rsidP="00142180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</w:p>
    <w:p w:rsidR="00142180" w:rsidRDefault="00142180" w:rsidP="001421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142180" w:rsidRDefault="00142180" w:rsidP="001421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77056" w:rsidRDefault="00677056" w:rsidP="0067705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05.06.2025</w:t>
      </w:r>
      <w:r w:rsidR="00142180">
        <w:rPr>
          <w:rFonts w:ascii="Times New Roman" w:hAnsi="Times New Roman" w:cs="Times New Roman"/>
          <w:sz w:val="28"/>
          <w:szCs w:val="28"/>
          <w:lang w:val="uk-UA"/>
        </w:rPr>
        <w:t xml:space="preserve"> року                             </w:t>
      </w:r>
      <w:proofErr w:type="spellStart"/>
      <w:r w:rsidR="00142180">
        <w:rPr>
          <w:rFonts w:ascii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 w:rsidR="00142180">
        <w:rPr>
          <w:rFonts w:ascii="Times New Roman" w:hAnsi="Times New Roman" w:cs="Times New Roman"/>
          <w:sz w:val="28"/>
          <w:szCs w:val="28"/>
          <w:lang w:val="uk-UA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№ 191</w:t>
      </w:r>
      <w:r w:rsidR="00142180"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</w:p>
    <w:p w:rsidR="00142180" w:rsidRDefault="00142180" w:rsidP="0067705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142180" w:rsidRDefault="00142180" w:rsidP="00142180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Про виконання делегованих повноважень органів </w:t>
      </w:r>
    </w:p>
    <w:p w:rsidR="00142180" w:rsidRDefault="00142180" w:rsidP="00142180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виконавчої влади у сфері культури, фізкультури та </w:t>
      </w:r>
    </w:p>
    <w:p w:rsidR="00142180" w:rsidRDefault="00142180" w:rsidP="00142180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спорту ( згідно статті 32 Закону України «Про </w:t>
      </w:r>
    </w:p>
    <w:p w:rsidR="00142180" w:rsidRDefault="00142180" w:rsidP="00142180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місцеве самоврядування в Україні»)</w:t>
      </w:r>
    </w:p>
    <w:p w:rsidR="00142180" w:rsidRDefault="00142180" w:rsidP="001421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42180" w:rsidRDefault="00142180" w:rsidP="0014218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Керуючись статтею 32  Закону України «Про місцеве самоврядування в Україні» , заслухавши  інформацію  </w:t>
      </w:r>
      <w:r w:rsidR="0046218F">
        <w:rPr>
          <w:rFonts w:ascii="Times New Roman" w:hAnsi="Times New Roman"/>
          <w:sz w:val="28"/>
          <w:szCs w:val="28"/>
          <w:lang w:val="uk-UA"/>
        </w:rPr>
        <w:t xml:space="preserve"> директора</w:t>
      </w:r>
      <w:r>
        <w:rPr>
          <w:rFonts w:ascii="Times New Roman" w:hAnsi="Times New Roman"/>
          <w:sz w:val="28"/>
          <w:szCs w:val="28"/>
          <w:lang w:val="uk-UA"/>
        </w:rPr>
        <w:t xml:space="preserve"> Комунальної установи «Центр культури та дозвілля, сім’ї, молоді, спорту та туризму»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А.Якубіної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про виконання делегованих повноважень органів виконавчої влади у сфері культури, фізкультури та спорту,</w:t>
      </w:r>
    </w:p>
    <w:p w:rsidR="00142180" w:rsidRDefault="00142180" w:rsidP="0014218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142180" w:rsidRDefault="00142180" w:rsidP="0014218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 :</w:t>
      </w:r>
    </w:p>
    <w:p w:rsidR="00142180" w:rsidRDefault="00142180" w:rsidP="0014218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1.Інформацію  </w:t>
      </w:r>
      <w:r w:rsidR="0046218F">
        <w:rPr>
          <w:rFonts w:ascii="Times New Roman" w:hAnsi="Times New Roman"/>
          <w:sz w:val="28"/>
          <w:szCs w:val="28"/>
          <w:lang w:val="uk-UA"/>
        </w:rPr>
        <w:t xml:space="preserve"> директора</w:t>
      </w:r>
      <w:r>
        <w:rPr>
          <w:rFonts w:ascii="Times New Roman" w:hAnsi="Times New Roman"/>
          <w:sz w:val="28"/>
          <w:szCs w:val="28"/>
          <w:lang w:val="uk-UA"/>
        </w:rPr>
        <w:t xml:space="preserve"> Комунальної установи «Центр культури та дозвілля, сім’ї, молоді, спорту та туризму»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А.Якубіної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про виконання делегованих повноважень органів виконавчої влади у сфері культури, фізкультури та спорту взяти до уваги.</w:t>
      </w:r>
    </w:p>
    <w:p w:rsidR="00142180" w:rsidRDefault="00142180" w:rsidP="0014218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2.Доручити  Комунальній установі «Центр культури та дозвілля, сім’ї, молоді, спорту та туризму»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тримати на постійному контролі питання виконання делегованих повноважень у сфері культури, фізичної культури та спорту та звітувати про відповідні результати перед виконавчим комітетом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щорічно. </w:t>
      </w:r>
    </w:p>
    <w:p w:rsidR="00142180" w:rsidRDefault="00142180" w:rsidP="0014218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3.Доручити  Комунальній установі «Центр культури та дозвілля, сім’ї, молоді, спорту та туризму»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 забезпечити охорону пам’яток історії та культури, збереження та використання культурного надбання. </w:t>
      </w:r>
    </w:p>
    <w:p w:rsidR="00142180" w:rsidRDefault="00142180" w:rsidP="0014218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Контроль за виконанням цього рішення покласти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Ставицьку</w:t>
      </w:r>
      <w:proofErr w:type="spellEnd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О.  </w:t>
      </w:r>
    </w:p>
    <w:p w:rsidR="00142180" w:rsidRDefault="00142180" w:rsidP="0014218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42180" w:rsidRDefault="00142180" w:rsidP="00142180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     Денис КОРОТЕНКО</w:t>
      </w:r>
    </w:p>
    <w:p w:rsidR="00177B5F" w:rsidRDefault="00177B5F"/>
    <w:p w:rsidR="00335030" w:rsidRDefault="00335030" w:rsidP="00335030">
      <w:pPr>
        <w:tabs>
          <w:tab w:val="left" w:pos="0"/>
          <w:tab w:val="left" w:pos="4395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lastRenderedPageBreak/>
        <w:t>Інформація</w:t>
      </w:r>
    </w:p>
    <w:p w:rsidR="00335030" w:rsidRDefault="00335030" w:rsidP="00335030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п</w:t>
      </w: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ро виконання делегованих повноважень органів виконавчої влади у сфері культури, фізкультури та спорту ( згідно статті 32 Закону України «Про місцеве самоврядування в Україні»)</w:t>
      </w:r>
    </w:p>
    <w:p w:rsidR="00335030" w:rsidRPr="00335030" w:rsidRDefault="00335030">
      <w:pPr>
        <w:rPr>
          <w:rFonts w:ascii="Times New Roman" w:hAnsi="Times New Roman" w:cs="Times New Roman"/>
        </w:rPr>
      </w:pPr>
      <w:bookmarkStart w:id="0" w:name="_GoBack"/>
    </w:p>
    <w:p w:rsidR="00335030" w:rsidRPr="00335030" w:rsidRDefault="00335030" w:rsidP="0033503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5030">
        <w:rPr>
          <w:rFonts w:ascii="Times New Roman" w:hAnsi="Times New Roman" w:cs="Times New Roman"/>
          <w:sz w:val="28"/>
          <w:szCs w:val="28"/>
        </w:rPr>
        <w:t xml:space="preserve">Мережа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закладів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культури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складає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16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установ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(7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центрів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дозвілля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, 9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(2 – з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розширеною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формою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діяльності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у с.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Зеленопілля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та с.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Новопетрівка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), у тому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числі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– 1 музей на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громадських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засадах (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Лукашівський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центр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дозвілля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), 1 –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молодіжний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Хаб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Space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Широківський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центр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дозвілля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комунальна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установа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«Центр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культури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дозвілля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сім’ї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, спорту та туризму»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сільської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ради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Запорізького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району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Запорізької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області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– Центр).</w:t>
      </w:r>
    </w:p>
    <w:p w:rsidR="00335030" w:rsidRPr="00335030" w:rsidRDefault="00335030" w:rsidP="00335030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Значну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роботу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щодо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розвитку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та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пропаганди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самодіяльного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та народного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мистецтва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у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громаді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проводять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38-ім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майстринь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ів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декоративно-прикладного і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образотворчого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мистецтва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та 37-м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аматорських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формувань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різного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напрямку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у тому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числі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2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колективи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зі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званням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«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народний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>» «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Берегиня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>», «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Джерело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» (с.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Августинівка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с.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Новопетрівка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),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фітнес-секції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які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відвідують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майже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500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мешканців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та гостей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території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:rsidR="00335030" w:rsidRPr="00335030" w:rsidRDefault="00335030" w:rsidP="00335030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Продовжують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функціонувати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4-ри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дитячих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гурткових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групи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на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базі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Амбулаторії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(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сел.Сонячне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). А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також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наповнюється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новими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екземплярами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книг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бібліотечний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пункт. </w:t>
      </w:r>
    </w:p>
    <w:p w:rsidR="00335030" w:rsidRPr="00335030" w:rsidRDefault="00335030" w:rsidP="00335030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Розпочали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діяльність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хореографічні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колективи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(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дитячі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дорослі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) на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базі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Лукашівського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центру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дозвілля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:rsidR="00335030" w:rsidRPr="00335030" w:rsidRDefault="00335030" w:rsidP="00335030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Проводяться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заходи з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музичного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мистецтва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інструментальні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виступи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на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фортепіано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gramStart"/>
      <w:r w:rsidRPr="00335030">
        <w:rPr>
          <w:rFonts w:ascii="Times New Roman" w:eastAsia="Calibri" w:hAnsi="Times New Roman" w:cs="Times New Roman"/>
          <w:sz w:val="28"/>
          <w:szCs w:val="28"/>
        </w:rPr>
        <w:t>(.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с.Лукашеве</w:t>
      </w:r>
      <w:proofErr w:type="spellEnd"/>
      <w:proofErr w:type="gram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с.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Широке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сел.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Відрадне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)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від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Людмили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Литвиненко. </w:t>
      </w:r>
    </w:p>
    <w:p w:rsidR="00335030" w:rsidRPr="00335030" w:rsidRDefault="00335030" w:rsidP="00335030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         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Комунальна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установа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«Центр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культури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та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дозвілля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сім’ї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молоді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спорту та туризму»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Широківської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с/р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забезпечує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реалізацію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державної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політики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у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сфері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культури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управління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координацію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закладів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культури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Широківської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ТГ,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організацію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роботи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щодо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вирішення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актуальних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питань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.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Установою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протягом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звітного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періоду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проведено 1425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заходів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які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відвідали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335030">
        <w:rPr>
          <w:rFonts w:ascii="Times New Roman" w:hAnsi="Times New Roman" w:cs="Times New Roman"/>
          <w:sz w:val="28"/>
          <w:szCs w:val="28"/>
        </w:rPr>
        <w:t>20136</w:t>
      </w:r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осіб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(у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т.ч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. онлайн-перегляди).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Це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обрядові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заходи за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народним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календарем; заходи з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нагоди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релігійних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свят;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урочистості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з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нагоди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державних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та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професійних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свят;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психологічно-розвантажувальні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заходи для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дорослих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та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дітей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;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молодіжні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заходи з критичного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мислення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цілеутворення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фінансової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грамотності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;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інформаційно-просвітницькі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заходи;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флеш-моби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;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майстер-класи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з </w:t>
      </w:r>
      <w:r w:rsidRPr="00335030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декоративно-прикладного і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образотворчого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мистецтва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;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конкурсно-музичні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програми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проєкти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«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Непросте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дитинство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>», «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Знайомі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незнайомці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>», «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Мирне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небо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України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». </w:t>
      </w:r>
    </w:p>
    <w:p w:rsidR="00335030" w:rsidRPr="00335030" w:rsidRDefault="00335030" w:rsidP="00335030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Заклади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культури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Широківської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ТГ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починаючи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з 2021 року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перейшли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на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переважно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дистанційний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режим в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умовах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карантинних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заходів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війна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змусила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додатково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перепрофілюватися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та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переглянути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формати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діяльності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але робота на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цьому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не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припинилася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. В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режимі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онлайн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проводилися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наради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вебінари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навчання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працівників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на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відкритих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освітніх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платформах, участь в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обласних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мистецьких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акціях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майстер-класи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з декоративно-прикладного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мистецтва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фітнес-тренування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концерти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. З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урахуванням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правил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безпеки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під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час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повітряних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тривог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проводяться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заняття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гуртків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художньої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самодіяльності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репетиції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колективів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записи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концертних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творчих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програм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проєктів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перегляди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стрічок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українського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кінематографу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виїзні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майстер-класи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з декоративно-прикладного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мистецтва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розважальні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програми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.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Завідувачки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бібліотек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запровадили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послугу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«Книжка до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поштової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скриньки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»,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активізували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читання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українських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казок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:rsidR="00335030" w:rsidRPr="00335030" w:rsidRDefault="00335030" w:rsidP="00335030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Протягом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звітного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періоду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списано 2082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екземпляри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руснявої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застарілої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за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змістом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та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зношеної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літератури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надійшло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до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бібліотечних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закладів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 – 590 </w:t>
      </w:r>
      <w:proofErr w:type="spellStart"/>
      <w:r w:rsidRPr="00335030">
        <w:rPr>
          <w:rFonts w:ascii="Times New Roman" w:eastAsia="Calibri" w:hAnsi="Times New Roman" w:cs="Times New Roman"/>
          <w:sz w:val="28"/>
          <w:szCs w:val="28"/>
        </w:rPr>
        <w:t>екземплярів</w:t>
      </w:r>
      <w:proofErr w:type="spellEnd"/>
      <w:r w:rsidRPr="00335030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:rsidR="00335030" w:rsidRPr="00335030" w:rsidRDefault="00335030" w:rsidP="0033503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Протягом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звітного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періоду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продовжуємо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співпрацювати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наступними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Благодійними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фондами,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Громадськими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організаціями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іншими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установами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: ГО «За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>», БФ «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Посмішка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ЮА», БФ «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Менонітський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фонд», ЮНІСЕФ,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Харківська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обласна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молодіжна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асоціація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Освічена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ініціатива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>», ГО «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Проліска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>», ГО «СТЕП», ГО «10 КВІТНЯ», БФ «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Схід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-СОС», БФ «Право на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захист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Запорізьким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обласним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театром юного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глядача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«Театр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Молоді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Українською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освітньою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платформою,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Українським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католицьким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університетом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Міжнародним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комітетом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порятунку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(</w:t>
      </w:r>
      <w:r w:rsidRPr="00335030">
        <w:rPr>
          <w:rFonts w:ascii="Times New Roman" w:hAnsi="Times New Roman" w:cs="Times New Roman"/>
          <w:sz w:val="28"/>
          <w:szCs w:val="28"/>
          <w:lang w:val="en-US"/>
        </w:rPr>
        <w:t>IRC</w:t>
      </w:r>
      <w:r w:rsidRPr="0033503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Християнською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церквою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«СІОН», ГО «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Лікарі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світу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», ГО «Грейс зон»,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Норвежською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радою, та Клубом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успішних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пані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>.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5030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травня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2025 року в рамках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психосоціальної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осіб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постраждали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військових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реалізує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ГО «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Освітня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фундація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Потенціал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розпочали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роботу два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простори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Августинівська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бібліотека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Відраднеський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центр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дозвілля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бібліотека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»).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Працюємо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міжнародної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гуманітарної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організації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ACTED та агентства USAID </w:t>
      </w:r>
      <w:proofErr w:type="gramStart"/>
      <w:r w:rsidRPr="00335030">
        <w:rPr>
          <w:rFonts w:ascii="Times New Roman" w:hAnsi="Times New Roman" w:cs="Times New Roman"/>
          <w:sz w:val="28"/>
          <w:szCs w:val="28"/>
        </w:rPr>
        <w:t>у рамках</w:t>
      </w:r>
      <w:proofErr w:type="gram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Консорціуму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реагування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>.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5030">
        <w:rPr>
          <w:rFonts w:ascii="Times New Roman" w:hAnsi="Times New Roman" w:cs="Times New Roman"/>
          <w:sz w:val="28"/>
          <w:szCs w:val="28"/>
        </w:rPr>
        <w:lastRenderedPageBreak/>
        <w:t>Реалізували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відео-мистецький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«Перлини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української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музики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» (50-60рр.) – взяли участь 10-ть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творчих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колективів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та 3-ри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вокалісти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Квітень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2025 р. –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обласний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конкурс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солістів-вокалістів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вокальних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ансамблів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Чернігівські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зорі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» - 9-ть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призових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місць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та гран-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5030">
        <w:rPr>
          <w:rFonts w:ascii="Times New Roman" w:hAnsi="Times New Roman" w:cs="Times New Roman"/>
          <w:sz w:val="28"/>
          <w:szCs w:val="28"/>
        </w:rPr>
        <w:t xml:space="preserve">30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травня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2025 року провели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обласний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фестиваль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національних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страв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Пікнік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відкритим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небом» (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Веселівські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заклади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культури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>).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Комунальна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установа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бере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активну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участь в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Пліч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>-о-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пліч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згуртовані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» в культурному,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молодіжному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та спортивному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напрямках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Гощанська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громада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Рівненської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області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Відкрили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простір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соціального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згуртування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населення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с.Миколай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-Поле), де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зацікавлені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Молодіжна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рада,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третього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віку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, Клуб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успішних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пані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діти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дорослі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приходити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нетворкінгові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зустрічі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5030">
        <w:rPr>
          <w:rFonts w:ascii="Times New Roman" w:hAnsi="Times New Roman" w:cs="Times New Roman"/>
          <w:sz w:val="28"/>
          <w:szCs w:val="28"/>
        </w:rPr>
        <w:t xml:space="preserve">Два рази на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рік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виконкомом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сільської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ради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надають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Попередження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землекористувачам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недопущення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порушення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Законів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«Про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охорону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культурної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спадщини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» та «Про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охорону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археологічної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спадщини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>».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5030">
        <w:rPr>
          <w:rFonts w:ascii="Times New Roman" w:hAnsi="Times New Roman" w:cs="Times New Roman"/>
          <w:sz w:val="28"/>
          <w:szCs w:val="28"/>
        </w:rPr>
        <w:t xml:space="preserve">Центром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продовжується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проведення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постійного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періодичного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моніторингу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культурної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спадщини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території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, про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складені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відповідні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акти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візуального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обстеження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Працівниками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культури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апарату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організацій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спільно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учнівською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молоддю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місцевими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мешканцями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систематично проводиться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упорядкування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територій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Братських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могил та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Меморіальних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комплексів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косметичні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ремонтні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. Проводиться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упорядкування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прилеглих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територій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косметичні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ремонтні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пам’яток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історії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(у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т.ч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внутрішньокомплексно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) та 2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пам’ятних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обелісків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5030">
        <w:rPr>
          <w:rFonts w:ascii="Times New Roman" w:hAnsi="Times New Roman" w:cs="Times New Roman"/>
          <w:sz w:val="28"/>
          <w:szCs w:val="28"/>
        </w:rPr>
        <w:lastRenderedPageBreak/>
        <w:t xml:space="preserve">Проводиться робота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діяльності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Молодіжної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ради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. Молодь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бере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участь в онлайн-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навчанні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, платформах,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вебінарах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організовують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міні-квартирники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Молодіжна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рада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співпрацює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Всеукраїнським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молодіжним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центром,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Українською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асоціацією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молодіжних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рад,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Українським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католицьким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університетом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, ГО «За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», «Клуб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успішних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пані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Оновлено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Положення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Молодіжну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раду,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обрано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склад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Молодіжної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ради.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Проводяться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неформальні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зустрічі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з головою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Активісти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6" w:history="1">
        <w:proofErr w:type="spellStart"/>
        <w:r w:rsidRPr="00335030">
          <w:rPr>
            <w:rStyle w:val="a3"/>
            <w:rFonts w:ascii="Times New Roman" w:hAnsi="Times New Roman" w:cs="Times New Roman"/>
            <w:sz w:val="28"/>
            <w:szCs w:val="28"/>
            <w:bdr w:val="none" w:sz="0" w:space="0" w:color="auto" w:frame="1"/>
          </w:rPr>
          <w:t>Молодіжної</w:t>
        </w:r>
        <w:proofErr w:type="spellEnd"/>
        <w:r w:rsidRPr="00335030">
          <w:rPr>
            <w:rStyle w:val="a3"/>
            <w:rFonts w:ascii="Times New Roman" w:hAnsi="Times New Roman" w:cs="Times New Roman"/>
            <w:sz w:val="28"/>
            <w:szCs w:val="28"/>
            <w:bdr w:val="none" w:sz="0" w:space="0" w:color="auto" w:frame="1"/>
          </w:rPr>
          <w:t xml:space="preserve"> ради</w:t>
        </w:r>
      </w:hyperlink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провели ряд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майстер-класів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та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активне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дозвілля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малюків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Систематично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здійснюються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обміни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досвідом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між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Молодіжними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радами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Запорізькою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Мангушською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Царичанської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та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Слобожанської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громади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Нещодавно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провели День Дублера,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під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час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якого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молодь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змогла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відчути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себе в роли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фахівця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чи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фахівчині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громади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та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відчути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всю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відповідальність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професій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</w:p>
    <w:p w:rsidR="00335030" w:rsidRPr="00335030" w:rsidRDefault="00335030" w:rsidP="00335030">
      <w:pPr>
        <w:ind w:firstLine="708"/>
        <w:jc w:val="both"/>
        <w:rPr>
          <w:rStyle w:val="html-span"/>
          <w:rFonts w:ascii="Times New Roman" w:hAnsi="Times New Roman" w:cs="Times New Roman"/>
        </w:rPr>
      </w:pP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Реалізуємо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молодіжний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проєкт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спортивного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напрямку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сапи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байдарки) наших </w:t>
      </w:r>
      <w:proofErr w:type="spellStart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>партнерів</w:t>
      </w:r>
      <w:proofErr w:type="spellEnd"/>
      <w:r w:rsidRPr="00335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7" w:history="1">
        <w:r w:rsidRPr="00335030">
          <w:rPr>
            <w:rStyle w:val="a3"/>
            <w:rFonts w:ascii="Times New Roman" w:hAnsi="Times New Roman" w:cs="Times New Roman"/>
            <w:sz w:val="28"/>
            <w:szCs w:val="28"/>
            <w:bdr w:val="none" w:sz="0" w:space="0" w:color="auto" w:frame="1"/>
          </w:rPr>
          <w:t xml:space="preserve">UNDP </w:t>
        </w:r>
        <w:proofErr w:type="spellStart"/>
        <w:r w:rsidRPr="00335030">
          <w:rPr>
            <w:rStyle w:val="a3"/>
            <w:rFonts w:ascii="Times New Roman" w:hAnsi="Times New Roman" w:cs="Times New Roman"/>
            <w:sz w:val="28"/>
            <w:szCs w:val="28"/>
            <w:bdr w:val="none" w:sz="0" w:space="0" w:color="auto" w:frame="1"/>
          </w:rPr>
          <w:t>Ukraine</w:t>
        </w:r>
        <w:proofErr w:type="spellEnd"/>
        <w:r w:rsidRPr="00335030">
          <w:rPr>
            <w:rStyle w:val="a3"/>
            <w:rFonts w:ascii="Times New Roman" w:hAnsi="Times New Roman" w:cs="Times New Roman"/>
            <w:sz w:val="28"/>
            <w:szCs w:val="28"/>
            <w:bdr w:val="none" w:sz="0" w:space="0" w:color="auto" w:frame="1"/>
          </w:rPr>
          <w:t xml:space="preserve"> / ПРООН в </w:t>
        </w:r>
        <w:proofErr w:type="spellStart"/>
        <w:r w:rsidRPr="00335030">
          <w:rPr>
            <w:rStyle w:val="a3"/>
            <w:rFonts w:ascii="Times New Roman" w:hAnsi="Times New Roman" w:cs="Times New Roman"/>
            <w:sz w:val="28"/>
            <w:szCs w:val="28"/>
            <w:bdr w:val="none" w:sz="0" w:space="0" w:color="auto" w:frame="1"/>
          </w:rPr>
          <w:t>Україні</w:t>
        </w:r>
        <w:proofErr w:type="spellEnd"/>
      </w:hyperlink>
      <w:r w:rsidRPr="00335030">
        <w:rPr>
          <w:rStyle w:val="html-span"/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proofErr w:type="spellStart"/>
      <w:r w:rsidRPr="00335030">
        <w:rPr>
          <w:rStyle w:val="html-span"/>
          <w:rFonts w:ascii="Times New Roman" w:hAnsi="Times New Roman" w:cs="Times New Roman"/>
          <w:sz w:val="28"/>
          <w:szCs w:val="28"/>
          <w:shd w:val="clear" w:color="auto" w:fill="FFFFFF"/>
        </w:rPr>
        <w:t>Можливість</w:t>
      </w:r>
      <w:proofErr w:type="spellEnd"/>
      <w:r w:rsidRPr="00335030">
        <w:rPr>
          <w:rStyle w:val="html-span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Style w:val="html-span"/>
          <w:rFonts w:ascii="Times New Roman" w:hAnsi="Times New Roman" w:cs="Times New Roman"/>
          <w:sz w:val="28"/>
          <w:szCs w:val="28"/>
          <w:shd w:val="clear" w:color="auto" w:fill="FFFFFF"/>
        </w:rPr>
        <w:t>проведення</w:t>
      </w:r>
      <w:proofErr w:type="spellEnd"/>
      <w:r w:rsidRPr="00335030">
        <w:rPr>
          <w:rStyle w:val="html-span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Style w:val="html-span"/>
          <w:rFonts w:ascii="Times New Roman" w:hAnsi="Times New Roman" w:cs="Times New Roman"/>
          <w:sz w:val="28"/>
          <w:szCs w:val="28"/>
          <w:shd w:val="clear" w:color="auto" w:fill="FFFFFF"/>
        </w:rPr>
        <w:t>спортивних</w:t>
      </w:r>
      <w:proofErr w:type="spellEnd"/>
      <w:r w:rsidRPr="00335030">
        <w:rPr>
          <w:rStyle w:val="html-span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Style w:val="html-span"/>
          <w:rFonts w:ascii="Times New Roman" w:hAnsi="Times New Roman" w:cs="Times New Roman"/>
          <w:sz w:val="28"/>
          <w:szCs w:val="28"/>
          <w:shd w:val="clear" w:color="auto" w:fill="FFFFFF"/>
        </w:rPr>
        <w:t>заходів</w:t>
      </w:r>
      <w:proofErr w:type="spellEnd"/>
      <w:r w:rsidRPr="00335030">
        <w:rPr>
          <w:rStyle w:val="html-span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Style w:val="html-span"/>
          <w:rFonts w:ascii="Times New Roman" w:hAnsi="Times New Roman" w:cs="Times New Roman"/>
          <w:sz w:val="28"/>
          <w:szCs w:val="28"/>
          <w:shd w:val="clear" w:color="auto" w:fill="FFFFFF"/>
        </w:rPr>
        <w:t>тощо</w:t>
      </w:r>
      <w:proofErr w:type="spellEnd"/>
      <w:r w:rsidRPr="00335030">
        <w:rPr>
          <w:rStyle w:val="html-span"/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</w:rPr>
      </w:pP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Воркшоп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та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інші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молодіжні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заходи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організовуються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в межах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програми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«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Youth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Focal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Points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|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Координатори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з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питань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молоді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в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робочих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групах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із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громадської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безпеки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та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відновлення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» в межах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флагманського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партнерства ЄС та ПРООН «EU4Recovery –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Розширення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можливостей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громад в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Україні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» та за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фінансової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підтримки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Уряду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Данії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.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Продовжується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відбір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юнацького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патріотичного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руху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«Байда» -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діти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14-17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років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Спортивний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напрям</w:t>
      </w:r>
      <w:proofErr w:type="spellEnd"/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взяли участь у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наступних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змаганнях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>: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5030">
        <w:rPr>
          <w:rFonts w:ascii="Times New Roman" w:hAnsi="Times New Roman" w:cs="Times New Roman"/>
          <w:sz w:val="28"/>
          <w:szCs w:val="28"/>
        </w:rPr>
        <w:t xml:space="preserve">18.05.2025 –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турнір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з футболу (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с.Зелений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Гай)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збірними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командами ПП «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Агрофірма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«Славутич» (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Широківська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ТГ) та Зеленого Гаю (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рахунок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2:3).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5030">
        <w:rPr>
          <w:rFonts w:ascii="Times New Roman" w:hAnsi="Times New Roman" w:cs="Times New Roman"/>
          <w:sz w:val="28"/>
          <w:szCs w:val="28"/>
        </w:rPr>
        <w:t xml:space="preserve">24.05.2025 –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турнір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міні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-футболу,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присвячений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36-ій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річниці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військ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Афганістану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сел.Сонячне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). Команда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посіла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І-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ше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місце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рахунком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7:5.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5030">
        <w:rPr>
          <w:rFonts w:ascii="Times New Roman" w:hAnsi="Times New Roman" w:cs="Times New Roman"/>
          <w:sz w:val="28"/>
          <w:szCs w:val="28"/>
        </w:rPr>
        <w:lastRenderedPageBreak/>
        <w:t xml:space="preserve">За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БФ «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Карітас.Запоріжжя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триває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серія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турнірів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настільного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тенісу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с.Миколай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-Поле,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с.Петропіль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, с.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Широке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Отримали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тенісний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стіл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спортивне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обладнання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тенісні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ракетки,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сітку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м’ячики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>)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5030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території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продовжують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функціонувати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1 –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кінний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клуб «Широкий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простір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» (с.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Широке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), 2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садиби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сільського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«зеленого» туризму: «AQUAZOO-ПЕТРОПОЛЬ» (с.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Петропіль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>), «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Хутір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35030">
        <w:rPr>
          <w:rFonts w:ascii="Times New Roman" w:hAnsi="Times New Roman" w:cs="Times New Roman"/>
          <w:sz w:val="28"/>
          <w:szCs w:val="28"/>
        </w:rPr>
        <w:t>Петерсона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»   </w:t>
      </w:r>
      <w:proofErr w:type="gramEnd"/>
      <w:r w:rsidRPr="00335030">
        <w:rPr>
          <w:rFonts w:ascii="Times New Roman" w:hAnsi="Times New Roman" w:cs="Times New Roman"/>
          <w:sz w:val="28"/>
          <w:szCs w:val="28"/>
        </w:rPr>
        <w:t xml:space="preserve">                  (с.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Червоний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яр),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історичні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менонітські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будівлі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та церкви.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Оновлюється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систематизується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База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туристичних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35030" w:rsidRPr="00335030" w:rsidRDefault="00335030" w:rsidP="003350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Організували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та провели 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обласний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335030">
        <w:rPr>
          <w:rFonts w:ascii="Times New Roman" w:hAnsi="Times New Roman" w:cs="Times New Roman"/>
          <w:sz w:val="28"/>
          <w:szCs w:val="28"/>
        </w:rPr>
        <w:t>круглий</w:t>
      </w:r>
      <w:proofErr w:type="spellEnd"/>
      <w:r w:rsidRPr="00335030">
        <w:rPr>
          <w:rFonts w:ascii="Times New Roman" w:hAnsi="Times New Roman" w:cs="Times New Roman"/>
          <w:sz w:val="28"/>
          <w:szCs w:val="28"/>
        </w:rPr>
        <w:t>»</w:t>
      </w:r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стіл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«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Підтримка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української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ідентичності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, через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вивчення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культури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менонітів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»,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під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час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якого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проговорили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основні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елементи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побуту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/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страв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/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обрядів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менонітів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з прямим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нащадком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Борисом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Леткеманом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за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співпраці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з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обласним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методичним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центром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культури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і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мистецтва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та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обласним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краєзнавчим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 </w:t>
      </w:r>
      <w:proofErr w:type="spellStart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>музеєм</w:t>
      </w:r>
      <w:proofErr w:type="spellEnd"/>
      <w:r w:rsidRPr="00335030">
        <w:rPr>
          <w:rFonts w:ascii="Times New Roman" w:hAnsi="Times New Roman" w:cs="Times New Roman"/>
          <w:color w:val="080809"/>
          <w:sz w:val="28"/>
          <w:szCs w:val="28"/>
          <w:shd w:val="clear" w:color="auto" w:fill="FFFFFF"/>
        </w:rPr>
        <w:t xml:space="preserve">. </w:t>
      </w:r>
    </w:p>
    <w:p w:rsidR="00335030" w:rsidRPr="00335030" w:rsidRDefault="00335030" w:rsidP="00335030">
      <w:pPr>
        <w:rPr>
          <w:rFonts w:ascii="Times New Roman" w:hAnsi="Times New Roman" w:cs="Times New Roman"/>
          <w:sz w:val="28"/>
          <w:szCs w:val="28"/>
        </w:rPr>
      </w:pPr>
    </w:p>
    <w:bookmarkEnd w:id="0"/>
    <w:p w:rsidR="00335030" w:rsidRPr="00335030" w:rsidRDefault="00335030">
      <w:pPr>
        <w:rPr>
          <w:rFonts w:ascii="Times New Roman" w:hAnsi="Times New Roman" w:cs="Times New Roman"/>
          <w:sz w:val="28"/>
          <w:szCs w:val="28"/>
        </w:rPr>
      </w:pPr>
    </w:p>
    <w:sectPr w:rsidR="00335030" w:rsidRPr="003350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7C4"/>
    <w:rsid w:val="00142180"/>
    <w:rsid w:val="00177B5F"/>
    <w:rsid w:val="00335030"/>
    <w:rsid w:val="004037C4"/>
    <w:rsid w:val="0046218F"/>
    <w:rsid w:val="0067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01957F-D906-42C8-A093-923FCB680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2180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uiPriority w:val="1"/>
    <w:semiHidden/>
    <w:qFormat/>
    <w:rsid w:val="0014218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html-span">
    <w:name w:val="html-span"/>
    <w:basedOn w:val="a0"/>
    <w:rsid w:val="00335030"/>
  </w:style>
  <w:style w:type="character" w:customStyle="1" w:styleId="xjp7ctv">
    <w:name w:val="xjp7ctv"/>
    <w:basedOn w:val="a0"/>
    <w:rsid w:val="00335030"/>
  </w:style>
  <w:style w:type="character" w:styleId="a3">
    <w:name w:val="Hyperlink"/>
    <w:basedOn w:val="a0"/>
    <w:uiPriority w:val="99"/>
    <w:semiHidden/>
    <w:unhideWhenUsed/>
    <w:rsid w:val="003350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7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facebook.com/UNDPUkraine?__cft__%5b0%5d=AZWmUoEx48Z0NsbqwkUhNAzOKbzXhOO7ccVeQpKsE3vbWp43KjnSlgLT3NrWI_gtdDXHKL5JYW_9iWElYQ7BkIxBlGy79e0eBT_NzCET7lDrsD8nKWAk3E4oLJrc6_byK7M-wTFX5NUmG7urNjw-HlMpbDauKxcrvAtfECqzz5eHsjwWJQEnkHHJmfFfKrn-f561XbUa4gEpRrj0fmTdevXS&amp;__tn__=-%5dK-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profile.php?id=100095562701850&amp;__cft__%5b0%5d=AZUAwRi8YWaukLBiYW1UXJJ69V9i2aydh9JQK3TN6N21JrvV2_oillQeU6N0hAPnY2mV4jc-ktRcp-6So8z6ypRAdlawKkY7jHWuWQ0VTC-AF8LY-_xai_8TZIPHfg6kvaN3YIPHgCe9H16p0OxwKw4-MiImhb42PaTnKXzxfcV-kzB1chEI5h9SCy6tNVZZT1IrEa5BIgzcJqkmPf5UmSHM&amp;__tn__=-%5dK-R" TargetMode="Externa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1703</Words>
  <Characters>9708</Characters>
  <Application>Microsoft Office Word</Application>
  <DocSecurity>0</DocSecurity>
  <Lines>80</Lines>
  <Paragraphs>22</Paragraphs>
  <ScaleCrop>false</ScaleCrop>
  <Company>SPecialiST RePack</Company>
  <LinksUpToDate>false</LinksUpToDate>
  <CharactersWithSpaces>11389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2025-06-02T13:06:00Z</dcterms:created>
  <dcterms:modified xsi:type="dcterms:W3CDTF">2025-06-03T13:12:00Z</dcterms:modified>
</cp:coreProperties>
</file>