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25C3" w:rsidRDefault="00C625C3" w:rsidP="00C625C3">
      <w:pPr>
        <w:pStyle w:val="a6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object w:dxaOrig="675" w:dyaOrig="10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.75pt;height:50.25pt;mso-position-horizontal:absolute" o:ole="" fillcolor="window">
            <v:imagedata r:id="rId4" o:title=""/>
          </v:shape>
          <o:OLEObject Type="Embed" ProgID="Word.Picture.8" ShapeID="_x0000_i1025" DrawAspect="Content" ObjectID="_1805522404" r:id="rId5"/>
        </w:object>
      </w:r>
    </w:p>
    <w:p w:rsidR="00C625C3" w:rsidRDefault="00C625C3" w:rsidP="00C625C3">
      <w:pPr>
        <w:pStyle w:val="a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C625C3" w:rsidRDefault="00C625C3" w:rsidP="00C625C3">
      <w:pPr>
        <w:pStyle w:val="a6"/>
        <w:jc w:val="center"/>
        <w:rPr>
          <w:rFonts w:ascii="Times New Roman" w:eastAsiaTheme="minorHAnsi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C625C3" w:rsidRDefault="00C625C3" w:rsidP="00C625C3">
      <w:pPr>
        <w:pStyle w:val="a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C625C3" w:rsidRDefault="00C625C3" w:rsidP="00C625C3">
      <w:pPr>
        <w:pStyle w:val="a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C625C3" w:rsidRDefault="00C625C3" w:rsidP="00C625C3">
      <w:pPr>
        <w:pStyle w:val="a6"/>
        <w:jc w:val="center"/>
        <w:rPr>
          <w:rFonts w:ascii="Times New Roman" w:hAnsi="Times New Roman"/>
          <w:sz w:val="28"/>
          <w:szCs w:val="28"/>
        </w:rPr>
      </w:pPr>
    </w:p>
    <w:p w:rsidR="00C625C3" w:rsidRDefault="00C625C3" w:rsidP="00C625C3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03.04.2025 року </w:t>
      </w:r>
      <w:r>
        <w:rPr>
          <w:rFonts w:ascii="Times New Roman" w:hAnsi="Times New Roman" w:cs="Times New Roman"/>
          <w:sz w:val="28"/>
          <w:szCs w:val="28"/>
        </w:rPr>
        <w:t xml:space="preserve"> 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      м.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Запор</w:t>
      </w:r>
      <w:r>
        <w:rPr>
          <w:rFonts w:ascii="Times New Roman" w:hAnsi="Times New Roman" w:cs="Times New Roman"/>
          <w:sz w:val="28"/>
          <w:szCs w:val="28"/>
          <w:lang w:val="uk-UA"/>
        </w:rPr>
        <w:t>і</w:t>
      </w:r>
      <w:proofErr w:type="spellStart"/>
      <w:r>
        <w:rPr>
          <w:rFonts w:ascii="Times New Roman" w:hAnsi="Times New Roman" w:cs="Times New Roman"/>
          <w:sz w:val="28"/>
          <w:szCs w:val="28"/>
        </w:rPr>
        <w:t>жжя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          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        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149</w:t>
      </w:r>
    </w:p>
    <w:p w:rsidR="00C625C3" w:rsidRDefault="00C625C3" w:rsidP="002D6697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2D6697" w:rsidRDefault="002D6697" w:rsidP="002D6697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 погодження передачі майна в оренду комунальним некомерційним підприємством «Клініка «Сімейний лікар»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2D6697" w:rsidRDefault="002D6697" w:rsidP="002D6697">
      <w:pPr>
        <w:pStyle w:val="1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:rsidR="00C625C3" w:rsidRDefault="002D6697" w:rsidP="002D6697">
      <w:pPr>
        <w:pStyle w:val="1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Розглянувши звернення комунального некомерційного підприємства «Клініка «Сімейний лікар»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сільської ради Запорізького району Запорізької області, керуючись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ст.ст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. 5, 6 Закону України «Про оренду державного та комунального майна», </w:t>
      </w:r>
      <w:r>
        <w:rPr>
          <w:rFonts w:ascii="Times New Roman" w:hAnsi="Times New Roman" w:cs="Times New Roman"/>
          <w:color w:val="000000" w:themeColor="text1"/>
          <w:sz w:val="28"/>
          <w:lang w:val="uk-UA"/>
        </w:rPr>
        <w:t xml:space="preserve">підпунктом 1 пункту «а» статті 29, частиною 5 статті 60 Закону України «Про місцеве самоврядування в Україні»,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постановою Кабінету Міністрів України «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Деякі питання оренди державного та комунального майна»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  <w:lang w:val="uk-UA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від 03.06.2020 р. № 483, Положенням про оренду комунального майна територіальної громади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сільської ради Запорізького району Запорізької області, затвердженим рішенням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сільської ради Запорізького району Запорізької області від 05.02.2021 № 23, </w:t>
      </w:r>
    </w:p>
    <w:p w:rsidR="002D6697" w:rsidRDefault="002D6697" w:rsidP="00C625C3">
      <w:pPr>
        <w:pStyle w:val="1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сільської ради</w:t>
      </w:r>
    </w:p>
    <w:p w:rsidR="002D6697" w:rsidRDefault="002D6697" w:rsidP="002D669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2D6697" w:rsidRDefault="002D6697" w:rsidP="00C625C3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 Погодити комунальному некомерційному підприємству «Клініка «Сімейний лікар»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передачу в оренду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майна, </w:t>
      </w:r>
      <w:r>
        <w:rPr>
          <w:rFonts w:ascii="Times New Roman" w:hAnsi="Times New Roman"/>
          <w:sz w:val="28"/>
          <w:szCs w:val="28"/>
          <w:lang w:val="uk-UA"/>
        </w:rPr>
        <w:t xml:space="preserve">що належить до комунальної власності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згідно з додатком до цього рішення.</w:t>
      </w:r>
    </w:p>
    <w:p w:rsidR="002D6697" w:rsidRDefault="002D6697" w:rsidP="00C625C3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 Погодити комунальному некомерційному підприємству «Клініка «Сімейний лікар»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включення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майна, </w:t>
      </w:r>
      <w:r>
        <w:rPr>
          <w:rFonts w:ascii="Times New Roman" w:hAnsi="Times New Roman"/>
          <w:sz w:val="28"/>
          <w:szCs w:val="28"/>
          <w:lang w:val="uk-UA"/>
        </w:rPr>
        <w:t xml:space="preserve">що належить до комунальної власності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згідно з додатком до цього рішення до Переліку Першого типу.</w:t>
      </w:r>
    </w:p>
    <w:p w:rsidR="002D6697" w:rsidRDefault="002D6697" w:rsidP="00C625C3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 Контроль за виконанням цього рішення покласти на </w:t>
      </w:r>
      <w:r w:rsidR="00626B7E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заступника сільського голови </w:t>
      </w:r>
      <w:r w:rsidR="00C625C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626B7E">
        <w:rPr>
          <w:rFonts w:ascii="Times New Roman" w:hAnsi="Times New Roman"/>
          <w:sz w:val="28"/>
          <w:szCs w:val="28"/>
          <w:lang w:val="uk-UA"/>
        </w:rPr>
        <w:t xml:space="preserve">з питань діяльності виконавчих органів </w:t>
      </w:r>
      <w:proofErr w:type="spellStart"/>
      <w:r w:rsidR="00C625C3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C625C3">
        <w:rPr>
          <w:rFonts w:ascii="Times New Roman" w:hAnsi="Times New Roman"/>
          <w:sz w:val="28"/>
          <w:szCs w:val="28"/>
          <w:lang w:val="uk-UA"/>
        </w:rPr>
        <w:t xml:space="preserve"> сільської</w:t>
      </w:r>
      <w:r>
        <w:rPr>
          <w:rFonts w:ascii="Times New Roman" w:hAnsi="Times New Roman"/>
          <w:sz w:val="28"/>
          <w:szCs w:val="28"/>
          <w:lang w:val="uk-UA"/>
        </w:rPr>
        <w:t xml:space="preserve">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</w:t>
      </w:r>
      <w:r>
        <w:rPr>
          <w:rStyle w:val="a5"/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.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</w:p>
    <w:p w:rsidR="002D6697" w:rsidRDefault="002D6697" w:rsidP="002D6697">
      <w:pPr>
        <w:tabs>
          <w:tab w:val="left" w:pos="6800"/>
        </w:tabs>
        <w:spacing w:after="0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2D6697" w:rsidRDefault="002D6697" w:rsidP="002D6697">
      <w:pPr>
        <w:pStyle w:val="a3"/>
        <w:jc w:val="both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  <w:lang w:val="uk-UA" w:eastAsia="uk-UA"/>
        </w:rPr>
        <w:t>Сільський голова                                                                           Денис КОРОТЕНКО</w:t>
      </w:r>
    </w:p>
    <w:p w:rsidR="002D6697" w:rsidRDefault="002D6697" w:rsidP="002D6697">
      <w:pPr>
        <w:spacing w:after="160" w:line="256" w:lineRule="auto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  <w:lang w:val="uk-UA" w:eastAsia="uk-UA"/>
        </w:rPr>
        <w:br w:type="page"/>
      </w:r>
    </w:p>
    <w:p w:rsidR="00283040" w:rsidRDefault="00283040" w:rsidP="0028304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                                                                          Додаток </w:t>
      </w:r>
    </w:p>
    <w:p w:rsidR="00283040" w:rsidRDefault="00283040" w:rsidP="0028304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до рішення виконавчого комітету </w:t>
      </w:r>
    </w:p>
    <w:p w:rsidR="00283040" w:rsidRDefault="00283040" w:rsidP="0028304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283040" w:rsidRDefault="00283040" w:rsidP="0028304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Запорізького району </w:t>
      </w:r>
    </w:p>
    <w:p w:rsidR="00283040" w:rsidRDefault="00283040" w:rsidP="0028304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Запорізької області </w:t>
      </w:r>
    </w:p>
    <w:p w:rsidR="00283040" w:rsidRDefault="00283040" w:rsidP="0028304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від 03.04.2025 року №149</w:t>
      </w:r>
    </w:p>
    <w:p w:rsidR="002D6697" w:rsidRDefault="00283040" w:rsidP="0028304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2D6697" w:rsidRDefault="002D6697" w:rsidP="002D6697">
      <w:pPr>
        <w:pStyle w:val="a3"/>
        <w:ind w:left="6379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D6697" w:rsidRDefault="002D6697" w:rsidP="002D6697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Перелік майна комунальної власності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</w:t>
      </w:r>
      <w:bookmarkStart w:id="0" w:name="_GoBack"/>
      <w:bookmarkEnd w:id="0"/>
    </w:p>
    <w:p w:rsidR="002D6697" w:rsidRDefault="002D6697" w:rsidP="002D669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704"/>
        <w:gridCol w:w="5387"/>
        <w:gridCol w:w="1842"/>
        <w:gridCol w:w="1412"/>
      </w:tblGrid>
      <w:tr w:rsidR="002D6697" w:rsidTr="002D669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6697" w:rsidRDefault="002D6697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№ з/п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6697" w:rsidRDefault="002D6697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Найменування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6697" w:rsidRDefault="002D6697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Інвентарний номер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6697" w:rsidRDefault="002D6697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Площа,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кв.м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.</w:t>
            </w:r>
          </w:p>
        </w:tc>
      </w:tr>
      <w:tr w:rsidR="002D6697" w:rsidTr="002D669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6697" w:rsidRDefault="002D6697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6697" w:rsidRDefault="002D6697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Приміщення №5 «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топочна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», розташоване у будівлі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Петропільської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амбулаторії загальної практики-сімейної медицини літ. А, розташованої за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адресою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Запорізька область, Запорізький район, село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Петропіль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, вулиця Молодіжна, будинок 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6697" w:rsidRDefault="002D6697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-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6697" w:rsidRDefault="002D6697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6,9</w:t>
            </w:r>
          </w:p>
        </w:tc>
      </w:tr>
      <w:tr w:rsidR="002D6697" w:rsidTr="002D669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6697" w:rsidRDefault="002D6697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2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6697" w:rsidRDefault="002D6697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eastAsia="en-US"/>
              </w:rPr>
              <w:t xml:space="preserve">Котел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eastAsia="en-US"/>
              </w:rPr>
              <w:t>водогрійний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eastAsia="en-US"/>
              </w:rPr>
              <w:t>твердопаливний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eastAsia="en-US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 w:eastAsia="en-US"/>
              </w:rPr>
              <w:t>WICHLACZ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 w:eastAsia="en-US"/>
              </w:rPr>
              <w:t>GRH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eastAsia="en-US"/>
              </w:rPr>
              <w:t>(25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 w:eastAsia="en-US"/>
              </w:rPr>
              <w:t> 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eastAsia="en-US"/>
              </w:rPr>
              <w:t>кВт)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6697" w:rsidRDefault="002D6697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 w:eastAsia="en-US"/>
              </w:rPr>
              <w:t>10140062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6697" w:rsidRDefault="002D6697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-</w:t>
            </w:r>
          </w:p>
        </w:tc>
      </w:tr>
      <w:tr w:rsidR="002D6697" w:rsidTr="002D669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6697" w:rsidRDefault="002D6697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3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6697" w:rsidRDefault="002D6697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eastAsia="en-US"/>
              </w:rPr>
              <w:t>Пальник п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>а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eastAsia="en-US"/>
              </w:rPr>
              <w:t xml:space="preserve">летний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val="en-US" w:eastAsia="en-US"/>
              </w:rPr>
              <w:t>Wichlacz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val="en-US" w:eastAsia="en-US"/>
              </w:rPr>
              <w:t>Palnik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eastAsia="en-US"/>
              </w:rPr>
              <w:t>-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 xml:space="preserve">50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eastAsia="en-US"/>
              </w:rPr>
              <w:t>(25 кВт)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6697" w:rsidRDefault="002D6697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>101410062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6697" w:rsidRDefault="002D6697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-</w:t>
            </w:r>
          </w:p>
        </w:tc>
      </w:tr>
      <w:tr w:rsidR="002D6697" w:rsidTr="002D669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6697" w:rsidRDefault="002D6697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4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6697" w:rsidRDefault="002D6697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eastAsia="en-US"/>
              </w:rPr>
              <w:t xml:space="preserve">Бункер для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eastAsia="en-US"/>
              </w:rPr>
              <w:t>зберігання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eastAsia="en-US"/>
              </w:rPr>
              <w:t>пеллет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eastAsia="en-US"/>
              </w:rPr>
              <w:t xml:space="preserve"> БП-700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6697" w:rsidRDefault="002D6697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>101410064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6697" w:rsidRDefault="002D6697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-</w:t>
            </w:r>
          </w:p>
        </w:tc>
      </w:tr>
    </w:tbl>
    <w:p w:rsidR="002D6697" w:rsidRDefault="002D6697" w:rsidP="002D669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D6697" w:rsidRDefault="002D6697" w:rsidP="002D669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D6697" w:rsidRDefault="002D6697" w:rsidP="002D6697">
      <w:pPr>
        <w:pStyle w:val="a3"/>
        <w:tabs>
          <w:tab w:val="left" w:pos="6804"/>
        </w:tabs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</w:t>
      </w:r>
      <w:r>
        <w:rPr>
          <w:rFonts w:ascii="Times New Roman" w:hAnsi="Times New Roman"/>
          <w:sz w:val="28"/>
          <w:szCs w:val="28"/>
          <w:lang w:val="uk-UA"/>
        </w:rPr>
        <w:tab/>
        <w:t>Лариса ГОЛОВАНЬ</w:t>
      </w:r>
    </w:p>
    <w:p w:rsidR="00B13A9F" w:rsidRDefault="00B13A9F"/>
    <w:sectPr w:rsidR="00B13A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5910"/>
    <w:rsid w:val="00283040"/>
    <w:rsid w:val="002D6697"/>
    <w:rsid w:val="00626B7E"/>
    <w:rsid w:val="00B13A9F"/>
    <w:rsid w:val="00C625C3"/>
    <w:rsid w:val="00C85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5EA6DC-9952-4C67-9014-A5845A846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34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D6697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D6697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2D6697"/>
    <w:pPr>
      <w:spacing w:after="0" w:line="240" w:lineRule="auto"/>
    </w:pPr>
    <w:rPr>
      <w:rFonts w:eastAsiaTheme="minorEastAsia"/>
      <w:lang w:eastAsia="ru-RU"/>
    </w:rPr>
  </w:style>
  <w:style w:type="table" w:styleId="a4">
    <w:name w:val="Table Grid"/>
    <w:basedOn w:val="a1"/>
    <w:uiPriority w:val="39"/>
    <w:rsid w:val="002D669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2D6697"/>
    <w:rPr>
      <w:b/>
      <w:bCs/>
    </w:rPr>
  </w:style>
  <w:style w:type="character" w:customStyle="1" w:styleId="10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6"/>
    <w:uiPriority w:val="34"/>
    <w:semiHidden/>
    <w:locked/>
    <w:rsid w:val="00C625C3"/>
    <w:rPr>
      <w:rFonts w:ascii="Calibri" w:eastAsia="Times New Roman" w:hAnsi="Calibri" w:cs="Calibri"/>
    </w:rPr>
  </w:style>
  <w:style w:type="paragraph" w:styleId="a6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0"/>
    <w:uiPriority w:val="34"/>
    <w:semiHidden/>
    <w:unhideWhenUsed/>
    <w:qFormat/>
    <w:rsid w:val="00C625C3"/>
    <w:pPr>
      <w:spacing w:after="0" w:line="240" w:lineRule="auto"/>
      <w:contextualSpacing/>
    </w:pPr>
    <w:rPr>
      <w:rFonts w:ascii="Calibri" w:eastAsia="Times New Roman" w:hAnsi="Calibri" w:cs="Calibri"/>
    </w:rPr>
  </w:style>
  <w:style w:type="paragraph" w:styleId="a7">
    <w:name w:val="Balloon Text"/>
    <w:basedOn w:val="a"/>
    <w:link w:val="a8"/>
    <w:uiPriority w:val="99"/>
    <w:semiHidden/>
    <w:unhideWhenUsed/>
    <w:rsid w:val="00C625C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C625C3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39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498</Words>
  <Characters>2842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2025-04-07T06:14:00Z</cp:lastPrinted>
  <dcterms:created xsi:type="dcterms:W3CDTF">2025-04-03T05:09:00Z</dcterms:created>
  <dcterms:modified xsi:type="dcterms:W3CDTF">2025-04-07T06:14:00Z</dcterms:modified>
</cp:coreProperties>
</file>