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A07" w:rsidRDefault="00405A07" w:rsidP="009E6CA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5A07" w:rsidRPr="00405A07" w:rsidRDefault="00405A07" w:rsidP="00405A0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405A07">
        <w:rPr>
          <w:rFonts w:ascii="Times New Roman" w:hAnsi="Times New Roman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504" r:id="rId5"/>
        </w:object>
      </w:r>
    </w:p>
    <w:p w:rsidR="00405A07" w:rsidRPr="00405A07" w:rsidRDefault="00405A07" w:rsidP="00405A07">
      <w:pPr>
        <w:pStyle w:val="a5"/>
        <w:jc w:val="center"/>
        <w:rPr>
          <w:rFonts w:ascii="Times New Roman" w:eastAsia="Calibri" w:hAnsi="Times New Roman"/>
          <w:sz w:val="28"/>
          <w:szCs w:val="28"/>
        </w:rPr>
      </w:pPr>
      <w:r w:rsidRPr="00405A07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05A07" w:rsidRPr="00405A07" w:rsidRDefault="00405A07" w:rsidP="00405A07">
      <w:pPr>
        <w:pStyle w:val="a5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 w:rsidRPr="00405A07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05A07" w:rsidRPr="00405A07" w:rsidRDefault="00405A07" w:rsidP="00405A07">
      <w:pPr>
        <w:pStyle w:val="a5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 w:rsidRPr="00405A07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05A07" w:rsidRPr="00405A07" w:rsidRDefault="00405A07" w:rsidP="00405A0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05A07" w:rsidRPr="00405A07" w:rsidRDefault="00405A07" w:rsidP="00405A0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405A07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05A07" w:rsidRPr="00405A07" w:rsidRDefault="00405A07" w:rsidP="00405A07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05A07" w:rsidRDefault="00405A07" w:rsidP="00405A07">
      <w:pPr>
        <w:pStyle w:val="a5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405A07">
        <w:rPr>
          <w:rFonts w:ascii="Times New Roman" w:hAnsi="Times New Roman"/>
          <w:sz w:val="28"/>
          <w:szCs w:val="28"/>
          <w:lang w:val="uk-UA"/>
        </w:rPr>
        <w:t xml:space="preserve">07.08.2025 </w:t>
      </w:r>
      <w:r w:rsidRPr="00405A07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            № 294</w:t>
      </w:r>
    </w:p>
    <w:p w:rsidR="00405A07" w:rsidRPr="00405A07" w:rsidRDefault="00405A07" w:rsidP="00405A0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05A07" w:rsidRDefault="00405A07" w:rsidP="009E6CA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E6CAE" w:rsidRDefault="009E6CAE" w:rsidP="009E6CA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</w:t>
      </w:r>
      <w:r w:rsidR="00405A07">
        <w:rPr>
          <w:rFonts w:ascii="Times New Roman" w:hAnsi="Times New Roman"/>
          <w:sz w:val="28"/>
          <w:szCs w:val="28"/>
          <w:lang w:val="uk-UA"/>
        </w:rPr>
        <w:t>ільської ради від  06.02.2025 року</w:t>
      </w:r>
      <w:r>
        <w:rPr>
          <w:rFonts w:ascii="Times New Roman" w:hAnsi="Times New Roman"/>
          <w:sz w:val="28"/>
          <w:szCs w:val="28"/>
          <w:lang w:val="uk-UA"/>
        </w:rPr>
        <w:t xml:space="preserve"> № 50 “Про тимчасове влаштування малолітньої дитини”</w:t>
      </w:r>
    </w:p>
    <w:p w:rsidR="004627E6" w:rsidRDefault="009E6CAE" w:rsidP="004627E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627E6" w:rsidRDefault="004627E6" w:rsidP="004627E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</w:t>
      </w:r>
      <w:bookmarkStart w:id="0" w:name="_Hlk196380510"/>
      <w:r>
        <w:rPr>
          <w:rFonts w:ascii="Times New Roman" w:hAnsi="Times New Roman"/>
          <w:sz w:val="28"/>
          <w:szCs w:val="28"/>
          <w:lang w:val="uk-UA"/>
        </w:rPr>
        <w:t xml:space="preserve"> Законом України «Про місцеве самоврядування в Україні»,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на підставі листа </w:t>
      </w:r>
      <w:r w:rsidRPr="004627E6">
        <w:rPr>
          <w:rFonts w:ascii="Times New Roman" w:hAnsi="Times New Roman"/>
          <w:sz w:val="28"/>
          <w:szCs w:val="28"/>
          <w:lang w:val="uk-UA"/>
        </w:rPr>
        <w:t>комунального неком</w:t>
      </w:r>
      <w:r>
        <w:rPr>
          <w:rFonts w:ascii="Times New Roman" w:hAnsi="Times New Roman"/>
          <w:sz w:val="28"/>
          <w:szCs w:val="28"/>
          <w:lang w:val="uk-UA"/>
        </w:rPr>
        <w:t xml:space="preserve">ерційного підприємства Львівської обласної ради “Центр здоров’я та реабілітації дітей” від 17.07.2025 р. № 711, згідно наказу Управління майном спільної власності Львівської обласної ради від 02.07.2025 р. № 128-П, в зв’язку із зміною назви закладу “комунальне </w:t>
      </w:r>
      <w:r w:rsidRPr="004627E6">
        <w:rPr>
          <w:rFonts w:ascii="Times New Roman" w:hAnsi="Times New Roman"/>
          <w:sz w:val="28"/>
          <w:szCs w:val="28"/>
          <w:lang w:val="uk-UA"/>
        </w:rPr>
        <w:t>неком</w:t>
      </w:r>
      <w:r>
        <w:rPr>
          <w:rFonts w:ascii="Times New Roman" w:hAnsi="Times New Roman"/>
          <w:sz w:val="28"/>
          <w:szCs w:val="28"/>
          <w:lang w:val="uk-UA"/>
        </w:rPr>
        <w:t xml:space="preserve">ерційне підприємство Львівської обласної ради “Центр медичної реабілітації та паліативної допомоги дітям” на “комунальне </w:t>
      </w:r>
      <w:r w:rsidRPr="004627E6">
        <w:rPr>
          <w:rFonts w:ascii="Times New Roman" w:hAnsi="Times New Roman"/>
          <w:sz w:val="28"/>
          <w:szCs w:val="28"/>
          <w:lang w:val="uk-UA"/>
        </w:rPr>
        <w:t>неком</w:t>
      </w:r>
      <w:r>
        <w:rPr>
          <w:rFonts w:ascii="Times New Roman" w:hAnsi="Times New Roman"/>
          <w:sz w:val="28"/>
          <w:szCs w:val="28"/>
          <w:lang w:val="uk-UA"/>
        </w:rPr>
        <w:t>ерційне підприємство Львівської обласної ради “Центр здоров’я та реабілітації дітей”, беручи до уваги подання начальника Служби у справах дітей,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06.02.2025 р. № 50 “Про тимчасове влаштування малолітньої дитини” в розділі найменування закладу.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Пункт 1 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06.02.2025 р. № 50 викласти в такій редакції: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“1. Тимчасово влаштувати дитину, залишену без батьківського піклування, </w:t>
      </w:r>
      <w:proofErr w:type="spellStart"/>
      <w:r w:rsidR="00055FAF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55FA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5FAF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55FA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55FA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55FA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55FAF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55FAF">
        <w:rPr>
          <w:rFonts w:eastAsia="Calibri"/>
          <w:color w:val="000000"/>
          <w:sz w:val="28"/>
          <w:szCs w:val="28"/>
          <w:lang w:val="uk-UA"/>
        </w:rPr>
        <w:t xml:space="preserve"> 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до </w:t>
      </w:r>
      <w:r w:rsidRPr="004627E6">
        <w:rPr>
          <w:rFonts w:ascii="Times New Roman" w:hAnsi="Times New Roman"/>
          <w:sz w:val="28"/>
          <w:szCs w:val="28"/>
          <w:lang w:val="uk-UA"/>
        </w:rPr>
        <w:t>комунального неком</w:t>
      </w:r>
      <w:r>
        <w:rPr>
          <w:rFonts w:ascii="Times New Roman" w:hAnsi="Times New Roman"/>
          <w:sz w:val="28"/>
          <w:szCs w:val="28"/>
          <w:lang w:val="uk-UA"/>
        </w:rPr>
        <w:t>ерційного підприємства Львівської обласної ради “Центр здоров’я та реабілітації дітей”.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405A0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627E6" w:rsidRDefault="004627E6" w:rsidP="004627E6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</w:t>
      </w:r>
      <w:r w:rsidR="00405A0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Денис КОРОТЕНКО</w:t>
      </w:r>
    </w:p>
    <w:p w:rsidR="004627E6" w:rsidRDefault="00405A07" w:rsidP="004627E6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4627E6" w:rsidRDefault="004627E6" w:rsidP="004627E6">
      <w:pPr>
        <w:spacing w:after="0" w:line="240" w:lineRule="auto"/>
        <w:ind w:left="4536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627E6" w:rsidRDefault="004627E6" w:rsidP="00462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96C1D" w:rsidRDefault="00A96C1D"/>
    <w:sectPr w:rsidR="00A96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933"/>
    <w:rsid w:val="00055FAF"/>
    <w:rsid w:val="00405A07"/>
    <w:rsid w:val="004627E6"/>
    <w:rsid w:val="009E6CAE"/>
    <w:rsid w:val="00A96C1D"/>
    <w:rsid w:val="00F3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14697A-6FA8-409D-8B77-D24E564C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7E6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4627E6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4627E6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No Spacing"/>
    <w:uiPriority w:val="1"/>
    <w:qFormat/>
    <w:rsid w:val="00405A07"/>
    <w:pPr>
      <w:suppressAutoHyphens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05A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05A0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2025-08-06T05:44:00Z</cp:lastPrinted>
  <dcterms:created xsi:type="dcterms:W3CDTF">2025-08-05T10:41:00Z</dcterms:created>
  <dcterms:modified xsi:type="dcterms:W3CDTF">2025-08-15T10:25:00Z</dcterms:modified>
</cp:coreProperties>
</file>