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991" w:rsidRDefault="00B90991" w:rsidP="00B90991">
      <w:pPr>
        <w:jc w:val="center"/>
        <w:rPr>
          <w:rFonts w:ascii="Times New Roman" w:hAnsi="Times New Roman" w:cs="Times New Roman"/>
          <w:color w:val="auto"/>
          <w:sz w:val="28"/>
          <w:szCs w:val="22"/>
          <w:lang w:val="ru-RU" w:eastAsia="ru-RU"/>
        </w:rPr>
      </w:pPr>
      <w:r>
        <w:rPr>
          <w:rFonts w:ascii="Times New Roman" w:hAnsi="Times New Roman" w:cs="Times New Roman"/>
          <w:sz w:val="28"/>
          <w:szCs w:val="22"/>
          <w:lang w:val="ru-RU"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2978935" r:id="rId5"/>
        </w:object>
      </w:r>
    </w:p>
    <w:p w:rsidR="00B90991" w:rsidRDefault="00B90991" w:rsidP="00B90991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B90991" w:rsidRDefault="00B90991" w:rsidP="00B90991">
      <w:pPr>
        <w:keepNext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B90991" w:rsidRDefault="00B90991" w:rsidP="00B90991">
      <w:pPr>
        <w:keepNext/>
        <w:jc w:val="center"/>
        <w:outlineLvl w:val="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B90991" w:rsidRDefault="00B90991" w:rsidP="00B90991">
      <w:pPr>
        <w:jc w:val="center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8"/>
        </w:rPr>
        <w:t xml:space="preserve"> </w:t>
      </w:r>
    </w:p>
    <w:p w:rsidR="00B90991" w:rsidRDefault="00B90991" w:rsidP="00B90991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B90991" w:rsidRDefault="00B90991" w:rsidP="00B90991">
      <w:pPr>
        <w:jc w:val="center"/>
        <w:rPr>
          <w:rFonts w:ascii="Times New Roman" w:hAnsi="Times New Roman"/>
          <w:b/>
          <w:sz w:val="28"/>
        </w:rPr>
      </w:pPr>
    </w:p>
    <w:p w:rsidR="00B90991" w:rsidRDefault="00B90991" w:rsidP="00B90991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</w:rPr>
        <w:t>року                             м. Запоріжжя                                           № 252</w:t>
      </w:r>
    </w:p>
    <w:p w:rsidR="00BA0D6D" w:rsidRDefault="00BA0D6D" w:rsidP="00B90991">
      <w:pPr>
        <w:rPr>
          <w:rFonts w:ascii="Times New Roman" w:hAnsi="Times New Roman"/>
          <w:color w:val="000000" w:themeColor="text1"/>
          <w:sz w:val="28"/>
        </w:rPr>
      </w:pPr>
    </w:p>
    <w:p w:rsidR="00BA0D6D" w:rsidRDefault="00BA0D6D" w:rsidP="00BA0D6D">
      <w:pPr>
        <w:pStyle w:val="a6"/>
        <w:jc w:val="both"/>
        <w:rPr>
          <w:rFonts w:eastAsia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роботу виконавчого комітету </w:t>
      </w:r>
    </w:p>
    <w:p w:rsidR="00BA0D6D" w:rsidRDefault="00BA0D6D" w:rsidP="00BA0D6D">
      <w:pPr>
        <w:pStyle w:val="a6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 виконання </w:t>
      </w:r>
    </w:p>
    <w:p w:rsidR="00BA0D6D" w:rsidRDefault="00BA0D6D" w:rsidP="00BA0D6D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вимог Закону України «Про доступ до </w:t>
      </w:r>
    </w:p>
    <w:p w:rsidR="00BA0D6D" w:rsidRDefault="00BA0D6D" w:rsidP="00BA0D6D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публічної інформації» в ІІ</w:t>
      </w:r>
      <w:r>
        <w:rPr>
          <w:sz w:val="28"/>
          <w:szCs w:val="28"/>
          <w:lang w:val="uk-UA"/>
        </w:rPr>
        <w:t xml:space="preserve"> кварталі 2025 року  </w:t>
      </w:r>
    </w:p>
    <w:p w:rsidR="00BA0D6D" w:rsidRDefault="00BA0D6D" w:rsidP="00BA0D6D">
      <w:pPr>
        <w:pStyle w:val="a6"/>
        <w:jc w:val="both"/>
        <w:rPr>
          <w:rFonts w:cstheme="minorBidi"/>
          <w:sz w:val="28"/>
          <w:szCs w:val="28"/>
          <w:lang w:val="uk-UA"/>
        </w:rPr>
      </w:pPr>
    </w:p>
    <w:p w:rsidR="00BA0D6D" w:rsidRDefault="00BA0D6D" w:rsidP="00BA0D6D">
      <w:pPr>
        <w:pStyle w:val="a6"/>
        <w:jc w:val="both"/>
        <w:rPr>
          <w:rFonts w:eastAsiaTheme="minorHAns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Керуючись статтями  38, 42, 59 Закону України «Про місцеве самоврядування в Україні», Законом України «Про доступ до публічної інформації», з метою забезпечення права кожного на доступ до інформації, що знаходиться у володінні виконавчого комітету 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визначена цим Законом, та інформації, що становить суспільний інтерес, заслухавши звіт щодо задоволення запитів н</w:t>
      </w:r>
      <w:r>
        <w:rPr>
          <w:sz w:val="28"/>
          <w:szCs w:val="28"/>
          <w:lang w:val="uk-UA"/>
        </w:rPr>
        <w:t>а публічну інформацію протягом ІІ</w:t>
      </w:r>
      <w:r>
        <w:rPr>
          <w:sz w:val="28"/>
          <w:szCs w:val="28"/>
          <w:lang w:val="uk-UA"/>
        </w:rPr>
        <w:t xml:space="preserve"> кварталу 2025 року, </w:t>
      </w:r>
    </w:p>
    <w:p w:rsidR="00BA0D6D" w:rsidRDefault="00BA0D6D" w:rsidP="00BA0D6D">
      <w:pPr>
        <w:pStyle w:val="a6"/>
        <w:jc w:val="both"/>
        <w:rPr>
          <w:rFonts w:eastAsia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</w:p>
    <w:p w:rsidR="00BA0D6D" w:rsidRDefault="00BA0D6D" w:rsidP="00BA0D6D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BA0D6D" w:rsidRDefault="00BA0D6D" w:rsidP="00BA0D6D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1.Визнати роботу щодо задоволення запитів на публічну інформацію виконавчим комітетом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такою, що відповідає вимогам чинного законодавства України.</w:t>
      </w:r>
    </w:p>
    <w:p w:rsidR="00BA0D6D" w:rsidRDefault="00BA0D6D" w:rsidP="00BA0D6D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2.Доручити  </w:t>
      </w:r>
      <w:r>
        <w:rPr>
          <w:sz w:val="28"/>
          <w:szCs w:val="28"/>
          <w:lang w:val="uk-UA"/>
        </w:rPr>
        <w:t xml:space="preserve"> начальнику</w:t>
      </w:r>
      <w:r>
        <w:rPr>
          <w:sz w:val="28"/>
          <w:szCs w:val="28"/>
          <w:lang w:val="uk-UA"/>
        </w:rPr>
        <w:t xml:space="preserve"> загального відділу виконавчого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  </w:t>
      </w:r>
      <w:r>
        <w:rPr>
          <w:sz w:val="28"/>
          <w:szCs w:val="28"/>
          <w:lang w:val="uk-UA"/>
        </w:rPr>
        <w:t xml:space="preserve"> Захарченко Н</w:t>
      </w:r>
      <w:bookmarkStart w:id="0" w:name="_GoBack"/>
      <w:bookmarkEnd w:id="0"/>
      <w:r>
        <w:rPr>
          <w:sz w:val="28"/>
          <w:szCs w:val="28"/>
          <w:lang w:val="uk-UA"/>
        </w:rPr>
        <w:t xml:space="preserve">. не пізніше, як у десятиденний строк після прийняття цього рішення, оприлюднити звіт щодо задоволення запитів на публічну інформацію виконавчим комітетом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на офіційному веб – сайті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.</w:t>
      </w:r>
    </w:p>
    <w:p w:rsidR="00BA0D6D" w:rsidRDefault="00BA0D6D" w:rsidP="00BA0D6D">
      <w:pPr>
        <w:pStyle w:val="a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3.Контроль за </w:t>
      </w:r>
      <w:proofErr w:type="spellStart"/>
      <w:r>
        <w:rPr>
          <w:sz w:val="28"/>
          <w:szCs w:val="28"/>
        </w:rPr>
        <w:t>виконанням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цього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покладаю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керуючого</w:t>
      </w:r>
      <w:proofErr w:type="spellEnd"/>
      <w:r>
        <w:rPr>
          <w:sz w:val="28"/>
          <w:szCs w:val="28"/>
        </w:rPr>
        <w:t xml:space="preserve"> справами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сільської</w:t>
      </w:r>
      <w:proofErr w:type="spellEnd"/>
      <w:r>
        <w:rPr>
          <w:sz w:val="28"/>
          <w:szCs w:val="28"/>
        </w:rPr>
        <w:t xml:space="preserve"> ради </w:t>
      </w:r>
      <w:proofErr w:type="spellStart"/>
      <w:r>
        <w:rPr>
          <w:sz w:val="28"/>
          <w:szCs w:val="28"/>
        </w:rPr>
        <w:t>Запорізького</w:t>
      </w:r>
      <w:proofErr w:type="spellEnd"/>
      <w:r>
        <w:rPr>
          <w:sz w:val="28"/>
          <w:szCs w:val="28"/>
        </w:rPr>
        <w:t xml:space="preserve"> району </w:t>
      </w:r>
      <w:proofErr w:type="spellStart"/>
      <w:r>
        <w:rPr>
          <w:sz w:val="28"/>
          <w:szCs w:val="28"/>
        </w:rPr>
        <w:t>Запорізької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області</w:t>
      </w:r>
      <w:proofErr w:type="spellEnd"/>
      <w:r>
        <w:rPr>
          <w:sz w:val="28"/>
          <w:szCs w:val="28"/>
        </w:rPr>
        <w:t xml:space="preserve"> Головань Л.</w:t>
      </w:r>
    </w:p>
    <w:p w:rsidR="00BA0D6D" w:rsidRDefault="00BA0D6D" w:rsidP="00BA0D6D">
      <w:pPr>
        <w:pStyle w:val="a6"/>
        <w:jc w:val="both"/>
        <w:rPr>
          <w:sz w:val="28"/>
          <w:szCs w:val="28"/>
        </w:rPr>
      </w:pPr>
    </w:p>
    <w:p w:rsidR="00BA0D6D" w:rsidRDefault="00BA0D6D" w:rsidP="00BA0D6D">
      <w:pPr>
        <w:pStyle w:val="a6"/>
        <w:ind w:hanging="2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Сільський голова                                                                            Денис КОРОТЕНКО</w:t>
      </w:r>
    </w:p>
    <w:p w:rsidR="00BA0D6D" w:rsidRDefault="00BA0D6D" w:rsidP="00BA0D6D">
      <w:pPr>
        <w:pStyle w:val="a6"/>
        <w:ind w:hanging="208"/>
        <w:jc w:val="both"/>
        <w:rPr>
          <w:sz w:val="28"/>
          <w:szCs w:val="28"/>
          <w:lang w:val="uk-UA"/>
        </w:rPr>
      </w:pPr>
    </w:p>
    <w:p w:rsidR="00BA0D6D" w:rsidRDefault="00BA0D6D" w:rsidP="00BA0D6D">
      <w:pPr>
        <w:pStyle w:val="a6"/>
        <w:ind w:hanging="208"/>
        <w:jc w:val="both"/>
        <w:rPr>
          <w:sz w:val="28"/>
          <w:szCs w:val="28"/>
          <w:lang w:val="uk-UA"/>
        </w:rPr>
      </w:pPr>
    </w:p>
    <w:p w:rsidR="00BA0D6D" w:rsidRDefault="00BA0D6D" w:rsidP="00BA0D6D">
      <w:pPr>
        <w:pStyle w:val="a6"/>
        <w:ind w:hanging="208"/>
        <w:jc w:val="both"/>
        <w:rPr>
          <w:sz w:val="28"/>
          <w:szCs w:val="28"/>
          <w:lang w:val="uk-UA"/>
        </w:rPr>
      </w:pPr>
    </w:p>
    <w:p w:rsidR="00BA0D6D" w:rsidRDefault="00BA0D6D" w:rsidP="00BA0D6D">
      <w:pPr>
        <w:pStyle w:val="a6"/>
        <w:ind w:hanging="208"/>
        <w:jc w:val="both"/>
        <w:rPr>
          <w:sz w:val="28"/>
          <w:szCs w:val="28"/>
          <w:lang w:val="uk-UA"/>
        </w:rPr>
      </w:pPr>
    </w:p>
    <w:p w:rsidR="00B90991" w:rsidRDefault="00B90991" w:rsidP="009D27B0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rFonts w:ascii="Times New Roman" w:hAnsi="Times New Roman" w:cs="Times New Roman"/>
          <w:spacing w:val="-1"/>
          <w:sz w:val="28"/>
          <w:szCs w:val="28"/>
        </w:rPr>
      </w:pPr>
    </w:p>
    <w:p w:rsidR="00B90991" w:rsidRDefault="00B90991" w:rsidP="009D27B0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rFonts w:ascii="Times New Roman" w:hAnsi="Times New Roman" w:cs="Times New Roman"/>
          <w:spacing w:val="-1"/>
          <w:sz w:val="28"/>
          <w:szCs w:val="28"/>
        </w:rPr>
      </w:pPr>
    </w:p>
    <w:p w:rsidR="009D27B0" w:rsidRDefault="009D27B0" w:rsidP="009D27B0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rFonts w:ascii="Times New Roman" w:hAnsi="Times New Roman" w:cs="Times New Roman"/>
          <w:spacing w:val="-1"/>
          <w:sz w:val="28"/>
          <w:szCs w:val="28"/>
          <w:lang w:eastAsia="ru-RU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t xml:space="preserve">Звіт </w:t>
      </w:r>
    </w:p>
    <w:p w:rsidR="009D27B0" w:rsidRDefault="009D27B0" w:rsidP="009D27B0">
      <w:pPr>
        <w:spacing w:line="240" w:lineRule="exact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t xml:space="preserve">про задоволення </w:t>
      </w:r>
      <w:r>
        <w:rPr>
          <w:rFonts w:ascii="Times New Roman" w:hAnsi="Times New Roman" w:cs="Times New Roman"/>
          <w:bCs/>
          <w:sz w:val="28"/>
          <w:szCs w:val="28"/>
        </w:rPr>
        <w:t xml:space="preserve">запитів на публічну інформацію,  що надійшли до виконавчого комітету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сільської ради Запорізького району Запорізької області протягом </w:t>
      </w:r>
    </w:p>
    <w:p w:rsidR="009D27B0" w:rsidRDefault="009D27B0" w:rsidP="009D27B0">
      <w:pPr>
        <w:spacing w:line="24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квітня-червня 2025року(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Cs/>
          <w:sz w:val="28"/>
          <w:szCs w:val="28"/>
        </w:rPr>
        <w:t>І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квартал 2025 року)</w:t>
      </w:r>
    </w:p>
    <w:p w:rsidR="009D27B0" w:rsidRDefault="009D27B0" w:rsidP="009D27B0">
      <w:pPr>
        <w:spacing w:line="24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88"/>
        <w:gridCol w:w="762"/>
        <w:gridCol w:w="851"/>
        <w:gridCol w:w="708"/>
        <w:gridCol w:w="12"/>
        <w:gridCol w:w="273"/>
        <w:gridCol w:w="706"/>
        <w:gridCol w:w="143"/>
        <w:gridCol w:w="1234"/>
        <w:gridCol w:w="391"/>
        <w:gridCol w:w="1220"/>
        <w:gridCol w:w="983"/>
        <w:gridCol w:w="660"/>
      </w:tblGrid>
      <w:tr w:rsidR="009D27B0" w:rsidTr="009D27B0"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Зареєстровано запитів  за період з 01.01.2025 по 31.03.2025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  <w:t>- 17</w:t>
            </w:r>
          </w:p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в т. ч.</w:t>
            </w:r>
          </w:p>
        </w:tc>
      </w:tr>
      <w:tr w:rsidR="009D27B0" w:rsidTr="009D27B0">
        <w:trPr>
          <w:trHeight w:val="449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7B0" w:rsidRDefault="009D27B0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За формою подання</w:t>
            </w: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Письмових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Електронних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Факсом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ind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Телефоном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Усних</w:t>
            </w:r>
          </w:p>
        </w:tc>
      </w:tr>
      <w:tr w:rsidR="009D27B0" w:rsidTr="009D27B0">
        <w:trPr>
          <w:trHeight w:val="41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01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18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9D27B0" w:rsidTr="009D27B0">
        <w:trPr>
          <w:trHeight w:val="243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9D27B0" w:rsidTr="009D27B0">
        <w:trPr>
          <w:trHeight w:val="442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7B0" w:rsidRDefault="009D27B0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За категорією запитувачів</w:t>
            </w: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Фізичні особи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Юридичні особи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Об’єднання громадян</w:t>
            </w:r>
          </w:p>
        </w:tc>
      </w:tr>
      <w:tr w:rsidR="009D27B0" w:rsidTr="009D27B0">
        <w:trPr>
          <w:trHeight w:val="420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10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9D27B0" w:rsidTr="009D27B0">
        <w:trPr>
          <w:trHeight w:val="497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9D27B0" w:rsidTr="009D27B0">
        <w:trPr>
          <w:cantSplit/>
          <w:trHeight w:val="795"/>
        </w:trPr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7B0" w:rsidRDefault="009D27B0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Результати розгляду запитів</w:t>
            </w: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9D27B0" w:rsidRDefault="009D27B0">
            <w:pPr>
              <w:spacing w:line="240" w:lineRule="exact"/>
              <w:ind w:left="-55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Задоволено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D27B0" w:rsidRDefault="009D27B0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В стадії </w:t>
            </w:r>
          </w:p>
          <w:p w:rsidR="009D27B0" w:rsidRDefault="009D27B0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розгляду</w:t>
            </w:r>
          </w:p>
          <w:p w:rsidR="009D27B0" w:rsidRDefault="009D27B0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8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відмовлено</w:t>
            </w:r>
          </w:p>
        </w:tc>
        <w:tc>
          <w:tcPr>
            <w:tcW w:w="44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7B0" w:rsidRDefault="009D27B0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9D27B0" w:rsidRDefault="009D27B0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Причини відмови</w:t>
            </w:r>
          </w:p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9D27B0" w:rsidTr="009D27B0">
        <w:trPr>
          <w:cantSplit/>
          <w:trHeight w:val="112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всього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ind w:left="-108" w:right="-108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 т. ч. надіслано належним розпорядникам інформації</w:t>
            </w:r>
          </w:p>
        </w:tc>
        <w:tc>
          <w:tcPr>
            <w:tcW w:w="35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9D27B0" w:rsidTr="009D27B0">
        <w:trPr>
          <w:trHeight w:val="702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13</w:t>
            </w:r>
          </w:p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</w:p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</w:p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7B0" w:rsidRDefault="009D27B0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Сільська рада  не  володіє  і  не  зобов’язана відповідно  до  її  компетенції володіти інформацією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9D27B0" w:rsidTr="009D27B0">
        <w:trPr>
          <w:trHeight w:val="8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7B0" w:rsidRDefault="009D27B0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інформація   належить   до  категорії інформації з  обмеженим  доступом  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9D27B0" w:rsidTr="009D27B0">
        <w:trPr>
          <w:trHeight w:val="17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7B0" w:rsidRDefault="009D27B0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оплачено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фактичні витрати,  пов’язані з копіюванням або друком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9D27B0" w:rsidTr="009D27B0">
        <w:trPr>
          <w:trHeight w:val="27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7B0" w:rsidRDefault="009D27B0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7B0" w:rsidRDefault="009D27B0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не дотримано вимог до запиту на інформацію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9D27B0" w:rsidTr="009D27B0">
        <w:trPr>
          <w:trHeight w:val="273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7B0" w:rsidRDefault="009D27B0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7B0" w:rsidRDefault="009D27B0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надіслано лист про відкликання запиту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7B0" w:rsidRDefault="009D27B0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</w:tbl>
    <w:p w:rsidR="009D27B0" w:rsidRDefault="009D27B0" w:rsidP="009D27B0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val="ru-RU" w:eastAsia="uk-UA"/>
        </w:rPr>
      </w:pPr>
    </w:p>
    <w:p w:rsidR="009D27B0" w:rsidRDefault="009D27B0" w:rsidP="009D27B0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Робота із запитами на публічну в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Широківській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сільській раді спрямована на забезпечення права кожного громадянина на доступ до інформації, що знаходиться у володінні сільської ради, створення належних умов для реалізації цього права відповідно до вимог Закону України «Про доступ до публічної інформації».</w:t>
      </w:r>
    </w:p>
    <w:p w:rsidR="009D27B0" w:rsidRDefault="009D27B0" w:rsidP="009D27B0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За </w:t>
      </w:r>
      <w:r>
        <w:rPr>
          <w:bCs/>
          <w:color w:val="000000"/>
          <w:sz w:val="28"/>
          <w:szCs w:val="28"/>
          <w:lang w:val="en-US"/>
        </w:rPr>
        <w:t>I</w:t>
      </w:r>
      <w:r>
        <w:rPr>
          <w:bCs/>
          <w:color w:val="000000"/>
          <w:sz w:val="28"/>
          <w:szCs w:val="28"/>
        </w:rPr>
        <w:t>І</w:t>
      </w:r>
      <w:r>
        <w:rPr>
          <w:bCs/>
          <w:color w:val="000000"/>
          <w:sz w:val="28"/>
          <w:szCs w:val="28"/>
          <w:lang w:val="ru-RU"/>
        </w:rPr>
        <w:t xml:space="preserve"> </w:t>
      </w:r>
      <w:r>
        <w:rPr>
          <w:bCs/>
          <w:color w:val="000000"/>
          <w:sz w:val="28"/>
          <w:szCs w:val="28"/>
        </w:rPr>
        <w:t>квартал 2025 року</w:t>
      </w:r>
      <w:r>
        <w:rPr>
          <w:rStyle w:val="1"/>
          <w:color w:val="000000"/>
          <w:sz w:val="28"/>
          <w:szCs w:val="28"/>
          <w:lang w:eastAsia="uk-UA"/>
        </w:rPr>
        <w:t xml:space="preserve"> надійшло 19 інформаційних запити, з них: 10 – від фізичних осіб, 9 – від юридичних осіб.</w:t>
      </w:r>
    </w:p>
    <w:p w:rsidR="009D27B0" w:rsidRDefault="009D27B0" w:rsidP="009D27B0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Запити надходили з питань отримання:</w:t>
      </w:r>
    </w:p>
    <w:p w:rsidR="009D27B0" w:rsidRDefault="009D27B0" w:rsidP="009D27B0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lastRenderedPageBreak/>
        <w:t>- інформації щодо створення робочої групи з розробки програми комплексного відновлення та розробки програми комплексного відновлення;</w:t>
      </w:r>
    </w:p>
    <w:p w:rsidR="009D27B0" w:rsidRDefault="009D27B0" w:rsidP="009D27B0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про надання копії ПКД за проектом «Реконструкція (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термомодернізація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) будівлі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Петропільського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ліцею. ;</w:t>
      </w:r>
    </w:p>
    <w:p w:rsidR="009D27B0" w:rsidRDefault="009D27B0" w:rsidP="009D27B0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</w:t>
      </w:r>
      <w:r>
        <w:t xml:space="preserve"> </w:t>
      </w:r>
      <w:r>
        <w:rPr>
          <w:rStyle w:val="1"/>
          <w:color w:val="000000"/>
          <w:sz w:val="28"/>
          <w:szCs w:val="28"/>
          <w:lang w:eastAsia="uk-UA"/>
        </w:rPr>
        <w:t xml:space="preserve">інформації про створення фонду житла, призначеного для проживання ВПО; </w:t>
      </w:r>
    </w:p>
    <w:p w:rsidR="009D27B0" w:rsidRDefault="009D27B0" w:rsidP="009D27B0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-інформації про тимчасові місця зберігання побутових відходів; </w:t>
      </w:r>
    </w:p>
    <w:p w:rsidR="009D27B0" w:rsidRDefault="009D27B0" w:rsidP="009D27B0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інформації про порядок надання тимчасового житла для проживання осіб, стосовно яких встановлення факт позбавлення волі внаслідок збройної агресії проти України;</w:t>
      </w:r>
    </w:p>
    <w:p w:rsidR="009D27B0" w:rsidRDefault="009D27B0" w:rsidP="009D27B0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про об’єкти інфраструктури пошкоджених обстрілами, відбудова яких триває та відбудова яких завершена; </w:t>
      </w:r>
    </w:p>
    <w:p w:rsidR="009D27B0" w:rsidRDefault="009D27B0" w:rsidP="009D27B0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-про надання інформації про стан концепції/проекту військового кладовища на території кладовища Святого Миколая;</w:t>
      </w:r>
    </w:p>
    <w:p w:rsidR="009D27B0" w:rsidRDefault="009D27B0" w:rsidP="009D27B0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-про надання інформації про відповідальних посадових осіб за виявлення безхазяйного майна та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відумерлої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спадщини;</w:t>
      </w:r>
    </w:p>
    <w:p w:rsidR="009D27B0" w:rsidRDefault="009D27B0" w:rsidP="009D27B0">
      <w:pPr>
        <w:spacing w:line="240" w:lineRule="exact"/>
        <w:jc w:val="both"/>
        <w:rPr>
          <w:bCs/>
          <w:iCs/>
        </w:rPr>
      </w:pPr>
    </w:p>
    <w:p w:rsidR="009D27B0" w:rsidRDefault="009D27B0" w:rsidP="009D27B0">
      <w:pPr>
        <w:spacing w:line="240" w:lineRule="exact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9D27B0" w:rsidRDefault="009D27B0" w:rsidP="009D27B0">
      <w:pPr>
        <w:spacing w:line="240" w:lineRule="exact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Начальник</w:t>
      </w:r>
    </w:p>
    <w:p w:rsidR="009D27B0" w:rsidRDefault="009D27B0" w:rsidP="009D27B0">
      <w:pPr>
        <w:spacing w:line="240" w:lineRule="exact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загального відділу                                                                      Наталія ЗАХАРЧЕНКО </w:t>
      </w:r>
    </w:p>
    <w:p w:rsidR="009D27B0" w:rsidRDefault="009D27B0" w:rsidP="009D27B0">
      <w:pPr>
        <w:rPr>
          <w:rFonts w:ascii="Times New Roman" w:hAnsi="Times New Roman" w:cs="Times New Roman"/>
          <w:color w:val="auto"/>
          <w:sz w:val="22"/>
          <w:szCs w:val="22"/>
          <w:lang w:val="ru-RU"/>
        </w:rPr>
      </w:pPr>
    </w:p>
    <w:p w:rsidR="009D27B0" w:rsidRDefault="009D27B0" w:rsidP="009D27B0">
      <w:pPr>
        <w:rPr>
          <w:rFonts w:asciiTheme="minorHAnsi" w:hAnsiTheme="minorHAnsi" w:cstheme="minorBidi"/>
        </w:rPr>
      </w:pPr>
    </w:p>
    <w:p w:rsidR="009D27B0" w:rsidRDefault="009D27B0" w:rsidP="009D27B0"/>
    <w:p w:rsidR="00DE05FA" w:rsidRDefault="00DE05FA"/>
    <w:sectPr w:rsidR="00DE0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677"/>
    <w:rsid w:val="009D27B0"/>
    <w:rsid w:val="00B90991"/>
    <w:rsid w:val="00BA0D6D"/>
    <w:rsid w:val="00DE05FA"/>
    <w:rsid w:val="00F1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AD9D48-8EC2-42E4-B565-EBDE3170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27B0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1"/>
    <w:semiHidden/>
    <w:unhideWhenUsed/>
    <w:rsid w:val="009D27B0"/>
    <w:pPr>
      <w:widowControl/>
      <w:suppressAutoHyphens/>
      <w:spacing w:after="120"/>
    </w:pPr>
    <w:rPr>
      <w:rFonts w:ascii="Times New Roman" w:hAnsi="Times New Roman" w:cs="Times New Roman"/>
      <w:color w:val="auto"/>
      <w:lang w:eastAsia="ar-SA"/>
    </w:rPr>
  </w:style>
  <w:style w:type="character" w:customStyle="1" w:styleId="a4">
    <w:name w:val="Основной текст Знак"/>
    <w:basedOn w:val="a0"/>
    <w:uiPriority w:val="99"/>
    <w:semiHidden/>
    <w:rsid w:val="009D27B0"/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customStyle="1" w:styleId="1">
    <w:name w:val="Основной текст Знак1"/>
    <w:link w:val="a3"/>
    <w:semiHidden/>
    <w:locked/>
    <w:rsid w:val="009D27B0"/>
    <w:rPr>
      <w:rFonts w:ascii="Times New Roman" w:eastAsia="Times New Roman" w:hAnsi="Times New Roman" w:cs="Times New Roman"/>
      <w:sz w:val="24"/>
      <w:szCs w:val="24"/>
      <w:lang w:val="uk-UA" w:eastAsia="ar-SA"/>
    </w:rPr>
  </w:style>
  <w:style w:type="character" w:customStyle="1" w:styleId="a5">
    <w:name w:val="Без интервала Знак"/>
    <w:link w:val="a6"/>
    <w:uiPriority w:val="1"/>
    <w:locked/>
    <w:rsid w:val="00BA0D6D"/>
    <w:rPr>
      <w:rFonts w:ascii="Times New Roman" w:eastAsiaTheme="minorEastAsia" w:hAnsi="Times New Roman" w:cs="Times New Roman"/>
      <w:lang w:eastAsia="ru-RU"/>
    </w:rPr>
  </w:style>
  <w:style w:type="paragraph" w:styleId="a6">
    <w:name w:val="No Spacing"/>
    <w:link w:val="a5"/>
    <w:uiPriority w:val="1"/>
    <w:qFormat/>
    <w:rsid w:val="00BA0D6D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BA0D6D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BA0D6D"/>
    <w:rPr>
      <w:rFonts w:ascii="Segoe UI" w:eastAsia="Times New Roman" w:hAnsi="Segoe UI" w:cs="Segoe UI"/>
      <w:color w:val="000000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1284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2025-07-02T13:29:00Z</cp:lastPrinted>
  <dcterms:created xsi:type="dcterms:W3CDTF">2025-07-02T12:39:00Z</dcterms:created>
  <dcterms:modified xsi:type="dcterms:W3CDTF">2025-07-02T13:29:00Z</dcterms:modified>
</cp:coreProperties>
</file>