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0D2" w:rsidRPr="004A40D2" w:rsidRDefault="004A40D2" w:rsidP="004A40D2">
      <w:pPr>
        <w:suppressAutoHyphens w:val="0"/>
        <w:jc w:val="center"/>
        <w:rPr>
          <w:rFonts w:cstheme="minorBidi"/>
          <w:sz w:val="28"/>
          <w:szCs w:val="22"/>
          <w:lang w:val="uk-UA" w:eastAsia="ru-RU"/>
        </w:rPr>
      </w:pPr>
      <w:r w:rsidRPr="004A40D2"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7953998" r:id="rId5"/>
        </w:object>
      </w:r>
    </w:p>
    <w:p w:rsidR="004A40D2" w:rsidRPr="004A40D2" w:rsidRDefault="004A40D2" w:rsidP="004A40D2">
      <w:pPr>
        <w:suppressAutoHyphens w:val="0"/>
        <w:jc w:val="center"/>
        <w:rPr>
          <w:rFonts w:eastAsia="Calibri" w:cstheme="minorBidi"/>
          <w:sz w:val="28"/>
          <w:szCs w:val="22"/>
          <w:lang w:eastAsia="ru-RU"/>
        </w:rPr>
      </w:pPr>
      <w:r w:rsidRPr="004A40D2">
        <w:rPr>
          <w:rFonts w:eastAsiaTheme="minorEastAsia" w:cstheme="minorBidi"/>
          <w:sz w:val="28"/>
          <w:szCs w:val="22"/>
          <w:lang w:val="uk-UA" w:eastAsia="ru-RU"/>
        </w:rPr>
        <w:t>ШИРОКІВСЬКА СІЛЬСЬКА РАДА</w:t>
      </w:r>
    </w:p>
    <w:p w:rsidR="004A40D2" w:rsidRPr="004A40D2" w:rsidRDefault="004A40D2" w:rsidP="004A40D2">
      <w:pPr>
        <w:keepNext/>
        <w:suppressAutoHyphens w:val="0"/>
        <w:jc w:val="center"/>
        <w:outlineLvl w:val="5"/>
        <w:rPr>
          <w:rFonts w:eastAsiaTheme="minorEastAsia" w:cstheme="minorBidi"/>
          <w:sz w:val="28"/>
          <w:szCs w:val="20"/>
          <w:lang w:val="uk-UA" w:eastAsia="ru-RU"/>
        </w:rPr>
      </w:pPr>
      <w:r w:rsidRPr="004A40D2">
        <w:rPr>
          <w:rFonts w:eastAsiaTheme="minorEastAsia" w:cstheme="minorBidi"/>
          <w:sz w:val="28"/>
          <w:szCs w:val="20"/>
          <w:lang w:val="uk-UA" w:eastAsia="ru-RU"/>
        </w:rPr>
        <w:t>ЗАПОРІЗЬКОГО РАЙОНУ ЗАПОРІЗЬКОЇ ОБЛАСТІ</w:t>
      </w:r>
    </w:p>
    <w:p w:rsidR="004A40D2" w:rsidRPr="004A40D2" w:rsidRDefault="004A40D2" w:rsidP="004A40D2">
      <w:pPr>
        <w:keepNext/>
        <w:suppressAutoHyphens w:val="0"/>
        <w:jc w:val="center"/>
        <w:outlineLvl w:val="4"/>
        <w:rPr>
          <w:rFonts w:eastAsiaTheme="minorEastAsia" w:cstheme="minorBidi"/>
          <w:sz w:val="28"/>
          <w:szCs w:val="28"/>
          <w:lang w:val="uk-UA" w:eastAsia="ru-RU"/>
        </w:rPr>
      </w:pPr>
      <w:r w:rsidRPr="004A40D2">
        <w:rPr>
          <w:rFonts w:eastAsiaTheme="minorEastAsia" w:cstheme="minorBidi"/>
          <w:sz w:val="28"/>
          <w:szCs w:val="28"/>
          <w:lang w:val="uk-UA" w:eastAsia="ru-RU"/>
        </w:rPr>
        <w:t>ВИКОНАВЧИЙ КОМІТЕТ</w:t>
      </w:r>
    </w:p>
    <w:p w:rsidR="004A40D2" w:rsidRPr="004A40D2" w:rsidRDefault="004A40D2" w:rsidP="004A40D2">
      <w:pPr>
        <w:suppressAutoHyphens w:val="0"/>
        <w:jc w:val="center"/>
        <w:rPr>
          <w:rFonts w:eastAsiaTheme="minorEastAsia" w:cstheme="minorBidi"/>
          <w:sz w:val="28"/>
          <w:szCs w:val="22"/>
          <w:lang w:val="uk-UA" w:eastAsia="ru-RU"/>
        </w:rPr>
      </w:pPr>
    </w:p>
    <w:p w:rsidR="004A40D2" w:rsidRPr="004A40D2" w:rsidRDefault="004A40D2" w:rsidP="004A40D2">
      <w:pPr>
        <w:suppressAutoHyphens w:val="0"/>
        <w:jc w:val="center"/>
        <w:rPr>
          <w:rFonts w:eastAsiaTheme="minorEastAsia" w:cstheme="minorBidi"/>
          <w:sz w:val="28"/>
          <w:szCs w:val="22"/>
          <w:lang w:val="uk-UA" w:eastAsia="ru-RU"/>
        </w:rPr>
      </w:pPr>
      <w:r w:rsidRPr="004A40D2">
        <w:rPr>
          <w:rFonts w:eastAsiaTheme="minorEastAsia" w:cstheme="minorBidi"/>
          <w:sz w:val="28"/>
          <w:szCs w:val="22"/>
          <w:lang w:val="uk-UA" w:eastAsia="ru-RU"/>
        </w:rPr>
        <w:t xml:space="preserve"> РІШЕННЯ    </w:t>
      </w:r>
    </w:p>
    <w:p w:rsidR="004A40D2" w:rsidRPr="004A40D2" w:rsidRDefault="004A40D2" w:rsidP="004A40D2">
      <w:pPr>
        <w:suppressAutoHyphens w:val="0"/>
        <w:jc w:val="center"/>
        <w:rPr>
          <w:rFonts w:eastAsiaTheme="minorEastAsia" w:cstheme="minorBidi"/>
          <w:b/>
          <w:sz w:val="28"/>
          <w:szCs w:val="22"/>
          <w:lang w:val="uk-UA" w:eastAsia="ru-RU"/>
        </w:rPr>
      </w:pPr>
    </w:p>
    <w:p w:rsidR="004A40D2" w:rsidRPr="004A40D2" w:rsidRDefault="004A40D2" w:rsidP="004A40D2">
      <w:pPr>
        <w:suppressAutoHyphens w:val="0"/>
        <w:rPr>
          <w:rFonts w:eastAsiaTheme="minorEastAsia" w:cstheme="minorBidi"/>
          <w:color w:val="000000" w:themeColor="text1"/>
          <w:sz w:val="28"/>
          <w:szCs w:val="22"/>
          <w:lang w:val="uk-UA" w:eastAsia="ru-RU"/>
        </w:rPr>
      </w:pPr>
      <w:r w:rsidRPr="004A40D2">
        <w:rPr>
          <w:rFonts w:eastAsiaTheme="minorEastAsia" w:cstheme="minorBidi"/>
          <w:sz w:val="28"/>
          <w:szCs w:val="22"/>
          <w:lang w:val="uk-UA" w:eastAsia="ru-RU"/>
        </w:rPr>
        <w:t xml:space="preserve">06.08.2026 </w:t>
      </w:r>
      <w:r w:rsidRPr="004A40D2">
        <w:rPr>
          <w:rFonts w:eastAsiaTheme="minorEastAsia" w:cstheme="minorBidi"/>
          <w:color w:val="000000" w:themeColor="text1"/>
          <w:sz w:val="28"/>
          <w:szCs w:val="22"/>
          <w:lang w:val="uk-UA" w:eastAsia="ru-RU"/>
        </w:rPr>
        <w:t>року                            м. Запоріжжя                                            №</w:t>
      </w:r>
      <w:r>
        <w:rPr>
          <w:rFonts w:eastAsiaTheme="minorEastAsia" w:cstheme="minorBidi"/>
          <w:color w:val="000000" w:themeColor="text1"/>
          <w:sz w:val="28"/>
          <w:szCs w:val="22"/>
          <w:lang w:val="uk-UA" w:eastAsia="ru-RU"/>
        </w:rPr>
        <w:t xml:space="preserve"> 235</w:t>
      </w:r>
    </w:p>
    <w:p w:rsidR="004A40D2" w:rsidRDefault="004A40D2" w:rsidP="00FE5F63">
      <w:pPr>
        <w:jc w:val="both"/>
        <w:rPr>
          <w:rFonts w:cs="Calibri"/>
          <w:color w:val="000000"/>
          <w:sz w:val="28"/>
          <w:szCs w:val="28"/>
          <w:lang w:val="uk-UA"/>
        </w:rPr>
      </w:pPr>
    </w:p>
    <w:p w:rsidR="00FE5F63" w:rsidRDefault="00FE5F63" w:rsidP="00FE5F63">
      <w:pPr>
        <w:jc w:val="both"/>
        <w:rPr>
          <w:rFonts w:cs="Calibri"/>
          <w:color w:val="000000"/>
          <w:sz w:val="28"/>
          <w:szCs w:val="28"/>
          <w:lang w:val="uk-UA"/>
        </w:rPr>
      </w:pPr>
      <w:r>
        <w:rPr>
          <w:rFonts w:cs="Calibri"/>
          <w:color w:val="000000"/>
          <w:sz w:val="28"/>
          <w:szCs w:val="28"/>
          <w:lang w:val="uk-UA"/>
        </w:rPr>
        <w:t>Про надання дозволу на зміну</w:t>
      </w:r>
    </w:p>
    <w:p w:rsidR="00FE5F63" w:rsidRDefault="00FE5F63" w:rsidP="00FE5F63">
      <w:pPr>
        <w:jc w:val="both"/>
        <w:rPr>
          <w:rFonts w:ascii="Calibri" w:hAnsi="Calibri" w:cs="Calibri"/>
          <w:color w:val="000000"/>
          <w:sz w:val="28"/>
          <w:szCs w:val="28"/>
          <w:lang w:val="uk-UA"/>
        </w:rPr>
      </w:pPr>
      <w:r>
        <w:rPr>
          <w:rFonts w:cs="Calibri"/>
          <w:color w:val="000000"/>
          <w:sz w:val="28"/>
          <w:szCs w:val="28"/>
          <w:lang w:val="uk-UA"/>
        </w:rPr>
        <w:t>прізвища малолітньої дитини</w:t>
      </w:r>
    </w:p>
    <w:p w:rsidR="00FE5F63" w:rsidRDefault="00FE5F63" w:rsidP="00FE5F63">
      <w:pPr>
        <w:jc w:val="both"/>
        <w:rPr>
          <w:rFonts w:ascii="Calibri" w:hAnsi="Calibri" w:cs="Calibri"/>
          <w:color w:val="000000"/>
          <w:sz w:val="28"/>
          <w:szCs w:val="28"/>
          <w:lang w:val="uk-UA"/>
        </w:rPr>
      </w:pPr>
    </w:p>
    <w:p w:rsidR="00B30633" w:rsidRDefault="00B30633" w:rsidP="00B30633">
      <w:pPr>
        <w:ind w:firstLine="708"/>
        <w:jc w:val="both"/>
        <w:rPr>
          <w:sz w:val="28"/>
          <w:szCs w:val="28"/>
          <w:lang w:val="uk-UA" w:eastAsia="uk-UA"/>
        </w:rPr>
      </w:pPr>
      <w:r>
        <w:rPr>
          <w:bCs/>
          <w:sz w:val="28"/>
          <w:szCs w:val="28"/>
          <w:lang w:val="uk-UA"/>
        </w:rPr>
        <w:t xml:space="preserve">Керуючись статтею 148 Сімейного кодексу України, </w:t>
      </w:r>
      <w:r>
        <w:rPr>
          <w:rFonts w:eastAsia="Arial Unicode MS"/>
          <w:kern w:val="2"/>
          <w:sz w:val="28"/>
          <w:szCs w:val="28"/>
          <w:lang w:val="uk-UA"/>
        </w:rPr>
        <w:t>підпунктом 4 пункту «б» частини 1 статті 34 Закону України «Про місцеве самоврядування в Україні»</w:t>
      </w:r>
      <w:r>
        <w:rPr>
          <w:color w:val="000000"/>
          <w:sz w:val="28"/>
          <w:szCs w:val="28"/>
          <w:lang w:val="uk-UA"/>
        </w:rPr>
        <w:t>, відповідно до пункту 71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28 червня 2008 року № 866 «Питання діяльності органів опіки та піклування, пов’язаної із захистом прав дитини»</w:t>
      </w:r>
      <w:r>
        <w:rPr>
          <w:sz w:val="28"/>
          <w:szCs w:val="28"/>
          <w:lang w:val="uk-UA"/>
        </w:rPr>
        <w:t xml:space="preserve">, враховуючи висновок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розглянувши документи та заяву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, </w:t>
      </w:r>
      <w:proofErr w:type="spellStart"/>
      <w:r w:rsidR="00185E33">
        <w:rPr>
          <w:sz w:val="28"/>
          <w:szCs w:val="28"/>
          <w:lang w:val="uk-UA"/>
        </w:rPr>
        <w:t>хх.хх.хххх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року, враховуючи інтереси малолітньої дитини,</w:t>
      </w:r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, </w:t>
      </w:r>
      <w:proofErr w:type="spellStart"/>
      <w:r w:rsidR="00185E33">
        <w:rPr>
          <w:sz w:val="28"/>
          <w:szCs w:val="28"/>
          <w:lang w:val="uk-UA"/>
        </w:rPr>
        <w:t>хх.хх.хххх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р. н., з метою забезпечення реалізації прав, свобод та законних інтересів дитини </w:t>
      </w:r>
      <w:r>
        <w:rPr>
          <w:sz w:val="28"/>
          <w:szCs w:val="28"/>
          <w:lang w:val="uk-UA"/>
        </w:rPr>
        <w:br/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B30633" w:rsidRDefault="00B30633" w:rsidP="00B30633">
      <w:pPr>
        <w:tabs>
          <w:tab w:val="left" w:pos="709"/>
          <w:tab w:val="left" w:pos="2385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B30633" w:rsidRDefault="00B30633" w:rsidP="00B3063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1. Дозволити гр.</w:t>
      </w:r>
      <w:r w:rsidR="00185E33" w:rsidRP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, </w:t>
      </w:r>
      <w:proofErr w:type="spellStart"/>
      <w:r w:rsidR="00185E33">
        <w:rPr>
          <w:sz w:val="28"/>
          <w:szCs w:val="28"/>
          <w:lang w:val="uk-UA"/>
        </w:rPr>
        <w:t>хх.хх.хххх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r w:rsidR="00185E33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р.н</w:t>
      </w:r>
      <w:proofErr w:type="spellEnd"/>
      <w:r>
        <w:rPr>
          <w:sz w:val="28"/>
          <w:szCs w:val="28"/>
          <w:lang w:val="uk-UA" w:eastAsia="uk-UA"/>
        </w:rPr>
        <w:t>., після зміни її прізвища на дошлюбне «</w:t>
      </w:r>
      <w:r w:rsidR="00185E33">
        <w:rPr>
          <w:sz w:val="28"/>
          <w:szCs w:val="28"/>
          <w:lang w:val="uk-UA" w:eastAsia="uk-UA"/>
        </w:rPr>
        <w:t xml:space="preserve"> </w:t>
      </w:r>
      <w:proofErr w:type="spellStart"/>
      <w:r w:rsidR="00185E33">
        <w:rPr>
          <w:sz w:val="28"/>
          <w:szCs w:val="28"/>
          <w:lang w:val="uk-UA" w:eastAsia="uk-UA"/>
        </w:rPr>
        <w:t>Ххххххх</w:t>
      </w:r>
      <w:proofErr w:type="spellEnd"/>
      <w:r>
        <w:rPr>
          <w:sz w:val="28"/>
          <w:szCs w:val="28"/>
          <w:lang w:val="uk-UA" w:eastAsia="uk-UA"/>
        </w:rPr>
        <w:t xml:space="preserve">», змінити прізвище її малолітньої дитини,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proofErr w:type="spellStart"/>
      <w:r w:rsidR="00185E33">
        <w:rPr>
          <w:sz w:val="28"/>
          <w:szCs w:val="28"/>
          <w:lang w:val="uk-UA"/>
        </w:rPr>
        <w:t>Ххххх</w:t>
      </w:r>
      <w:proofErr w:type="spellEnd"/>
      <w:r w:rsidR="00185E33">
        <w:rPr>
          <w:sz w:val="28"/>
          <w:szCs w:val="28"/>
          <w:lang w:val="uk-UA"/>
        </w:rPr>
        <w:t xml:space="preserve">, </w:t>
      </w:r>
      <w:proofErr w:type="spellStart"/>
      <w:r w:rsidR="00185E33">
        <w:rPr>
          <w:sz w:val="28"/>
          <w:szCs w:val="28"/>
          <w:lang w:val="uk-UA"/>
        </w:rPr>
        <w:t>хх.хх.хххх</w:t>
      </w:r>
      <w:proofErr w:type="spellEnd"/>
      <w:r w:rsidR="00185E33">
        <w:rPr>
          <w:sz w:val="28"/>
          <w:szCs w:val="28"/>
          <w:lang w:val="uk-UA"/>
        </w:rPr>
        <w:t xml:space="preserve"> </w:t>
      </w:r>
      <w:r w:rsidR="00185E33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р.н</w:t>
      </w:r>
      <w:proofErr w:type="spellEnd"/>
      <w:r>
        <w:rPr>
          <w:sz w:val="28"/>
          <w:szCs w:val="28"/>
          <w:lang w:val="uk-UA" w:eastAsia="uk-UA"/>
        </w:rPr>
        <w:t>., з «</w:t>
      </w:r>
      <w:r w:rsidR="00185E33">
        <w:rPr>
          <w:sz w:val="28"/>
          <w:szCs w:val="28"/>
          <w:lang w:val="uk-UA" w:eastAsia="uk-UA"/>
        </w:rPr>
        <w:t xml:space="preserve"> </w:t>
      </w:r>
      <w:proofErr w:type="spellStart"/>
      <w:r w:rsidR="00185E33">
        <w:rPr>
          <w:sz w:val="28"/>
          <w:szCs w:val="28"/>
          <w:lang w:val="uk-UA" w:eastAsia="uk-UA"/>
        </w:rPr>
        <w:t>Ххххххх</w:t>
      </w:r>
      <w:proofErr w:type="spellEnd"/>
      <w:r>
        <w:rPr>
          <w:sz w:val="28"/>
          <w:szCs w:val="28"/>
          <w:lang w:val="uk-UA" w:eastAsia="uk-UA"/>
        </w:rPr>
        <w:t>» на «</w:t>
      </w:r>
      <w:r w:rsidR="00185E33">
        <w:rPr>
          <w:sz w:val="28"/>
          <w:szCs w:val="28"/>
          <w:lang w:val="uk-UA" w:eastAsia="uk-UA"/>
        </w:rPr>
        <w:t xml:space="preserve"> Ххххххх</w:t>
      </w:r>
      <w:bookmarkStart w:id="0" w:name="_GoBack"/>
      <w:bookmarkEnd w:id="0"/>
      <w:r>
        <w:rPr>
          <w:sz w:val="28"/>
          <w:szCs w:val="28"/>
          <w:lang w:val="uk-UA" w:eastAsia="uk-UA"/>
        </w:rPr>
        <w:t xml:space="preserve">». </w:t>
      </w:r>
    </w:p>
    <w:p w:rsidR="00FE5F63" w:rsidRDefault="00B30633" w:rsidP="00FE5F6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  <w:r>
        <w:rPr>
          <w:bCs/>
          <w:sz w:val="28"/>
          <w:szCs w:val="28"/>
          <w:lang w:val="uk-UA"/>
        </w:rPr>
        <w:t xml:space="preserve"> </w:t>
      </w:r>
    </w:p>
    <w:p w:rsidR="00FE5F63" w:rsidRDefault="00FE5F63" w:rsidP="00FE5F6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844B6D" w:rsidRPr="004A40D2" w:rsidRDefault="004A40D2">
      <w:pPr>
        <w:rPr>
          <w:sz w:val="28"/>
          <w:szCs w:val="28"/>
          <w:lang w:val="uk-UA"/>
        </w:rPr>
      </w:pPr>
      <w:r w:rsidRPr="004A40D2">
        <w:rPr>
          <w:sz w:val="28"/>
          <w:szCs w:val="28"/>
          <w:lang w:val="uk-UA"/>
        </w:rPr>
        <w:t xml:space="preserve">Сільський голова                                             </w:t>
      </w:r>
      <w:r>
        <w:rPr>
          <w:sz w:val="28"/>
          <w:szCs w:val="28"/>
          <w:lang w:val="uk-UA"/>
        </w:rPr>
        <w:t xml:space="preserve">                   </w:t>
      </w:r>
      <w:r w:rsidRPr="004A40D2">
        <w:rPr>
          <w:sz w:val="28"/>
          <w:szCs w:val="28"/>
          <w:lang w:val="uk-UA"/>
        </w:rPr>
        <w:t xml:space="preserve">    Денис КОРОТЕНКО</w:t>
      </w:r>
    </w:p>
    <w:sectPr w:rsidR="00844B6D" w:rsidRPr="004A4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B28"/>
    <w:rsid w:val="00185E33"/>
    <w:rsid w:val="004A40D2"/>
    <w:rsid w:val="00844B6D"/>
    <w:rsid w:val="00B30633"/>
    <w:rsid w:val="00F43B28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D76CDA-BFE9-4836-A519-DFC74B14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F6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40D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A40D2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2026-08-04T11:48:00Z</cp:lastPrinted>
  <dcterms:created xsi:type="dcterms:W3CDTF">2026-08-03T12:50:00Z</dcterms:created>
  <dcterms:modified xsi:type="dcterms:W3CDTF">2026-08-11T08:47:00Z</dcterms:modified>
</cp:coreProperties>
</file>