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006" w:rsidRDefault="00FC6006" w:rsidP="00FC6006">
      <w:pPr>
        <w:spacing w:after="160" w:line="252" w:lineRule="auto"/>
        <w:jc w:val="center"/>
        <w:rPr>
          <w:rFonts w:eastAsia="SimSun"/>
          <w:kern w:val="3"/>
          <w:sz w:val="28"/>
          <w:szCs w:val="28"/>
        </w:rPr>
      </w:pPr>
      <w:bookmarkStart w:id="0" w:name="_GoBack"/>
      <w:proofErr w:type="spellStart"/>
      <w:r>
        <w:rPr>
          <w:rFonts w:eastAsia="SimSun"/>
          <w:kern w:val="3"/>
          <w:sz w:val="28"/>
          <w:szCs w:val="28"/>
        </w:rPr>
        <w:t>Перелік</w:t>
      </w:r>
      <w:proofErr w:type="spellEnd"/>
      <w:r w:rsidR="00FB18A0">
        <w:rPr>
          <w:rFonts w:eastAsia="SimSun"/>
          <w:kern w:val="3"/>
          <w:sz w:val="28"/>
          <w:szCs w:val="28"/>
          <w:lang w:val="uk-UA"/>
        </w:rPr>
        <w:t xml:space="preserve"> </w:t>
      </w:r>
      <w:proofErr w:type="spellStart"/>
      <w:proofErr w:type="gramStart"/>
      <w:r>
        <w:rPr>
          <w:rFonts w:eastAsia="SimSun"/>
          <w:kern w:val="3"/>
          <w:sz w:val="28"/>
          <w:szCs w:val="28"/>
        </w:rPr>
        <w:t>р</w:t>
      </w:r>
      <w:proofErr w:type="gramEnd"/>
      <w:r>
        <w:rPr>
          <w:rFonts w:eastAsia="SimSun"/>
          <w:kern w:val="3"/>
          <w:sz w:val="28"/>
          <w:szCs w:val="28"/>
        </w:rPr>
        <w:t>ішень</w:t>
      </w:r>
      <w:proofErr w:type="spellEnd"/>
    </w:p>
    <w:p w:rsidR="00FC6006" w:rsidRDefault="00FC6006" w:rsidP="00FC6006">
      <w:pPr>
        <w:spacing w:after="160" w:line="252" w:lineRule="auto"/>
        <w:jc w:val="center"/>
        <w:rPr>
          <w:rFonts w:eastAsia="SimSun"/>
          <w:kern w:val="3"/>
          <w:sz w:val="28"/>
          <w:szCs w:val="28"/>
          <w:lang w:val="uk-UA"/>
        </w:rPr>
      </w:pPr>
      <w:r>
        <w:rPr>
          <w:rFonts w:eastAsia="SimSun"/>
          <w:kern w:val="3"/>
          <w:sz w:val="28"/>
          <w:szCs w:val="28"/>
        </w:rPr>
        <w:t xml:space="preserve">в </w:t>
      </w:r>
      <w:proofErr w:type="spellStart"/>
      <w:r>
        <w:rPr>
          <w:rFonts w:eastAsia="SimSun"/>
          <w:kern w:val="3"/>
          <w:sz w:val="28"/>
          <w:szCs w:val="28"/>
        </w:rPr>
        <w:t>протоколі</w:t>
      </w:r>
      <w:proofErr w:type="spellEnd"/>
      <w:r w:rsidR="00FB18A0">
        <w:rPr>
          <w:rFonts w:eastAsia="SimSun"/>
          <w:kern w:val="3"/>
          <w:sz w:val="28"/>
          <w:szCs w:val="28"/>
          <w:lang w:val="uk-UA"/>
        </w:rPr>
        <w:t xml:space="preserve"> </w:t>
      </w:r>
      <w:proofErr w:type="spellStart"/>
      <w:r>
        <w:rPr>
          <w:rFonts w:eastAsia="SimSun"/>
          <w:kern w:val="3"/>
          <w:sz w:val="28"/>
          <w:szCs w:val="28"/>
        </w:rPr>
        <w:t>засідання</w:t>
      </w:r>
      <w:proofErr w:type="spellEnd"/>
      <w:r w:rsidR="00FB18A0">
        <w:rPr>
          <w:rFonts w:eastAsia="SimSun"/>
          <w:kern w:val="3"/>
          <w:sz w:val="28"/>
          <w:szCs w:val="28"/>
          <w:lang w:val="uk-UA"/>
        </w:rPr>
        <w:t xml:space="preserve"> </w:t>
      </w:r>
      <w:proofErr w:type="spellStart"/>
      <w:r>
        <w:rPr>
          <w:rFonts w:eastAsia="SimSun"/>
          <w:kern w:val="3"/>
          <w:sz w:val="28"/>
          <w:szCs w:val="28"/>
        </w:rPr>
        <w:t>виконавчого</w:t>
      </w:r>
      <w:proofErr w:type="spellEnd"/>
      <w:r w:rsidR="00FB18A0">
        <w:rPr>
          <w:rFonts w:eastAsia="SimSun"/>
          <w:kern w:val="3"/>
          <w:sz w:val="28"/>
          <w:szCs w:val="28"/>
          <w:lang w:val="uk-UA"/>
        </w:rPr>
        <w:t xml:space="preserve"> </w:t>
      </w:r>
      <w:proofErr w:type="spellStart"/>
      <w:r>
        <w:rPr>
          <w:rFonts w:eastAsia="SimSun"/>
          <w:kern w:val="3"/>
          <w:sz w:val="28"/>
          <w:szCs w:val="28"/>
        </w:rPr>
        <w:t>комітету</w:t>
      </w:r>
      <w:proofErr w:type="spellEnd"/>
      <w:r w:rsidR="00FB18A0">
        <w:rPr>
          <w:rFonts w:eastAsia="SimSun"/>
          <w:kern w:val="3"/>
          <w:sz w:val="28"/>
          <w:szCs w:val="28"/>
          <w:lang w:val="uk-UA"/>
        </w:rPr>
        <w:t xml:space="preserve"> </w:t>
      </w:r>
      <w:proofErr w:type="spellStart"/>
      <w:r>
        <w:rPr>
          <w:rFonts w:eastAsia="SimSun"/>
          <w:kern w:val="3"/>
          <w:sz w:val="28"/>
          <w:szCs w:val="28"/>
        </w:rPr>
        <w:t>від</w:t>
      </w:r>
      <w:proofErr w:type="spellEnd"/>
      <w:r>
        <w:rPr>
          <w:rFonts w:eastAsia="SimSun"/>
          <w:kern w:val="3"/>
          <w:sz w:val="28"/>
          <w:szCs w:val="28"/>
        </w:rPr>
        <w:t xml:space="preserve"> 29.08.2025 року  №20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51"/>
        <w:gridCol w:w="7655"/>
        <w:gridCol w:w="1276"/>
      </w:tblGrid>
      <w:tr w:rsidR="00FC6006" w:rsidTr="001D59D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6006" w:rsidRDefault="00FC6006">
            <w:pPr>
              <w:tabs>
                <w:tab w:val="left" w:pos="460"/>
              </w:tabs>
              <w:spacing w:after="160" w:line="252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№</w:t>
            </w:r>
          </w:p>
          <w:p w:rsidR="00FC6006" w:rsidRDefault="00FC6006">
            <w:pPr>
              <w:tabs>
                <w:tab w:val="left" w:pos="460"/>
              </w:tabs>
              <w:spacing w:after="160" w:line="252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6006" w:rsidRDefault="00FC6006">
            <w:pPr>
              <w:tabs>
                <w:tab w:val="left" w:pos="460"/>
              </w:tabs>
              <w:spacing w:after="160" w:line="252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rFonts w:eastAsiaTheme="minorHAnsi"/>
                <w:sz w:val="28"/>
                <w:szCs w:val="28"/>
                <w:lang w:eastAsia="en-US"/>
              </w:rPr>
              <w:t>Назва</w:t>
            </w:r>
            <w:proofErr w:type="spellEnd"/>
            <w:r w:rsidR="00FB18A0">
              <w:rPr>
                <w:rFonts w:eastAsiaTheme="minorHAnsi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eastAsiaTheme="minorHAnsi"/>
                <w:sz w:val="28"/>
                <w:szCs w:val="28"/>
                <w:lang w:eastAsia="en-US"/>
              </w:rPr>
              <w:t>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6006" w:rsidRDefault="00FC6006">
            <w:pPr>
              <w:spacing w:after="160" w:line="252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 xml:space="preserve">№ </w:t>
            </w:r>
            <w:proofErr w:type="spellStart"/>
            <w:r>
              <w:rPr>
                <w:rFonts w:eastAsiaTheme="minorHAnsi"/>
                <w:sz w:val="28"/>
                <w:szCs w:val="28"/>
                <w:lang w:eastAsia="en-US"/>
              </w:rPr>
              <w:t>рішення</w:t>
            </w:r>
            <w:proofErr w:type="spellEnd"/>
          </w:p>
        </w:tc>
      </w:tr>
      <w:tr w:rsidR="00FC6006" w:rsidTr="001D59DB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6006" w:rsidRDefault="00FC6006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C62" w:rsidRDefault="000C4C62" w:rsidP="000C4C62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розподіл субвенцій та внесення змін до бюджетних </w:t>
            </w:r>
          </w:p>
          <w:p w:rsidR="00FC6006" w:rsidRPr="001D59DB" w:rsidRDefault="000C4C62" w:rsidP="001D59DB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призначень на 2025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006" w:rsidRDefault="00FC6006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324</w:t>
            </w:r>
          </w:p>
        </w:tc>
      </w:tr>
      <w:tr w:rsidR="00FC6006" w:rsidTr="001D59DB">
        <w:trPr>
          <w:trHeight w:val="5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6006" w:rsidRDefault="00FC6006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006" w:rsidRDefault="001D59DB" w:rsidP="001D59DB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затвердження середньострокового плану пріоритетних публічних інвестицій на 2026–2028 роки.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006" w:rsidRDefault="00FC6006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325</w:t>
            </w:r>
          </w:p>
        </w:tc>
      </w:tr>
      <w:tr w:rsidR="00FC6006" w:rsidTr="001D59DB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6006" w:rsidRDefault="00FC6006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006" w:rsidRDefault="000C4C62">
            <w:pPr>
              <w:pStyle w:val="1"/>
              <w:tabs>
                <w:tab w:val="left" w:pos="1593"/>
              </w:tabs>
              <w:spacing w:line="254" w:lineRule="auto"/>
              <w:ind w:right="-108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схвалення прогнозу бюджету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територіальної громади на 2026–2028 роки.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006" w:rsidRDefault="00FC6006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326</w:t>
            </w:r>
          </w:p>
        </w:tc>
      </w:tr>
      <w:tr w:rsidR="00FC6006" w:rsidTr="001D59DB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6006" w:rsidRDefault="00FC6006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sz w:val="28"/>
                <w:szCs w:val="28"/>
                <w:lang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006" w:rsidRPr="001D59DB" w:rsidRDefault="001D59DB" w:rsidP="001D59DB">
            <w:pPr>
              <w:jc w:val="both"/>
              <w:rPr>
                <w:sz w:val="28"/>
                <w:szCs w:val="28"/>
                <w:lang w:val="uk-UA"/>
              </w:rPr>
            </w:pPr>
            <w:r w:rsidRPr="001D59DB">
              <w:rPr>
                <w:sz w:val="28"/>
                <w:szCs w:val="28"/>
                <w:lang w:val="uk-UA"/>
              </w:rPr>
              <w:t xml:space="preserve">Про визначення виконавця послуг </w:t>
            </w:r>
            <w:bookmarkStart w:id="1" w:name="_Hlk154672997"/>
            <w:r w:rsidRPr="001D59DB">
              <w:rPr>
                <w:sz w:val="28"/>
                <w:szCs w:val="28"/>
                <w:lang w:val="uk-UA"/>
              </w:rPr>
              <w:t xml:space="preserve">на </w:t>
            </w:r>
            <w:bookmarkEnd w:id="1"/>
            <w:r w:rsidRPr="001D59DB">
              <w:rPr>
                <w:sz w:val="28"/>
                <w:szCs w:val="28"/>
                <w:lang w:val="uk-UA"/>
              </w:rPr>
              <w:t xml:space="preserve"> здійснення операцій із збирання та перевезення побутових відходів на території </w:t>
            </w:r>
            <w:proofErr w:type="spellStart"/>
            <w:r w:rsidRPr="001D59DB"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1D59DB">
              <w:rPr>
                <w:sz w:val="28"/>
                <w:szCs w:val="28"/>
                <w:lang w:val="uk-UA"/>
              </w:rPr>
              <w:t xml:space="preserve"> сільської територіальної ради Запорізького району</w:t>
            </w:r>
            <w:r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006" w:rsidRDefault="001D59DB">
            <w:pPr>
              <w:spacing w:after="160" w:line="252" w:lineRule="auto"/>
              <w:jc w:val="center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327</w:t>
            </w:r>
          </w:p>
        </w:tc>
      </w:tr>
    </w:tbl>
    <w:p w:rsidR="00FC6006" w:rsidRDefault="00FC6006" w:rsidP="00FC6006">
      <w:pPr>
        <w:rPr>
          <w:lang w:val="uk-UA"/>
        </w:rPr>
      </w:pPr>
    </w:p>
    <w:p w:rsidR="00FC6006" w:rsidRDefault="00FC6006" w:rsidP="00FC600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FC6006" w:rsidRDefault="00FC6006" w:rsidP="00FC6006"/>
    <w:bookmarkEnd w:id="0"/>
    <w:p w:rsidR="00BC1880" w:rsidRDefault="00BC1880"/>
    <w:sectPr w:rsidR="00BC1880" w:rsidSect="007D22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/>
  <w:rsids>
    <w:rsidRoot w:val="00991A88"/>
    <w:rsid w:val="000C4C62"/>
    <w:rsid w:val="001D59DB"/>
    <w:rsid w:val="007D22BD"/>
    <w:rsid w:val="00991A88"/>
    <w:rsid w:val="00BC1880"/>
    <w:rsid w:val="00FB18A0"/>
    <w:rsid w:val="00FC60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0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C600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qFormat/>
    <w:rsid w:val="00FC6006"/>
    <w:pPr>
      <w:suppressAutoHyphens/>
      <w:autoSpaceDN w:val="0"/>
      <w:spacing w:after="0" w:line="240" w:lineRule="auto"/>
      <w:contextualSpacing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C4C6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C4C6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8</cp:revision>
  <cp:lastPrinted>2025-09-01T05:44:00Z</cp:lastPrinted>
  <dcterms:created xsi:type="dcterms:W3CDTF">2025-08-29T10:38:00Z</dcterms:created>
  <dcterms:modified xsi:type="dcterms:W3CDTF">2025-09-22T07:22:00Z</dcterms:modified>
</cp:coreProperties>
</file>