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6C9" w:rsidRDefault="00D966C9" w:rsidP="00D966C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2190" r:id="rId5"/>
        </w:object>
      </w:r>
    </w:p>
    <w:p w:rsidR="00D966C9" w:rsidRDefault="00D966C9" w:rsidP="00D966C9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D966C9" w:rsidRDefault="00D966C9" w:rsidP="00D966C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D966C9" w:rsidRDefault="00D966C9" w:rsidP="00D966C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D966C9" w:rsidRDefault="00D966C9" w:rsidP="00D966C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D966C9" w:rsidRDefault="00D966C9" w:rsidP="00D966C9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D966C9" w:rsidRDefault="00D966C9" w:rsidP="00D966C9">
      <w:pPr>
        <w:pStyle w:val="a3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19.06.2024 року                            м. Запоріжжя                                            № 207</w:t>
      </w:r>
    </w:p>
    <w:p w:rsidR="00142B43" w:rsidRPr="00D966C9" w:rsidRDefault="00D966C9" w:rsidP="00D966C9">
      <w:pPr>
        <w:spacing w:after="0" w:line="240" w:lineRule="auto"/>
        <w:jc w:val="center"/>
        <w:rPr>
          <w:sz w:val="24"/>
          <w:lang w:val="uk-UA"/>
        </w:rPr>
      </w:pPr>
      <w:r>
        <w:rPr>
          <w:rFonts w:ascii="Calibri" w:eastAsia="Times New Roman" w:hAnsi="Calibri" w:cs="Times New Roman"/>
          <w:lang w:val="uk-UA" w:eastAsia="zh-CN"/>
        </w:rPr>
        <w:t xml:space="preserve"> </w:t>
      </w:r>
    </w:p>
    <w:p w:rsidR="00142B43" w:rsidRDefault="00142B43" w:rsidP="00142B4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відібрання дітей у матері</w:t>
      </w:r>
    </w:p>
    <w:p w:rsidR="00142B43" w:rsidRDefault="00142B43" w:rsidP="00142B43">
      <w:pPr>
        <w:spacing w:after="0" w:line="240" w:lineRule="auto"/>
        <w:rPr>
          <w:sz w:val="24"/>
          <w:lang w:val="uk-UA"/>
        </w:rPr>
      </w:pPr>
    </w:p>
    <w:p w:rsidR="00142B43" w:rsidRDefault="00142B43" w:rsidP="00142B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sz w:val="24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Відповідно до статей 34, 42, 52, 53, 59, 73</w:t>
      </w:r>
      <w:r>
        <w:rPr>
          <w:rFonts w:ascii="Times New Roman" w:hAnsi="Times New Roman" w:cs="Times New Roman"/>
          <w:sz w:val="24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Закону України «Про місцеве самоврядування в Україні», статті 170 Сімейного кодексу України</w:t>
      </w:r>
      <w:r>
        <w:rPr>
          <w:rFonts w:ascii="Times New Roman" w:hAnsi="Times New Roman" w:cs="Times New Roman"/>
          <w:sz w:val="24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пункту 8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дитини»,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розглянувши клопотання Служби (відділу) у справах дітей Широківської сільської ради від 19.06.2024 року за вихідним № 207,</w:t>
      </w:r>
    </w:p>
    <w:p w:rsidR="00142B43" w:rsidRDefault="00142B43" w:rsidP="00142B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 Широківської сільської ради,</w:t>
      </w:r>
    </w:p>
    <w:p w:rsidR="00142B43" w:rsidRDefault="00142B43" w:rsidP="00142B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142B43" w:rsidRDefault="00142B43" w:rsidP="00142B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Відібрати неповнолітніх дітей Курущака Ростислава Михайловича, 25.06.2018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Хххххх Хххххх Ххххххх, хх.хх.хххх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від матері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 w:rsidRPr="00D966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місце проживання: Запорізька область, Запорізький район,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 xml:space="preserve">село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Хххххх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 xml:space="preserve">, вулиця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Ххххххх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, будинок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хх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42B43" w:rsidRDefault="00142B43" w:rsidP="00142B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Тимчасово влаштувати неповнолітніх дітей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 w:rsidRPr="00D966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 КНП «Запорізька обла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сна клінічна дитяча лікарня» Запорізької обласної ради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42B43" w:rsidRDefault="00142B43" w:rsidP="00142B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 Інформувати Запорізьку окружну прокуратуру Запорізької області про негайне відібрання неповнолітніх</w:t>
      </w:r>
      <w:r w:rsidR="00392F57" w:rsidRP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року народження,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 матері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місце проживання: Запорізька область, Запорізький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район, село Ххххххх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 xml:space="preserve">, вулиця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Ххххх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, будинок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хх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42B43" w:rsidRDefault="00142B43" w:rsidP="00142B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У семиденний термін підготувати документи для звернення органу опіки та піклування до Запорізького районного суду Запорізької області про відібрання неповнолітніх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 w:rsidRPr="00D966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 w:rsidRPr="00D966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року народження,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 w:rsidRPr="00D966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від матері 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392F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66C9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>, без позбавлення батьківських прав.</w:t>
      </w:r>
    </w:p>
    <w:p w:rsidR="00142B43" w:rsidRDefault="00D966C9" w:rsidP="00D966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966C9">
        <w:rPr>
          <w:rFonts w:ascii="Times New Roman" w:hAnsi="Times New Roman" w:cs="Times New Roman"/>
          <w:sz w:val="28"/>
          <w:szCs w:val="28"/>
          <w:lang w:val="uk-UA"/>
        </w:rPr>
        <w:lastRenderedPageBreak/>
        <w:t>5. Контроль за виконанням цього рішення покласти на начальник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D966C9">
        <w:rPr>
          <w:rFonts w:ascii="Times New Roman" w:hAnsi="Times New Roman" w:cs="Times New Roman"/>
          <w:sz w:val="28"/>
          <w:szCs w:val="28"/>
          <w:lang w:val="uk-UA"/>
        </w:rPr>
        <w:t xml:space="preserve"> Служби (відділу) у справах дітей Широківської сільської ради Рака В.</w:t>
      </w:r>
    </w:p>
    <w:p w:rsidR="00D966C9" w:rsidRPr="00D966C9" w:rsidRDefault="00D966C9" w:rsidP="00D966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42B43" w:rsidRDefault="00D966C9" w:rsidP="00142B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Секретар ради                                                                            Олена ПРАВДЮК</w:t>
      </w:r>
    </w:p>
    <w:p w:rsidR="00DF3204" w:rsidRDefault="00DF3204" w:rsidP="00142B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F3204" w:rsidRPr="00392F57" w:rsidRDefault="00392F57" w:rsidP="00DF320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3061E1" w:rsidRPr="00DF3204" w:rsidRDefault="003061E1" w:rsidP="00DF3204">
      <w:pPr>
        <w:rPr>
          <w:lang w:val="uk-UA"/>
        </w:rPr>
      </w:pPr>
    </w:p>
    <w:sectPr w:rsidR="003061E1" w:rsidRPr="00DF3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4DC"/>
    <w:rsid w:val="00142B43"/>
    <w:rsid w:val="003061E1"/>
    <w:rsid w:val="00392F57"/>
    <w:rsid w:val="00D234DC"/>
    <w:rsid w:val="00D966C9"/>
    <w:rsid w:val="00DF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4E583D-498D-4A32-B4B4-AABE9BF8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2B4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966C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966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966C9"/>
    <w:rPr>
      <w:rFonts w:ascii="Segoe UI" w:hAnsi="Segoe UI" w:cs="Segoe UI"/>
      <w:sz w:val="18"/>
      <w:szCs w:val="18"/>
    </w:rPr>
  </w:style>
  <w:style w:type="paragraph" w:customStyle="1" w:styleId="1">
    <w:name w:val="Без интервала1"/>
    <w:uiPriority w:val="1"/>
    <w:qFormat/>
    <w:rsid w:val="00DF3204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2024-06-20T12:54:00Z</cp:lastPrinted>
  <dcterms:created xsi:type="dcterms:W3CDTF">2024-06-19T11:21:00Z</dcterms:created>
  <dcterms:modified xsi:type="dcterms:W3CDTF">2025-01-20T07:57:00Z</dcterms:modified>
</cp:coreProperties>
</file>