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65DC" w:rsidRDefault="00A865DC" w:rsidP="00A865D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5533886" r:id="rId5"/>
        </w:object>
      </w:r>
    </w:p>
    <w:p w:rsidR="00A865DC" w:rsidRDefault="00A865DC" w:rsidP="00A865DC">
      <w:pPr>
        <w:pStyle w:val="a3"/>
        <w:jc w:val="center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A865DC" w:rsidRDefault="00A865DC" w:rsidP="00A865DC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A865DC" w:rsidRDefault="00A865DC" w:rsidP="00A865D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A865DC" w:rsidRDefault="00A865DC" w:rsidP="00A865D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A865DC" w:rsidRDefault="00A865DC" w:rsidP="00A865DC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A865DC" w:rsidRDefault="00A865DC" w:rsidP="00A865DC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03.04.2025 року                               м. </w:t>
      </w:r>
      <w:proofErr w:type="spellStart"/>
      <w:r>
        <w:rPr>
          <w:rFonts w:ascii="Times New Roman" w:hAnsi="Times New Roman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sz w:val="28"/>
          <w:szCs w:val="28"/>
        </w:rPr>
        <w:t xml:space="preserve">                                         № 130</w:t>
      </w:r>
    </w:p>
    <w:p w:rsidR="00A865DC" w:rsidRDefault="00A865DC" w:rsidP="0016503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165031" w:rsidRDefault="00165031" w:rsidP="0016503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 присвоєння адреси об’єкту  </w:t>
      </w:r>
    </w:p>
    <w:p w:rsidR="00165031" w:rsidRDefault="00165031" w:rsidP="0016503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нерухомого майна житловому будинку </w:t>
      </w:r>
    </w:p>
    <w:p w:rsidR="00165031" w:rsidRDefault="00165031" w:rsidP="0016503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 господарським будівлям та спорудами  </w:t>
      </w:r>
    </w:p>
    <w:p w:rsidR="00165031" w:rsidRDefault="00165031" w:rsidP="0016503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865DC" w:rsidRDefault="00165031" w:rsidP="0016503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Відповідно до статті 26</w:t>
      </w:r>
      <w:r w:rsidRPr="00DB0FA2">
        <w:rPr>
          <w:rFonts w:ascii="Times New Roman" w:hAnsi="Times New Roman"/>
          <w:sz w:val="28"/>
          <w:szCs w:val="28"/>
          <w:vertAlign w:val="superscript"/>
          <w:lang w:val="uk-UA"/>
        </w:rPr>
        <w:t>3</w:t>
      </w:r>
      <w:r>
        <w:rPr>
          <w:rFonts w:ascii="Times New Roman" w:hAnsi="Times New Roman"/>
          <w:sz w:val="28"/>
          <w:szCs w:val="28"/>
          <w:lang w:val="uk-UA"/>
        </w:rPr>
        <w:t xml:space="preserve"> Закону України «Про регулювання містобудівної діяльності», пункту 50 постанови Кабінету Міністрів України від 07 липня 2021 року №690 «Про затвердження порядку присвоєння адрес об’єктам будівництва, об’єктам нерухомого майна», керуючись статтями 40 та 59 Закону України «Про місцеве самоврядування в Україні», розглянувши клопотання гр. </w:t>
      </w:r>
      <w:r w:rsidR="001924E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924E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924E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924E2">
        <w:rPr>
          <w:rFonts w:ascii="Times New Roman" w:hAnsi="Times New Roman"/>
          <w:sz w:val="28"/>
          <w:szCs w:val="28"/>
          <w:lang w:val="uk-UA"/>
        </w:rPr>
        <w:t>Х</w:t>
      </w:r>
      <w:bookmarkStart w:id="0" w:name="_GoBack"/>
      <w:bookmarkEnd w:id="0"/>
      <w:r w:rsidR="001924E2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1924E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924E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</w:p>
    <w:p w:rsidR="00165031" w:rsidRPr="008E4C21" w:rsidRDefault="00165031" w:rsidP="0016503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A865DC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165031" w:rsidRDefault="00165031" w:rsidP="00165031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165031" w:rsidRPr="001502A4" w:rsidRDefault="00165031" w:rsidP="0016503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Присвоїти адресу об’єкту нерухомого майна: житловому будинку з господарськими будівлями та спорудами гр. </w:t>
      </w:r>
      <w:r w:rsidR="001924E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924E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1924E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924E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1924E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924E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Україна, Запорізька область, Запорізький район, село </w:t>
      </w:r>
      <w:r w:rsidR="001924E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924E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вулиця </w:t>
      </w:r>
      <w:r w:rsidR="001924E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924E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r w:rsidR="001924E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924E2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165031" w:rsidRDefault="00165031" w:rsidP="0016503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Доручити відділу містобудування, архітектури та житлово-комунального господарства та благоустрою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забезпечити внесення відповідних змін до відомостей про об’єкти нерухомого майна в Єдиній державній електронній системі у сфері будівництва. </w:t>
      </w:r>
    </w:p>
    <w:p w:rsidR="00165031" w:rsidRDefault="00165031" w:rsidP="00A865D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рішення покласти на </w:t>
      </w:r>
      <w:r w:rsidR="00A865DC">
        <w:rPr>
          <w:rFonts w:ascii="Times New Roman" w:hAnsi="Times New Roman"/>
          <w:sz w:val="28"/>
          <w:szCs w:val="28"/>
          <w:lang w:val="uk-UA"/>
        </w:rPr>
        <w:t xml:space="preserve">першого </w:t>
      </w:r>
      <w:r>
        <w:rPr>
          <w:rFonts w:ascii="Times New Roman" w:hAnsi="Times New Roman"/>
          <w:sz w:val="28"/>
          <w:szCs w:val="28"/>
          <w:lang w:val="uk-UA"/>
        </w:rPr>
        <w:t xml:space="preserve">заступника сільського голови </w:t>
      </w:r>
      <w:r w:rsidR="00A865D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A865D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  <w:r w:rsidR="00A865DC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A865DC" w:rsidRDefault="00A865DC" w:rsidP="00A865D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65031" w:rsidRDefault="00165031" w:rsidP="00165031">
      <w:pPr>
        <w:spacing w:after="0" w:line="240" w:lineRule="auto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Сільський голова                                                              Денис КОРОТЕНКО </w:t>
      </w:r>
    </w:p>
    <w:p w:rsidR="00EA32A9" w:rsidRDefault="00EA32A9"/>
    <w:sectPr w:rsidR="00EA32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AE1"/>
    <w:rsid w:val="00165031"/>
    <w:rsid w:val="001924E2"/>
    <w:rsid w:val="00905AE1"/>
    <w:rsid w:val="00A865DC"/>
    <w:rsid w:val="00EA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D32424-16C5-40AD-A6AB-FF9B6C40D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5031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6503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A865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865DC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36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cp:lastPrinted>2025-04-03T08:07:00Z</cp:lastPrinted>
  <dcterms:created xsi:type="dcterms:W3CDTF">2025-04-03T06:37:00Z</dcterms:created>
  <dcterms:modified xsi:type="dcterms:W3CDTF">2025-04-07T09:25:00Z</dcterms:modified>
</cp:coreProperties>
</file>