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387C26" w:rsidRDefault="00387C26" w:rsidP="00387C26">
      <w:pPr>
        <w:pStyle w:val="a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3860819" r:id="rId5"/>
        </w:object>
      </w:r>
    </w:p>
    <w:p w:rsidR="00387C26" w:rsidRDefault="00387C26" w:rsidP="00387C26">
      <w:pPr>
        <w:pStyle w:val="a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387C26" w:rsidRDefault="00387C26" w:rsidP="00387C26">
      <w:pPr>
        <w:pStyle w:val="a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387C26" w:rsidRDefault="00387C26" w:rsidP="00387C26">
      <w:pPr>
        <w:pStyle w:val="a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387C26" w:rsidRDefault="00387C26" w:rsidP="00387C26">
      <w:pPr>
        <w:pStyle w:val="a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387C26" w:rsidRDefault="00387C26" w:rsidP="00387C26">
      <w:pPr>
        <w:pStyle w:val="a7"/>
        <w:jc w:val="center"/>
        <w:rPr>
          <w:rFonts w:ascii="Times New Roman" w:hAnsi="Times New Roman"/>
          <w:b/>
          <w:sz w:val="28"/>
          <w:szCs w:val="28"/>
        </w:rPr>
      </w:pPr>
    </w:p>
    <w:p w:rsidR="00387C26" w:rsidRDefault="00387C26" w:rsidP="00387C26">
      <w:pPr>
        <w:pStyle w:val="a7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412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bookmarkEnd w:id="0"/>
    </w:p>
    <w:p w:rsidR="00387C26" w:rsidRDefault="00387C26" w:rsidP="001C1A4D">
      <w:pPr>
        <w:spacing w:after="0" w:line="240" w:lineRule="auto"/>
        <w:ind w:right="-142"/>
        <w:jc w:val="both"/>
        <w:rPr>
          <w:rStyle w:val="a5"/>
          <w:rFonts w:eastAsia="Times New Roman"/>
          <w:bCs/>
          <w:sz w:val="28"/>
          <w:szCs w:val="28"/>
          <w:lang w:val="uk-UA"/>
        </w:rPr>
      </w:pPr>
    </w:p>
    <w:p w:rsidR="001C1A4D" w:rsidRPr="00387C26" w:rsidRDefault="001C1A4D" w:rsidP="001C1A4D">
      <w:pPr>
        <w:spacing w:after="0" w:line="240" w:lineRule="auto"/>
        <w:ind w:right="-142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7C26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Про внесення змін до складу </w:t>
      </w:r>
    </w:p>
    <w:p w:rsidR="00387C26" w:rsidRDefault="001C1A4D" w:rsidP="001C1A4D">
      <w:pPr>
        <w:spacing w:after="0" w:line="240" w:lineRule="auto"/>
        <w:ind w:right="-142"/>
        <w:jc w:val="both"/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</w:pPr>
      <w:r w:rsidRPr="00387C26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комісії з питань захисту прав </w:t>
      </w:r>
    </w:p>
    <w:p w:rsidR="001C1A4D" w:rsidRPr="00387C26" w:rsidRDefault="001C1A4D" w:rsidP="001C1A4D">
      <w:pPr>
        <w:spacing w:after="0" w:line="240" w:lineRule="auto"/>
        <w:ind w:right="-142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7C26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дитини</w:t>
      </w:r>
    </w:p>
    <w:p w:rsidR="001C1A4D" w:rsidRPr="00387C26" w:rsidRDefault="001C1A4D" w:rsidP="001C1A4D">
      <w:pPr>
        <w:spacing w:after="0" w:line="240" w:lineRule="auto"/>
        <w:ind w:right="-142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1C1A4D" w:rsidRPr="00387C26" w:rsidRDefault="001C1A4D" w:rsidP="001C1A4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7C26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Україні”,   н</w:t>
      </w:r>
      <w:r w:rsidRPr="00387C26">
        <w:rPr>
          <w:rFonts w:ascii="Times New Roman" w:hAnsi="Times New Roman" w:cs="Times New Roman"/>
          <w:sz w:val="28"/>
          <w:szCs w:val="28"/>
          <w:lang w:val="uk-UA"/>
        </w:rPr>
        <w:t xml:space="preserve">а виконання Порядку провадження органами опіки та піклування діяльності, пов'язаної із захистом прав дитини, затвердженого постановою Кабінету Міністрів України від 24 вересня 2008 року № 866 “Питання діяльності органів опіки та піклування, пов’язаної із захистом прав дитини”, </w:t>
      </w:r>
    </w:p>
    <w:p w:rsidR="001C1A4D" w:rsidRPr="00387C26" w:rsidRDefault="001C1A4D" w:rsidP="001C1A4D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7C26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387C26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387C26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1C1A4D" w:rsidRPr="00387C26" w:rsidRDefault="001C1A4D" w:rsidP="001C1A4D">
      <w:pPr>
        <w:pStyle w:val="a3"/>
        <w:spacing w:after="0" w:line="240" w:lineRule="auto"/>
        <w:ind w:right="-28"/>
        <w:rPr>
          <w:rFonts w:ascii="Times New Roman" w:hAnsi="Times New Roman" w:cs="Times New Roman"/>
          <w:color w:val="333333"/>
          <w:sz w:val="28"/>
          <w:szCs w:val="28"/>
          <w:lang w:val="uk-UA"/>
        </w:rPr>
      </w:pPr>
      <w:r w:rsidRPr="00387C26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1C1A4D" w:rsidRPr="00387C26" w:rsidRDefault="001C1A4D" w:rsidP="001C1A4D">
      <w:pPr>
        <w:pStyle w:val="a3"/>
        <w:spacing w:after="0" w:line="240" w:lineRule="auto"/>
        <w:ind w:right="-28"/>
        <w:jc w:val="both"/>
        <w:rPr>
          <w:rFonts w:ascii="Times New Roman" w:hAnsi="Times New Roman" w:cs="Times New Roman"/>
          <w:lang w:val="uk-UA"/>
        </w:rPr>
      </w:pPr>
      <w:r w:rsidRPr="00387C26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proofErr w:type="spellStart"/>
      <w:r w:rsidRPr="00387C26">
        <w:rPr>
          <w:rFonts w:ascii="Times New Roman" w:hAnsi="Times New Roman" w:cs="Times New Roman"/>
          <w:sz w:val="28"/>
          <w:szCs w:val="28"/>
          <w:lang w:val="uk-UA"/>
        </w:rPr>
        <w:t>Внести</w:t>
      </w:r>
      <w:proofErr w:type="spellEnd"/>
      <w:r w:rsidRPr="00387C26">
        <w:rPr>
          <w:rFonts w:ascii="Times New Roman" w:hAnsi="Times New Roman" w:cs="Times New Roman"/>
          <w:sz w:val="28"/>
          <w:szCs w:val="28"/>
          <w:lang w:val="uk-UA"/>
        </w:rPr>
        <w:t xml:space="preserve"> зміни до складу комісії з питань захисту прав дитини </w:t>
      </w:r>
      <w:proofErr w:type="spellStart"/>
      <w:r w:rsidRPr="00387C26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387C26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виконавчого комітету </w:t>
      </w:r>
      <w:proofErr w:type="spellStart"/>
      <w:r w:rsidRPr="00387C26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387C26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387C26">
        <w:rPr>
          <w:rFonts w:ascii="Times New Roman" w:hAnsi="Times New Roman" w:cs="Times New Roman"/>
          <w:sz w:val="28"/>
          <w:szCs w:val="28"/>
          <w:lang w:val="uk-UA"/>
        </w:rPr>
        <w:t xml:space="preserve">06.06.2024 року № 179 (додаток </w:t>
      </w:r>
      <w:r w:rsidRPr="00387C26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1C1A4D" w:rsidRPr="00387C26" w:rsidRDefault="001C1A4D" w:rsidP="001C1A4D">
      <w:pPr>
        <w:pStyle w:val="a3"/>
        <w:spacing w:after="0" w:line="240" w:lineRule="auto"/>
        <w:ind w:right="-2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387C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387C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Pr="00387C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</w:t>
      </w:r>
      <w:r w:rsidR="00387C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387C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387C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Ставицьку</w:t>
      </w:r>
      <w:proofErr w:type="spellEnd"/>
      <w:r w:rsidR="00387C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</w:t>
      </w:r>
      <w:r w:rsidRPr="00387C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87C26" w:rsidRPr="00387C26" w:rsidRDefault="00387C26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387C26" w:rsidRDefault="00387C26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387C26" w:rsidRDefault="00387C26" w:rsidP="001C1A4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 xml:space="preserve">   Додаток </w:t>
      </w:r>
      <w:r w:rsidR="00387C26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                                                                       до рішення виконавчого комітету 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сільської ради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                                                                       Запорізького району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                                                                       Запорізької області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                                                                 </w:t>
      </w:r>
      <w:r w:rsidR="00387C26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   від 06.11.2025року № 412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СКЛАД</w:t>
      </w:r>
    </w:p>
    <w:p w:rsidR="001C1A4D" w:rsidRDefault="001C1A4D" w:rsidP="00387C2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комісії з питань захисту прав дитини</w:t>
      </w:r>
      <w:r w:rsidR="00387C26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сільської ради</w:t>
      </w:r>
    </w:p>
    <w:p w:rsidR="001C1A4D" w:rsidRDefault="001C1A4D" w:rsidP="00387C2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Запорізького району Запорізької області</w:t>
      </w:r>
    </w:p>
    <w:p w:rsidR="001C1A4D" w:rsidRDefault="001C1A4D" w:rsidP="001C1A4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КОРОТЕНКО                                              сільський голова,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Денис Олександрович                                голова комісії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СТАВИЦЬКА                                             заступник сільського голови з питань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Ольга Сергіївна                                          діяльності виконавчих органів ради,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                                                                  заступник голови комісії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387C26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РАК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</w:p>
    <w:p w:rsidR="00387C26" w:rsidRDefault="00387C26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Владислав Валерійович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 xml:space="preserve">                   </w:t>
      </w:r>
      <w:r w:rsidR="001C1A4D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начальник Служби (відділу) у </w:t>
      </w:r>
    </w:p>
    <w:p w:rsidR="001C1A4D" w:rsidRDefault="00387C26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                                                                  </w:t>
      </w:r>
      <w:r w:rsidR="001C1A4D">
        <w:rPr>
          <w:rFonts w:ascii="Times New Roman" w:eastAsia="Times New Roman" w:hAnsi="Times New Roman" w:cs="Times New Roman"/>
          <w:sz w:val="28"/>
          <w:szCs w:val="20"/>
          <w:lang w:val="uk-UA"/>
        </w:rPr>
        <w:t>справах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дітей, секретар комісії</w:t>
      </w:r>
    </w:p>
    <w:p w:rsidR="001C1A4D" w:rsidRDefault="00387C26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1C1A4D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1C1A4D"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 w:rsidR="001C1A4D"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1C1A4D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</w:p>
    <w:p w:rsidR="001C1A4D" w:rsidRDefault="001C1A4D" w:rsidP="00387C2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Члени комісії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ПРАВДЮК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Олена Анатоліївна                                     секретар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сільської ради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ГОЛОВАНЬ                                               керуючий справами виконавчого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Лариса Семенівна                                      комітету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сільської ради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ЛИТВИНЕНКО                                          начальник юридичного відділу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Жанна Миколаївна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сільської ради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ІВАНІЧЕНКО                                             начальник відділу освіти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Денис Костянтинович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сільської ради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БІЛА                                                            начальник відділу соціального захисту        </w:t>
      </w:r>
    </w:p>
    <w:p w:rsidR="001C1A4D" w:rsidRDefault="001C1A4D" w:rsidP="001C1A4D">
      <w:pPr>
        <w:spacing w:after="0" w:line="240" w:lineRule="auto"/>
        <w:ind w:right="-2"/>
        <w:jc w:val="both"/>
        <w:rPr>
          <w:color w:val="C9211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Любов Миколаївна       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 сільської ради</w:t>
      </w:r>
      <w:r>
        <w:rPr>
          <w:rFonts w:ascii="Times New Roman" w:eastAsia="Times New Roman" w:hAnsi="Times New Roman" w:cs="Times New Roman"/>
          <w:color w:val="C9211E"/>
          <w:sz w:val="28"/>
          <w:szCs w:val="20"/>
          <w:lang w:val="uk-UA"/>
        </w:rPr>
        <w:t xml:space="preserve"> 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color w:val="C9211E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НАЗАРЕНКО                                             директор КУ «Центр соціальних </w:t>
      </w:r>
    </w:p>
    <w:p w:rsidR="001C1A4D" w:rsidRDefault="001C1A4D" w:rsidP="001C1A4D">
      <w:pPr>
        <w:spacing w:after="0" w:line="240" w:lineRule="auto"/>
        <w:ind w:right="-2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Анна Миколаївна                                       послуг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 громади»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color w:val="C9211E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left="4950" w:right="-2" w:hanging="4950"/>
        <w:rPr>
          <w:color w:val="00000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>КАРПЮК                                                   завідувач відділення соціальної роботи</w:t>
      </w:r>
    </w:p>
    <w:p w:rsidR="001C1A4D" w:rsidRDefault="001C1A4D" w:rsidP="001C1A4D">
      <w:pPr>
        <w:spacing w:after="0" w:line="240" w:lineRule="auto"/>
        <w:ind w:left="4950" w:right="-2" w:hanging="4950"/>
        <w:rPr>
          <w:color w:val="C9211E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lastRenderedPageBreak/>
        <w:t xml:space="preserve">Олеся Миколаївна                                     КУ «Центр соціальних послуг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 громади»   </w:t>
      </w:r>
      <w:r>
        <w:rPr>
          <w:rFonts w:ascii="Times New Roman" w:eastAsia="Times New Roman" w:hAnsi="Times New Roman" w:cs="Times New Roman"/>
          <w:color w:val="C9211E"/>
          <w:sz w:val="28"/>
          <w:szCs w:val="20"/>
          <w:lang w:val="uk-UA"/>
        </w:rPr>
        <w:t xml:space="preserve">   </w:t>
      </w:r>
    </w:p>
    <w:p w:rsidR="001C1A4D" w:rsidRDefault="001C1A4D" w:rsidP="001C1A4D">
      <w:pPr>
        <w:spacing w:after="0" w:line="240" w:lineRule="auto"/>
        <w:ind w:left="4950" w:right="-2" w:hanging="4950"/>
        <w:rPr>
          <w:color w:val="C9211E"/>
          <w:lang w:val="uk-UA"/>
        </w:rPr>
      </w:pPr>
    </w:p>
    <w:p w:rsidR="001C1A4D" w:rsidRDefault="001C1A4D" w:rsidP="001C1A4D">
      <w:pPr>
        <w:spacing w:after="0" w:line="240" w:lineRule="auto"/>
        <w:ind w:left="4950" w:right="-2" w:hanging="4950"/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>БЄЛОУСОВА                                             психолог КУ «Центр соціальних</w:t>
      </w:r>
    </w:p>
    <w:p w:rsidR="001C1A4D" w:rsidRPr="00387C26" w:rsidRDefault="001C1A4D" w:rsidP="00387C26">
      <w:pPr>
        <w:spacing w:after="0" w:line="240" w:lineRule="auto"/>
        <w:ind w:left="4950" w:right="-2" w:hanging="4950"/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Тетяна Євгенівна                                        послуг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 громади»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</w:p>
    <w:p w:rsidR="001C1A4D" w:rsidRDefault="001C1A4D" w:rsidP="001C1A4D">
      <w:pPr>
        <w:spacing w:after="0" w:line="240" w:lineRule="auto"/>
        <w:ind w:right="-2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КУПРЯШИНА                                          начальник структурного підрозділу      </w:t>
      </w:r>
    </w:p>
    <w:p w:rsidR="001C1A4D" w:rsidRDefault="001C1A4D" w:rsidP="001C1A4D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Юлія Михайлівна                                      первинної медичної допомоги КНП                 </w:t>
      </w:r>
    </w:p>
    <w:p w:rsidR="001C1A4D" w:rsidRDefault="001C1A4D" w:rsidP="001C1A4D">
      <w:pPr>
        <w:spacing w:after="0" w:line="240" w:lineRule="auto"/>
        <w:ind w:right="-2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                                                                    «Клініка </w:t>
      </w:r>
      <w:r>
        <w:rPr>
          <w:rFonts w:ascii="Times New Roman" w:eastAsia="Times New Roman" w:hAnsi="Times New Roman" w:cs="Times New Roman"/>
          <w:color w:val="000000"/>
          <w:sz w:val="28"/>
          <w:szCs w:val="20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>Сімейний лікар</w:t>
      </w:r>
      <w:r>
        <w:rPr>
          <w:rFonts w:ascii="Times New Roman" w:eastAsia="Times New Roman" w:hAnsi="Times New Roman" w:cs="Times New Roman"/>
          <w:color w:val="000000"/>
          <w:sz w:val="28"/>
          <w:szCs w:val="20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»              </w:t>
      </w:r>
    </w:p>
    <w:p w:rsidR="001C1A4D" w:rsidRPr="00387C26" w:rsidRDefault="001C1A4D" w:rsidP="00387C26">
      <w:pPr>
        <w:spacing w:after="0" w:line="240" w:lineRule="auto"/>
        <w:ind w:right="-2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0"/>
          <w:lang w:val="uk-UA"/>
        </w:rPr>
        <w:t xml:space="preserve"> сільської ради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Керуючий справами                                                        Лариса ГОЛОВАНЬ</w:t>
      </w: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C1A4D" w:rsidRDefault="001C1A4D" w:rsidP="001C1A4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700F15" w:rsidRDefault="00700F15"/>
    <w:sectPr w:rsidR="00700F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31D"/>
    <w:rsid w:val="001C1A4D"/>
    <w:rsid w:val="00387C26"/>
    <w:rsid w:val="00700F15"/>
    <w:rsid w:val="00C3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4BBB5F-6968-487B-908C-C43059EA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1A4D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1C1A4D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1C1A4D"/>
    <w:rPr>
      <w:lang w:eastAsia="ru-RU"/>
    </w:rPr>
  </w:style>
  <w:style w:type="character" w:styleId="a5">
    <w:name w:val="Emphasis"/>
    <w:basedOn w:val="a0"/>
    <w:qFormat/>
    <w:rsid w:val="001C1A4D"/>
    <w:rPr>
      <w:i/>
      <w:iCs/>
    </w:rPr>
  </w:style>
  <w:style w:type="character" w:customStyle="1" w:styleId="a6">
    <w:name w:val="Без интервала Знак"/>
    <w:link w:val="a7"/>
    <w:uiPriority w:val="1"/>
    <w:locked/>
    <w:rsid w:val="00387C26"/>
    <w:rPr>
      <w:rFonts w:ascii="Calibri" w:eastAsia="Times New Roman" w:hAnsi="Calibri" w:cs="Times New Roman"/>
      <w:lang w:eastAsia="ru-RU"/>
    </w:rPr>
  </w:style>
  <w:style w:type="paragraph" w:styleId="a7">
    <w:name w:val="No Spacing"/>
    <w:link w:val="a6"/>
    <w:uiPriority w:val="1"/>
    <w:qFormat/>
    <w:rsid w:val="00387C2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387C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87C26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1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2025-11-05T13:14:00Z</cp:lastPrinted>
  <dcterms:created xsi:type="dcterms:W3CDTF">2025-11-05T08:53:00Z</dcterms:created>
  <dcterms:modified xsi:type="dcterms:W3CDTF">2025-11-05T13:14:00Z</dcterms:modified>
</cp:coreProperties>
</file>