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3945" w:rsidRPr="00E10DDD" w:rsidRDefault="00C13945" w:rsidP="00C1394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 w:rsidRPr="00E10DDD"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25pt;height:47.35pt" o:ole="" fillcolor="window">
            <v:imagedata r:id="rId4" o:title=""/>
          </v:shape>
          <o:OLEObject Type="Embed" ProgID="Word.Picture.8" ShapeID="_x0000_i1025" DrawAspect="Content" ObjectID="_1820726365" r:id="rId5"/>
        </w:object>
      </w:r>
    </w:p>
    <w:p w:rsidR="00C13945" w:rsidRPr="00E10DDD" w:rsidRDefault="00C13945" w:rsidP="00C13945">
      <w:pPr>
        <w:spacing w:after="0" w:line="240" w:lineRule="auto"/>
        <w:jc w:val="center"/>
        <w:rPr>
          <w:rFonts w:ascii="Times New Roman" w:hAnsi="Times New Roman"/>
          <w:sz w:val="28"/>
        </w:rPr>
      </w:pPr>
      <w:r w:rsidRPr="00E10DDD"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C13945" w:rsidRPr="00E10DDD" w:rsidRDefault="00C13945" w:rsidP="00C13945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 w:rsidRPr="00E10DDD"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C13945" w:rsidRPr="00E10DDD" w:rsidRDefault="00C13945" w:rsidP="00C13945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 w:rsidRPr="00E10DDD"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C13945" w:rsidRPr="00E10DDD" w:rsidRDefault="00C13945" w:rsidP="00C1394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C13945" w:rsidRPr="00E10DDD" w:rsidRDefault="00C13945" w:rsidP="00C1394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 w:rsidRPr="00E10DDD">
        <w:rPr>
          <w:rFonts w:ascii="Times New Roman" w:hAnsi="Times New Roman"/>
          <w:sz w:val="28"/>
          <w:lang w:val="uk-UA"/>
        </w:rPr>
        <w:t xml:space="preserve"> РІШЕННЯ    </w:t>
      </w:r>
    </w:p>
    <w:p w:rsidR="00C13945" w:rsidRPr="00E10DDD" w:rsidRDefault="00C13945" w:rsidP="00C13945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C13945" w:rsidRPr="00E10DDD" w:rsidRDefault="00C13945" w:rsidP="00C13945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 w:rsidRPr="00E10DDD">
        <w:rPr>
          <w:rFonts w:ascii="Times New Roman" w:hAnsi="Times New Roman"/>
          <w:sz w:val="28"/>
          <w:lang w:val="uk-UA"/>
        </w:rPr>
        <w:t xml:space="preserve">17.09.2025 </w:t>
      </w:r>
      <w:r w:rsidRPr="00E10DDD">
        <w:rPr>
          <w:rFonts w:ascii="Times New Roman" w:hAnsi="Times New Roman"/>
          <w:color w:val="000000" w:themeColor="text1"/>
          <w:sz w:val="28"/>
          <w:lang w:val="uk-UA"/>
        </w:rPr>
        <w:t>року                             м. Запоріжжя                                           № 361</w:t>
      </w:r>
    </w:p>
    <w:p w:rsidR="00E10DDD" w:rsidRPr="00E10DDD" w:rsidRDefault="00E10DDD" w:rsidP="00C13945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E10DDD" w:rsidRPr="00E10DDD" w:rsidRDefault="00E10DDD" w:rsidP="00E10DDD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E10DDD">
        <w:rPr>
          <w:rFonts w:ascii="Times New Roman" w:hAnsi="Times New Roman"/>
          <w:sz w:val="28"/>
          <w:szCs w:val="28"/>
          <w:lang w:val="uk-UA"/>
        </w:rPr>
        <w:t>Про внесення змін до кошторисних призначень</w:t>
      </w:r>
    </w:p>
    <w:p w:rsidR="00E10DDD" w:rsidRPr="00E10DDD" w:rsidRDefault="00E10DDD" w:rsidP="00E10DD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10DDD" w:rsidRPr="00E10DDD" w:rsidRDefault="00E10DDD" w:rsidP="00E10DDD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 xml:space="preserve">      </w:t>
      </w:r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>Керуючись статтями 42, 59 Закону України «Про місцеве самоврядування в Україні», п. 4, 8,</w:t>
      </w:r>
      <w:r w:rsidRPr="00E10DDD">
        <w:rPr>
          <w:rFonts w:ascii="Times New Roman" w:hAnsi="Times New Roman"/>
          <w:color w:val="000000"/>
          <w:sz w:val="28"/>
          <w:szCs w:val="28"/>
        </w:rPr>
        <w:t> </w:t>
      </w:r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 xml:space="preserve">10 статті 23 Бюджетного кодексу України, рішенням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області»</w:t>
      </w:r>
      <w:r w:rsidRPr="00E10DDD">
        <w:rPr>
          <w:rFonts w:ascii="Times New Roman" w:hAnsi="Times New Roman"/>
          <w:color w:val="000000"/>
          <w:sz w:val="28"/>
          <w:szCs w:val="28"/>
        </w:rPr>
        <w:t> </w:t>
      </w:r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>на підставі</w:t>
      </w:r>
      <w:r w:rsidRPr="00E10DDD">
        <w:rPr>
          <w:rFonts w:ascii="Times New Roman" w:hAnsi="Times New Roman"/>
          <w:color w:val="000000"/>
          <w:sz w:val="28"/>
          <w:szCs w:val="28"/>
        </w:rPr>
        <w:t> </w:t>
      </w:r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>рішення виконавчого комітету № 272 від</w:t>
      </w:r>
      <w:r w:rsidRPr="00E10DDD">
        <w:rPr>
          <w:rFonts w:ascii="Times New Roman" w:hAnsi="Times New Roman"/>
          <w:color w:val="000000"/>
          <w:sz w:val="28"/>
          <w:szCs w:val="28"/>
        </w:rPr>
        <w:t> </w:t>
      </w:r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>30 листопада 2022 року «Про організацію суспільно корисних робіт в умовах воєнного стану», договору № 0801250807000001/212с від 07</w:t>
      </w:r>
      <w:r w:rsidRPr="00E10DDD">
        <w:rPr>
          <w:rFonts w:ascii="Times New Roman" w:hAnsi="Times New Roman"/>
          <w:color w:val="000000"/>
          <w:sz w:val="28"/>
          <w:szCs w:val="28"/>
        </w:rPr>
        <w:t> </w:t>
      </w:r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>серпня 2025 року, який укладено із Запорізьким ОЦЗ на суспільно корисні роботи,</w:t>
      </w:r>
      <w:r w:rsidRPr="00E10DDD">
        <w:rPr>
          <w:rFonts w:ascii="Times New Roman" w:hAnsi="Times New Roman"/>
          <w:color w:val="000000"/>
          <w:sz w:val="28"/>
          <w:szCs w:val="28"/>
        </w:rPr>
        <w:t> </w:t>
      </w:r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 xml:space="preserve"> розпорядження сільського голови від 28</w:t>
      </w:r>
      <w:r w:rsidRPr="00E10DDD">
        <w:rPr>
          <w:rFonts w:ascii="Times New Roman" w:hAnsi="Times New Roman"/>
          <w:color w:val="000000"/>
          <w:sz w:val="28"/>
          <w:szCs w:val="28"/>
        </w:rPr>
        <w:t> </w:t>
      </w:r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>серпня</w:t>
      </w:r>
      <w:r w:rsidRPr="00E10DDD">
        <w:rPr>
          <w:rFonts w:ascii="Times New Roman" w:hAnsi="Times New Roman"/>
          <w:color w:val="000000"/>
          <w:sz w:val="28"/>
          <w:szCs w:val="28"/>
        </w:rPr>
        <w:t> </w:t>
      </w:r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>2025 року №</w:t>
      </w:r>
      <w:r w:rsidRPr="00E10DDD">
        <w:rPr>
          <w:rFonts w:ascii="Times New Roman" w:hAnsi="Times New Roman"/>
          <w:color w:val="000000"/>
          <w:sz w:val="28"/>
          <w:szCs w:val="28"/>
        </w:rPr>
        <w:t> </w:t>
      </w:r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>176,</w:t>
      </w:r>
      <w:r w:rsidRPr="00E10DDD">
        <w:rPr>
          <w:rFonts w:ascii="Times New Roman" w:hAnsi="Times New Roman"/>
          <w:color w:val="000000"/>
          <w:sz w:val="28"/>
          <w:szCs w:val="28"/>
        </w:rPr>
        <w:t> </w:t>
      </w:r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 xml:space="preserve">виконавчий комітет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та згідно акту приймання- передачі від 16.09.2025року від БО «БФ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>Глобал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>Емпавермент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 xml:space="preserve"> МІШН ЮА» відповідно протоколу засідання комісії гуманітарного штабу</w:t>
      </w:r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>,</w:t>
      </w:r>
    </w:p>
    <w:p w:rsidR="00E10DDD" w:rsidRPr="00E10DDD" w:rsidRDefault="00E10DDD" w:rsidP="00E10DDD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 xml:space="preserve">виконавчий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>комітетШироківської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</w:t>
      </w:r>
    </w:p>
    <w:p w:rsidR="00E10DDD" w:rsidRPr="00E10DDD" w:rsidRDefault="00E10DDD" w:rsidP="00E10DD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>ВИРІШИВ:</w:t>
      </w:r>
      <w:r w:rsidRPr="00E10DDD">
        <w:rPr>
          <w:rFonts w:ascii="Times New Roman" w:hAnsi="Times New Roman"/>
          <w:color w:val="000000"/>
          <w:sz w:val="28"/>
          <w:szCs w:val="28"/>
        </w:rPr>
        <w:t>       </w:t>
      </w:r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E10DDD" w:rsidRPr="00E10DDD" w:rsidRDefault="00E10DDD" w:rsidP="00E10DD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>1.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1 747 211,62 грн.</w:t>
      </w:r>
      <w:r w:rsidRPr="00E10DDD">
        <w:rPr>
          <w:rFonts w:ascii="Times New Roman" w:hAnsi="Times New Roman"/>
          <w:color w:val="000000"/>
          <w:sz w:val="28"/>
          <w:szCs w:val="28"/>
        </w:rPr>
        <w:t> </w:t>
      </w:r>
    </w:p>
    <w:p w:rsidR="00E10DDD" w:rsidRPr="00E10DDD" w:rsidRDefault="00E10DDD" w:rsidP="00E10DD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0DDD">
        <w:rPr>
          <w:rFonts w:ascii="Times New Roman" w:hAnsi="Times New Roman"/>
          <w:color w:val="000000"/>
          <w:sz w:val="28"/>
          <w:szCs w:val="28"/>
        </w:rPr>
        <w:t xml:space="preserve">2.Збільшити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кошторисні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призначення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спеціального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 фонду по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10DDD">
        <w:rPr>
          <w:rFonts w:ascii="Times New Roman" w:hAnsi="Times New Roman"/>
          <w:color w:val="000000"/>
          <w:sz w:val="28"/>
          <w:szCs w:val="28"/>
        </w:rPr>
        <w:t>ТПКВКМБ 0113210 «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Організація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 та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проведення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громадських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робіт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» на суму   553451,62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грн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>, у т. ч. по:</w:t>
      </w:r>
    </w:p>
    <w:p w:rsidR="00E10DDD" w:rsidRPr="00E10DDD" w:rsidRDefault="00E10DDD" w:rsidP="00E10DD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 xml:space="preserve">        </w:t>
      </w:r>
      <w:r w:rsidRPr="00E10DDD">
        <w:rPr>
          <w:rFonts w:ascii="Times New Roman" w:hAnsi="Times New Roman"/>
          <w:color w:val="000000"/>
          <w:sz w:val="28"/>
          <w:szCs w:val="28"/>
        </w:rPr>
        <w:t>- КЕКВ 2111 «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Заробітна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 плата» - 457213,44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грн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>;</w:t>
      </w:r>
    </w:p>
    <w:p w:rsidR="00E10DDD" w:rsidRPr="00E10DDD" w:rsidRDefault="00E10DDD" w:rsidP="00E10DDD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 xml:space="preserve">         </w:t>
      </w:r>
      <w:r w:rsidRPr="00E10DDD">
        <w:rPr>
          <w:rFonts w:ascii="Times New Roman" w:hAnsi="Times New Roman"/>
          <w:color w:val="000000"/>
          <w:sz w:val="28"/>
          <w:szCs w:val="28"/>
        </w:rPr>
        <w:t>- КЕКВ 2120 «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Нарахування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 на оплату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праці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>» - 96238,18 грн.</w:t>
      </w:r>
    </w:p>
    <w:p w:rsidR="00E10DDD" w:rsidRPr="00E10DDD" w:rsidRDefault="00E10DDD" w:rsidP="00E10DD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>3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Збільшити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кошторисні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призначення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спеці</w:t>
      </w:r>
      <w:r>
        <w:rPr>
          <w:rFonts w:ascii="Times New Roman" w:hAnsi="Times New Roman"/>
          <w:color w:val="000000"/>
          <w:sz w:val="28"/>
          <w:szCs w:val="28"/>
        </w:rPr>
        <w:t>ального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фонду по </w:t>
      </w:r>
      <w:r w:rsidRPr="00E10DDD">
        <w:rPr>
          <w:rFonts w:ascii="Times New Roman" w:hAnsi="Times New Roman"/>
          <w:color w:val="000000"/>
          <w:sz w:val="28"/>
          <w:szCs w:val="28"/>
        </w:rPr>
        <w:t>ТПКВКМБ 011</w:t>
      </w:r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>0150</w:t>
      </w:r>
      <w:r w:rsidRPr="00E10DDD">
        <w:rPr>
          <w:rFonts w:ascii="Times New Roman" w:hAnsi="Times New Roman"/>
          <w:color w:val="000000"/>
          <w:sz w:val="28"/>
          <w:szCs w:val="28"/>
        </w:rPr>
        <w:t xml:space="preserve"> «</w:t>
      </w:r>
      <w:r w:rsidRPr="00E10DDD">
        <w:rPr>
          <w:rFonts w:ascii="Times New Roman" w:hAnsi="Times New Roman"/>
          <w:sz w:val="28"/>
          <w:szCs w:val="28"/>
          <w:lang w:val="uk-UA"/>
        </w:rPr>
        <w:t>«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Організаційне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інформаційно-аналітичне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 та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матеріально-технічне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забезпечення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діяльності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обласної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 ради,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районної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 ради,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районної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 у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місті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 ради (у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разі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її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створення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),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міської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селищної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E10DDD">
        <w:rPr>
          <w:rFonts w:ascii="Times New Roman" w:hAnsi="Times New Roman"/>
          <w:color w:val="000000"/>
          <w:sz w:val="28"/>
          <w:szCs w:val="28"/>
        </w:rPr>
        <w:t>сільської</w:t>
      </w:r>
      <w:proofErr w:type="spellEnd"/>
      <w:r w:rsidRPr="00E10DDD">
        <w:rPr>
          <w:rFonts w:ascii="Times New Roman" w:hAnsi="Times New Roman"/>
          <w:color w:val="000000"/>
          <w:sz w:val="28"/>
          <w:szCs w:val="28"/>
        </w:rPr>
        <w:t xml:space="preserve"> рад» на суму  </w:t>
      </w:r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>1 193 760,00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Pr="00E10DDD">
        <w:rPr>
          <w:rFonts w:ascii="Times New Roman" w:hAnsi="Times New Roman"/>
          <w:color w:val="000000"/>
          <w:sz w:val="28"/>
          <w:szCs w:val="28"/>
          <w:lang w:val="uk-UA"/>
        </w:rPr>
        <w:t>грн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E10DD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4. </w:t>
      </w:r>
      <w:r w:rsidRPr="00E10DDD">
        <w:rPr>
          <w:rFonts w:ascii="Times New Roman" w:hAnsi="Times New Roman"/>
          <w:sz w:val="28"/>
          <w:szCs w:val="28"/>
          <w:lang w:val="uk-UA"/>
        </w:rPr>
        <w:t xml:space="preserve">Начальнику відділу бухгалтерського обліку та звітності-головному бухгалтеру, </w:t>
      </w:r>
      <w:proofErr w:type="spellStart"/>
      <w:r w:rsidRPr="00E10DDD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E10DDD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</w:t>
      </w:r>
      <w:r w:rsidRPr="00E10DDD">
        <w:rPr>
          <w:rFonts w:ascii="Times New Roman" w:hAnsi="Times New Roman"/>
          <w:sz w:val="28"/>
          <w:szCs w:val="28"/>
          <w:lang w:val="uk-UA"/>
        </w:rPr>
        <w:t xml:space="preserve"> здійснити необхідні  </w:t>
      </w:r>
      <w:r w:rsidRPr="00E10DDD">
        <w:rPr>
          <w:rFonts w:ascii="Times New Roman" w:hAnsi="Times New Roman"/>
          <w:sz w:val="28"/>
          <w:szCs w:val="28"/>
          <w:lang w:val="uk-UA"/>
        </w:rPr>
        <w:lastRenderedPageBreak/>
        <w:t xml:space="preserve">призначення та </w:t>
      </w:r>
      <w:proofErr w:type="spellStart"/>
      <w:r w:rsidRPr="00E10DDD"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 w:rsidRPr="00E10DDD"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 w:rsidRPr="00E10DDD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E10DDD">
        <w:rPr>
          <w:rFonts w:ascii="Times New Roman" w:hAnsi="Times New Roman"/>
          <w:sz w:val="28"/>
          <w:szCs w:val="28"/>
          <w:lang w:val="uk-UA"/>
        </w:rPr>
        <w:t xml:space="preserve"> сільської ради на 2025 рік.</w:t>
      </w:r>
    </w:p>
    <w:p w:rsidR="00E10DDD" w:rsidRPr="00E10DDD" w:rsidRDefault="00E10DDD" w:rsidP="00E10DD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5</w:t>
      </w:r>
      <w:r w:rsidRPr="00E10DDD">
        <w:rPr>
          <w:rFonts w:ascii="Times New Roman" w:hAnsi="Times New Roman"/>
          <w:sz w:val="28"/>
          <w:szCs w:val="28"/>
          <w:lang w:val="uk-UA"/>
        </w:rPr>
        <w:t>. Контроль за виконанням цього рішення покласти на першого зас</w:t>
      </w:r>
      <w:r>
        <w:rPr>
          <w:rFonts w:ascii="Times New Roman" w:hAnsi="Times New Roman"/>
          <w:sz w:val="28"/>
          <w:szCs w:val="28"/>
          <w:lang w:val="uk-UA"/>
        </w:rPr>
        <w:t xml:space="preserve">тупника </w:t>
      </w:r>
      <w:r w:rsidRPr="00E10DDD">
        <w:rPr>
          <w:rFonts w:ascii="Times New Roman" w:hAnsi="Times New Roman"/>
          <w:sz w:val="28"/>
          <w:szCs w:val="28"/>
          <w:lang w:val="uk-UA"/>
        </w:rPr>
        <w:t xml:space="preserve">сільського голови </w:t>
      </w:r>
      <w:proofErr w:type="spellStart"/>
      <w:r w:rsidRPr="00E10DDD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E10DDD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Pr="00E10DDD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Pr="00E10DDD"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E10DDD" w:rsidRPr="00E10DDD" w:rsidRDefault="00E10DDD" w:rsidP="00E10DDD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E10DDD" w:rsidRPr="00E10DDD" w:rsidRDefault="00E10DDD" w:rsidP="00E10DDD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E10DDD" w:rsidRPr="00E10DDD" w:rsidRDefault="00E10DDD" w:rsidP="00E10DDD">
      <w:pPr>
        <w:pStyle w:val="a3"/>
        <w:rPr>
          <w:rFonts w:ascii="Times New Roman" w:hAnsi="Times New Roman"/>
          <w:sz w:val="28"/>
          <w:szCs w:val="28"/>
          <w:lang w:val="uk-UA"/>
        </w:rPr>
      </w:pPr>
      <w:r w:rsidRPr="00E10DDD"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</w:t>
      </w:r>
      <w:r w:rsidRPr="00E10DDD">
        <w:rPr>
          <w:rFonts w:ascii="Times New Roman" w:hAnsi="Times New Roman"/>
          <w:sz w:val="28"/>
          <w:szCs w:val="28"/>
          <w:lang w:val="uk-UA"/>
        </w:rPr>
        <w:t xml:space="preserve">  Денис  КОРОТЕНКО</w:t>
      </w:r>
    </w:p>
    <w:p w:rsidR="00E10DDD" w:rsidRPr="00E10DDD" w:rsidRDefault="00E10DDD" w:rsidP="00E10DDD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E10DDD" w:rsidRPr="00E10DDD" w:rsidRDefault="00E10DDD" w:rsidP="00E10DDD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E10DDD" w:rsidRPr="00E10DDD" w:rsidRDefault="00E10DDD" w:rsidP="00E10DD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E10DDD" w:rsidRPr="00E10DDD" w:rsidRDefault="00E10DDD" w:rsidP="00E10DD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E10DDD" w:rsidRPr="00E10DDD" w:rsidRDefault="00E10DDD" w:rsidP="00E10DD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E10DDD" w:rsidRPr="00E10DDD" w:rsidRDefault="00E10DDD" w:rsidP="00E10DD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E10DDD" w:rsidRPr="00E10DDD" w:rsidRDefault="00E10DDD" w:rsidP="00E10DD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E15A3A" w:rsidRPr="00E10DDD" w:rsidRDefault="00E15A3A">
      <w:pPr>
        <w:rPr>
          <w:rFonts w:ascii="Times New Roman" w:hAnsi="Times New Roman"/>
          <w:lang w:val="uk-UA"/>
        </w:rPr>
      </w:pPr>
      <w:bookmarkStart w:id="0" w:name="_GoBack"/>
      <w:bookmarkEnd w:id="0"/>
    </w:p>
    <w:sectPr w:rsidR="00E15A3A" w:rsidRPr="00E10D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61B"/>
    <w:rsid w:val="008E661B"/>
    <w:rsid w:val="00C13945"/>
    <w:rsid w:val="00E10DDD"/>
    <w:rsid w:val="00E1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732AEE-46EA-4B04-97BF-8D223E6B2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394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E10DD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E10D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10DD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87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2025-09-30T05:32:00Z</cp:lastPrinted>
  <dcterms:created xsi:type="dcterms:W3CDTF">2025-09-18T07:02:00Z</dcterms:created>
  <dcterms:modified xsi:type="dcterms:W3CDTF">2025-09-30T05:33:00Z</dcterms:modified>
</cp:coreProperties>
</file>