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7DF" w:rsidRDefault="00DE47DF" w:rsidP="00DE47DF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</w:rPr>
        <w:t>Перелік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рішень</w:t>
      </w:r>
      <w:proofErr w:type="spellEnd"/>
    </w:p>
    <w:p w:rsidR="00DE47DF" w:rsidRDefault="00DE47DF" w:rsidP="00DE47DF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протоколі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засідання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виконавчого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комітету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11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01</w:t>
      </w:r>
      <w:r>
        <w:rPr>
          <w:rFonts w:ascii="Times New Roman" w:hAnsi="Times New Roman"/>
          <w:sz w:val="28"/>
          <w:szCs w:val="28"/>
        </w:rPr>
        <w:t>.2024 року №</w:t>
      </w:r>
      <w:r>
        <w:rPr>
          <w:rFonts w:ascii="Times New Roman" w:hAnsi="Times New Roman"/>
          <w:sz w:val="28"/>
          <w:szCs w:val="28"/>
          <w:lang w:val="uk-UA"/>
        </w:rPr>
        <w:t xml:space="preserve"> 01  </w:t>
      </w:r>
    </w:p>
    <w:p w:rsidR="00DE47DF" w:rsidRDefault="00DE47DF" w:rsidP="00DE47DF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7513"/>
        <w:gridCol w:w="1276"/>
      </w:tblGrid>
      <w:tr w:rsidR="00DE47DF" w:rsidTr="0073384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7DF" w:rsidRDefault="00DE47DF">
            <w:pPr>
              <w:tabs>
                <w:tab w:val="left" w:pos="4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№</w:t>
            </w:r>
          </w:p>
          <w:p w:rsidR="00DE47DF" w:rsidRDefault="00DE47DF">
            <w:pPr>
              <w:tabs>
                <w:tab w:val="left" w:pos="4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з/п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7DF" w:rsidRDefault="00DE47DF">
            <w:pPr>
              <w:tabs>
                <w:tab w:val="left" w:pos="4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рішення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7DF" w:rsidRDefault="00DE4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рішення</w:t>
            </w:r>
            <w:proofErr w:type="spellEnd"/>
          </w:p>
        </w:tc>
      </w:tr>
      <w:tr w:rsidR="00DE47DF" w:rsidTr="0073384B">
        <w:trPr>
          <w:trHeight w:val="29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7DF" w:rsidRDefault="00DE47DF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7DF" w:rsidRDefault="00DE47DF" w:rsidP="0073384B">
            <w:pPr>
              <w:pStyle w:val="1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en-US"/>
              </w:rPr>
              <w:t xml:space="preserve"> </w:t>
            </w:r>
            <w:r w:rsidR="0073384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 виконання вимог чинного законодавства України щодо охорони культурної та археологічної спадщини на території </w:t>
            </w:r>
            <w:proofErr w:type="spellStart"/>
            <w:r w:rsidR="0073384B">
              <w:rPr>
                <w:rFonts w:ascii="Times New Roman" w:hAnsi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 w:rsidR="0073384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сільської ради.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7DF" w:rsidRDefault="00DE4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 w:rsidR="0073384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01</w:t>
            </w:r>
          </w:p>
        </w:tc>
      </w:tr>
      <w:tr w:rsidR="0073384B" w:rsidTr="0073384B">
        <w:trPr>
          <w:trHeight w:val="11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1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 роботу виконавчого комітету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сільської ради з виконання вимог Закону України «Про звернення громадян» в 2023 році.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02</w:t>
            </w:r>
          </w:p>
        </w:tc>
      </w:tr>
      <w:tr w:rsidR="0073384B" w:rsidRPr="0073384B" w:rsidTr="0073384B">
        <w:trPr>
          <w:trHeight w:val="1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1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 роботу виконавчого комітету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сільської ради з виконання вимог Закону України «Про доступ до публічної інформації» в 2023 році.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03</w:t>
            </w:r>
          </w:p>
        </w:tc>
      </w:tr>
      <w:tr w:rsidR="0073384B" w:rsidRPr="0073384B" w:rsidTr="0073384B">
        <w:trPr>
          <w:trHeight w:val="16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1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 роботу виконавчого комітету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сільської ради з виконання вимог Закону України «Про  запобігання корупції» та Плану заходів з запобігання та протидії корупції у виконавчому комітеті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сільської ради протягом 2023 року, затвердження </w:t>
            </w:r>
            <w:bookmarkStart w:id="1" w:name="_Hlk94350535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Плану заходів з запобігання та протидії корупції у виконавчому комітеті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сільської ради на 2024 рік</w:t>
            </w:r>
            <w:bookmarkEnd w:id="1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04</w:t>
            </w:r>
          </w:p>
        </w:tc>
      </w:tr>
      <w:tr w:rsidR="0073384B" w:rsidRPr="0073384B" w:rsidTr="0073384B">
        <w:trPr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 xml:space="preserve">Про звіт керівника Комунального неприбуткового підприємства «Місцева пожежна охорона 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 xml:space="preserve"> громади»  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 xml:space="preserve"> сільської ради щодо діяльності комунального неприбуткового підприємства в 2023 році.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05</w:t>
            </w:r>
          </w:p>
        </w:tc>
      </w:tr>
      <w:tr w:rsidR="0073384B" w:rsidTr="0073384B">
        <w:trPr>
          <w:trHeight w:val="16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Pr="0073384B" w:rsidRDefault="0073384B" w:rsidP="0073384B">
            <w:pPr>
              <w:pStyle w:val="10"/>
              <w:jc w:val="both"/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 припинення оренди майна.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06</w:t>
            </w:r>
          </w:p>
        </w:tc>
      </w:tr>
      <w:tr w:rsidR="0073384B" w:rsidRPr="0073384B" w:rsidTr="0073384B">
        <w:trPr>
          <w:trHeight w:val="22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Pr="0073384B" w:rsidRDefault="0073384B" w:rsidP="0073384B">
            <w:pPr>
              <w:pStyle w:val="1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 xml:space="preserve">Про надання дозволу </w:t>
            </w:r>
            <w:bookmarkStart w:id="2" w:name="_Hlk122590633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 xml:space="preserve">на </w:t>
            </w:r>
            <w:bookmarkStart w:id="3" w:name="_Hlk155268018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 xml:space="preserve">очищення земельної ділянки комунальної власності територіальної громади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 xml:space="preserve"> сільської ради від </w:t>
            </w:r>
            <w:bookmarkStart w:id="4" w:name="_Hlk136333201"/>
            <w:r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самосійних, аварійних, сухостійних та фаутних дерев та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 xml:space="preserve"> чагарників </w:t>
            </w:r>
            <w:bookmarkStart w:id="5" w:name="_Hlk122589928"/>
            <w:bookmarkEnd w:id="2"/>
            <w:bookmarkEnd w:id="3"/>
            <w:bookmarkEnd w:id="4"/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 w:eastAsia="uk-UA"/>
              </w:rPr>
              <w:t>ФОП</w:t>
            </w:r>
            <w:bookmarkEnd w:id="5"/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 w:eastAsia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 w:eastAsia="uk-UA"/>
              </w:rPr>
              <w:t>Лобач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 w:eastAsia="uk-UA"/>
              </w:rPr>
              <w:t xml:space="preserve"> О.А.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07</w:t>
            </w:r>
          </w:p>
        </w:tc>
      </w:tr>
      <w:tr w:rsidR="0073384B" w:rsidTr="0073384B">
        <w:trPr>
          <w:trHeight w:val="2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Pr="0073384B" w:rsidRDefault="0073384B" w:rsidP="0073384B">
            <w:pPr>
              <w:pStyle w:val="10"/>
              <w:jc w:val="both"/>
              <w:rPr>
                <w:rFonts w:ascii="Times New Roman" w:eastAsia="Times New Roma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  <w:t>Про надання статусу дитини, яка постраждала внаслідок</w:t>
            </w:r>
            <w:r>
              <w:rPr>
                <w:rFonts w:ascii="Times New Roman" w:eastAsia="Times New Roman" w:hAnsi="Times New Roman"/>
                <w:sz w:val="28"/>
                <w:szCs w:val="28"/>
                <w:lang w:val="uk-UA" w:eastAsia="zh-CN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  <w:t>воєнних дій та збройних конфліктів.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08</w:t>
            </w:r>
          </w:p>
        </w:tc>
      </w:tr>
      <w:tr w:rsidR="0073384B" w:rsidTr="0073384B">
        <w:trPr>
          <w:trHeight w:val="17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Pr="0073384B" w:rsidRDefault="0073384B" w:rsidP="0073384B">
            <w:pPr>
              <w:pStyle w:val="10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  <w:t>Про надання притулку для дітей Служби у справах дітей Львівської облдержадміністрації дозволу на проведення повного медичного обстеження дитини.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09</w:t>
            </w:r>
          </w:p>
        </w:tc>
      </w:tr>
      <w:tr w:rsidR="0073384B" w:rsidTr="0073384B">
        <w:trPr>
          <w:trHeight w:val="1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Pr="0073384B" w:rsidRDefault="0073384B" w:rsidP="0073384B">
            <w:pPr>
              <w:pStyle w:val="10"/>
              <w:jc w:val="both"/>
              <w:rPr>
                <w:rFonts w:ascii="Times New Roman" w:eastAsia="SimSun" w:hAnsi="Times New Roman"/>
                <w:kern w:val="2"/>
                <w:sz w:val="28"/>
                <w:szCs w:val="28"/>
                <w:lang w:val="uk-UA" w:eastAsia="zh-CN" w:bidi="hi-IN"/>
              </w:rPr>
            </w:pPr>
            <w:r>
              <w:rPr>
                <w:rFonts w:ascii="Times New Roman" w:eastAsia="SimSun" w:hAnsi="Times New Roman"/>
                <w:kern w:val="2"/>
                <w:sz w:val="28"/>
                <w:szCs w:val="28"/>
                <w:lang w:val="uk-UA" w:eastAsia="zh-CN" w:bidi="hi-IN"/>
              </w:rPr>
              <w:t>Про затвердження висновку про доцільність позбавлення батьківських прав.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</w:t>
            </w:r>
          </w:p>
        </w:tc>
      </w:tr>
      <w:tr w:rsidR="0073384B" w:rsidTr="0073384B">
        <w:trPr>
          <w:trHeight w:val="16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Pr="0073384B" w:rsidRDefault="0073384B" w:rsidP="0073384B">
            <w:pPr>
              <w:pStyle w:val="10"/>
              <w:jc w:val="both"/>
              <w:rPr>
                <w:rFonts w:ascii="Times New Roman" w:eastAsia="SimSun" w:hAnsi="Times New Roman"/>
                <w:kern w:val="2"/>
                <w:sz w:val="28"/>
                <w:szCs w:val="28"/>
                <w:lang w:val="uk-UA" w:eastAsia="zh-CN" w:bidi="hi-IN"/>
              </w:rPr>
            </w:pPr>
            <w:r>
              <w:rPr>
                <w:rFonts w:ascii="Times New Roman" w:eastAsia="SimSun" w:hAnsi="Times New Roman"/>
                <w:kern w:val="2"/>
                <w:sz w:val="28"/>
                <w:szCs w:val="28"/>
                <w:lang w:val="uk-UA" w:eastAsia="zh-CN" w:bidi="hi-IN"/>
              </w:rPr>
              <w:t>Про затвердження висновку про доцільність позбавлення батьківських прав.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11</w:t>
            </w:r>
          </w:p>
        </w:tc>
      </w:tr>
      <w:tr w:rsidR="0073384B" w:rsidTr="0073384B">
        <w:trPr>
          <w:trHeight w:val="2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10"/>
              <w:tabs>
                <w:tab w:val="left" w:pos="9639"/>
              </w:tabs>
              <w:spacing w:line="256" w:lineRule="auto"/>
              <w:ind w:right="-584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en-US"/>
              </w:rPr>
              <w:t xml:space="preserve"> Про затвердження висновку щодо визначення ступеня </w:t>
            </w:r>
          </w:p>
          <w:p w:rsidR="0073384B" w:rsidRDefault="0073384B" w:rsidP="0073384B">
            <w:pPr>
              <w:pStyle w:val="10"/>
              <w:tabs>
                <w:tab w:val="left" w:pos="9639"/>
              </w:tabs>
              <w:spacing w:line="256" w:lineRule="auto"/>
              <w:ind w:right="-584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en-US"/>
              </w:rPr>
              <w:t xml:space="preserve">індивідуальних потреб особи, яка потребує надання </w:t>
            </w:r>
          </w:p>
          <w:p w:rsidR="0073384B" w:rsidRPr="0073384B" w:rsidRDefault="0073384B" w:rsidP="0073384B">
            <w:pPr>
              <w:pStyle w:val="10"/>
              <w:tabs>
                <w:tab w:val="left" w:pos="9639"/>
              </w:tabs>
              <w:spacing w:line="256" w:lineRule="auto"/>
              <w:ind w:right="-584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en-US"/>
              </w:rPr>
              <w:t xml:space="preserve">соціальних послуг  </w:t>
            </w:r>
            <w:r>
              <w:rPr>
                <w:rFonts w:ascii="Times New Roman" w:hAnsi="Times New Roman"/>
                <w:sz w:val="28"/>
                <w:szCs w:val="28"/>
                <w:lang w:val="uk-UA" w:eastAsia="en-US"/>
              </w:rPr>
              <w:t xml:space="preserve"> з догляду на непрофесійній основі 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en-US"/>
              </w:rPr>
              <w:t xml:space="preserve">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12</w:t>
            </w:r>
          </w:p>
        </w:tc>
      </w:tr>
      <w:tr w:rsidR="0073384B" w:rsidRPr="0073384B" w:rsidTr="0073384B">
        <w:trPr>
          <w:trHeight w:val="17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lastRenderedPageBreak/>
              <w:t>13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10"/>
              <w:tabs>
                <w:tab w:val="left" w:pos="9639"/>
              </w:tabs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en-US"/>
              </w:rPr>
              <w:t xml:space="preserve">Про затвердження висновку щодо визначення ступеня індивідуальних потреб особи, яка потребує надання соціальних послуг  </w:t>
            </w:r>
            <w:r>
              <w:rPr>
                <w:rFonts w:ascii="Times New Roman" w:hAnsi="Times New Roman"/>
                <w:sz w:val="28"/>
                <w:szCs w:val="28"/>
                <w:lang w:val="uk-UA" w:eastAsia="en-US"/>
              </w:rPr>
              <w:t xml:space="preserve"> з догляду на непрофесійній основі, та розрахунку компенсації соціальних послуг, які надаються на непрофесійній основі.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en-US"/>
              </w:rPr>
              <w:t xml:space="preserve">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13</w:t>
            </w:r>
          </w:p>
        </w:tc>
      </w:tr>
      <w:tr w:rsidR="0073384B" w:rsidTr="0073384B">
        <w:trPr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10"/>
              <w:tabs>
                <w:tab w:val="left" w:pos="9639"/>
              </w:tabs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en-US"/>
              </w:rPr>
              <w:t xml:space="preserve">Про затвердження висновку щодо визначення ступеня індивідуальних потреб особи, яка потребує надання соціальних послуг  </w:t>
            </w:r>
            <w:r>
              <w:rPr>
                <w:rFonts w:ascii="Times New Roman" w:hAnsi="Times New Roman"/>
                <w:sz w:val="28"/>
                <w:szCs w:val="28"/>
                <w:lang w:val="uk-UA" w:eastAsia="en-US"/>
              </w:rPr>
              <w:t xml:space="preserve"> з догляду на непрофесійній основі, та розрахунку компенсації соціальних послуг, які надаються на непрофесійній основі.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14</w:t>
            </w:r>
          </w:p>
        </w:tc>
      </w:tr>
      <w:tr w:rsidR="0073384B" w:rsidTr="0073384B">
        <w:trPr>
          <w:trHeight w:val="2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 w:eastAsia="en-US"/>
              </w:rPr>
              <w:t xml:space="preserve">Про затвердження висновку щодо визначення ступеня індивідуальних потреб особи, яка потребує надання соціальних послуг  </w:t>
            </w:r>
            <w:r>
              <w:rPr>
                <w:rFonts w:ascii="Times New Roman" w:hAnsi="Times New Roman"/>
                <w:sz w:val="28"/>
                <w:szCs w:val="28"/>
                <w:lang w:val="uk-UA" w:eastAsia="en-US"/>
              </w:rPr>
              <w:t xml:space="preserve"> з догляду на непрофесійній основі, та розрахунку компенсації соціальних послуг, які надаються на непрофесійній основі.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15</w:t>
            </w:r>
          </w:p>
        </w:tc>
      </w:tr>
      <w:tr w:rsidR="0073384B" w:rsidTr="0073384B">
        <w:trPr>
          <w:trHeight w:val="1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Про здійснення перевезення здобувачів освіти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Петропільського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ліцею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Широківської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сільської ради Запорізького району Запорізької області.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16</w:t>
            </w:r>
          </w:p>
        </w:tc>
      </w:tr>
      <w:tr w:rsidR="0073384B" w:rsidTr="0073384B">
        <w:trPr>
          <w:trHeight w:val="2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17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a5"/>
              <w:spacing w:line="256" w:lineRule="auto"/>
              <w:rPr>
                <w:rFonts w:cstheme="minorBidi"/>
                <w:sz w:val="28"/>
                <w:szCs w:val="28"/>
                <w:lang w:val="uk-UA" w:eastAsia="en-US"/>
              </w:rPr>
            </w:pPr>
            <w:r>
              <w:rPr>
                <w:rFonts w:eastAsia="SimSun"/>
                <w:kern w:val="2"/>
                <w:sz w:val="28"/>
                <w:szCs w:val="28"/>
                <w:lang w:val="uk-UA" w:eastAsia="zh-CN" w:bidi="hi-IN"/>
              </w:rPr>
              <w:t xml:space="preserve">Про </w:t>
            </w:r>
            <w:r>
              <w:rPr>
                <w:sz w:val="28"/>
                <w:szCs w:val="28"/>
                <w:lang w:val="uk-UA" w:eastAsia="en-US"/>
              </w:rPr>
              <w:t>передачу  житлового будинку у власність  громадян.</w:t>
            </w:r>
          </w:p>
          <w:p w:rsidR="0073384B" w:rsidRDefault="0073384B" w:rsidP="0073384B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17</w:t>
            </w:r>
          </w:p>
        </w:tc>
      </w:tr>
      <w:tr w:rsidR="0073384B" w:rsidRPr="0073384B" w:rsidTr="0073384B">
        <w:trPr>
          <w:trHeight w:val="1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18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Pr="0073384B" w:rsidRDefault="0073384B" w:rsidP="0073384B">
            <w:pPr>
              <w:pStyle w:val="11"/>
              <w:spacing w:line="240" w:lineRule="exact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Про затвердження нового складу громадської комісії з житлових питань при виконавчому комітеті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Широківської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сільської ради Запорізького району Запорізької області.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18</w:t>
            </w:r>
          </w:p>
        </w:tc>
      </w:tr>
      <w:tr w:rsidR="0073384B" w:rsidTr="00DF2BE3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19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Pr="0073384B" w:rsidRDefault="0073384B" w:rsidP="0073384B">
            <w:pPr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Про взяття на квартирний облік.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B" w:rsidRDefault="0073384B" w:rsidP="0073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19</w:t>
            </w:r>
          </w:p>
        </w:tc>
      </w:tr>
      <w:tr w:rsidR="00DF2BE3" w:rsidTr="0073384B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BE3" w:rsidRDefault="00DF2BE3" w:rsidP="0073384B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BE3" w:rsidRPr="00DF2BE3" w:rsidRDefault="00DF2BE3" w:rsidP="00DF2BE3">
            <w:pPr>
              <w:pStyle w:val="a5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Про </w:t>
            </w:r>
            <w:proofErr w:type="spellStart"/>
            <w:r>
              <w:rPr>
                <w:sz w:val="28"/>
                <w:szCs w:val="28"/>
              </w:rPr>
              <w:t>погодження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продовження</w:t>
            </w:r>
            <w:proofErr w:type="spellEnd"/>
            <w:r>
              <w:rPr>
                <w:sz w:val="28"/>
                <w:szCs w:val="28"/>
              </w:rPr>
              <w:t xml:space="preserve"> строку </w:t>
            </w:r>
            <w:proofErr w:type="spellStart"/>
            <w:r>
              <w:rPr>
                <w:sz w:val="28"/>
                <w:szCs w:val="28"/>
              </w:rPr>
              <w:t>дії</w:t>
            </w:r>
            <w:proofErr w:type="spellEnd"/>
            <w:r>
              <w:rPr>
                <w:sz w:val="28"/>
                <w:szCs w:val="28"/>
              </w:rPr>
              <w:t xml:space="preserve"> договору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</w:rPr>
              <w:t xml:space="preserve">про </w:t>
            </w:r>
            <w:proofErr w:type="spellStart"/>
            <w:r>
              <w:rPr>
                <w:sz w:val="28"/>
                <w:szCs w:val="28"/>
              </w:rPr>
              <w:t>спільну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діяльність</w:t>
            </w:r>
            <w:proofErr w:type="spellEnd"/>
            <w:r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BE3" w:rsidRDefault="00DF2BE3" w:rsidP="00733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20</w:t>
            </w:r>
          </w:p>
        </w:tc>
      </w:tr>
    </w:tbl>
    <w:p w:rsidR="00DE47DF" w:rsidRDefault="00DE47DF" w:rsidP="00DE47DF">
      <w:pP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DE47DF" w:rsidRDefault="00DE47DF" w:rsidP="00DE47DF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Сільський голова                                                                Денис КОРОТЕНКО</w:t>
      </w:r>
    </w:p>
    <w:p w:rsidR="00DE47DF" w:rsidRDefault="00DE47DF" w:rsidP="00DE47DF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E47DF" w:rsidRDefault="00DE47DF" w:rsidP="00DE47DF"/>
    <w:p w:rsidR="00DC68F8" w:rsidRDefault="0073384B" w:rsidP="00DC68F8">
      <w:pPr>
        <w:pStyle w:val="10"/>
        <w:jc w:val="both"/>
        <w:rPr>
          <w:rFonts w:ascii="Times New Roman" w:eastAsiaTheme="minorEastAsia" w:hAnsi="Times New Roman"/>
          <w:kern w:val="0"/>
          <w:sz w:val="28"/>
          <w:szCs w:val="28"/>
          <w:lang w:val="uk-UA"/>
        </w:rPr>
      </w:pPr>
      <w:r>
        <w:rPr>
          <w:rFonts w:ascii="Times New Roman" w:eastAsiaTheme="minorEastAsia" w:hAnsi="Times New Roman"/>
          <w:kern w:val="0"/>
          <w:sz w:val="28"/>
          <w:szCs w:val="28"/>
          <w:lang w:val="uk-UA"/>
        </w:rPr>
        <w:t xml:space="preserve"> </w:t>
      </w:r>
    </w:p>
    <w:bookmarkEnd w:id="0"/>
    <w:p w:rsidR="006C3CAF" w:rsidRDefault="006C3CAF"/>
    <w:sectPr w:rsidR="006C3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E2E96"/>
    <w:multiLevelType w:val="hybridMultilevel"/>
    <w:tmpl w:val="2DDCB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19"/>
    <w:rsid w:val="006C3CAF"/>
    <w:rsid w:val="0073384B"/>
    <w:rsid w:val="00D70219"/>
    <w:rsid w:val="00DC68F8"/>
    <w:rsid w:val="00DE47DF"/>
    <w:rsid w:val="00DF2BE3"/>
    <w:rsid w:val="00F3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B67C1-AE62-4113-9982-50C0BF74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7DF"/>
    <w:pPr>
      <w:tabs>
        <w:tab w:val="left" w:pos="708"/>
      </w:tabs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34"/>
    <w:semiHidden/>
    <w:locked/>
    <w:rsid w:val="00DE47DF"/>
    <w:rPr>
      <w:rFonts w:ascii="Calibri" w:eastAsia="Times New Roman" w:hAnsi="Calibri" w:cs="Times New Roman"/>
      <w:lang w:eastAsia="ru-RU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34"/>
    <w:semiHidden/>
    <w:unhideWhenUsed/>
    <w:qFormat/>
    <w:rsid w:val="00DE47DF"/>
    <w:pPr>
      <w:tabs>
        <w:tab w:val="left" w:pos="708"/>
      </w:tabs>
      <w:spacing w:after="0" w:line="240" w:lineRule="auto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10">
    <w:name w:val="Без интервала1"/>
    <w:uiPriority w:val="1"/>
    <w:qFormat/>
    <w:rsid w:val="00DE47DF"/>
    <w:pPr>
      <w:tabs>
        <w:tab w:val="left" w:pos="708"/>
      </w:tabs>
      <w:suppressAutoHyphens/>
      <w:autoSpaceDN w:val="0"/>
      <w:spacing w:after="0" w:line="240" w:lineRule="auto"/>
      <w:contextualSpacing/>
    </w:pPr>
    <w:rPr>
      <w:rFonts w:ascii="Calibri" w:eastAsia="Calibri" w:hAnsi="Calibri" w:cs="Times New Roman"/>
      <w:kern w:val="3"/>
      <w:lang w:eastAsia="ru-RU"/>
    </w:rPr>
  </w:style>
  <w:style w:type="character" w:customStyle="1" w:styleId="a4">
    <w:name w:val="Без интервала Знак"/>
    <w:link w:val="a5"/>
    <w:uiPriority w:val="1"/>
    <w:locked/>
    <w:rsid w:val="00DC68F8"/>
    <w:rPr>
      <w:rFonts w:ascii="Times New Roman" w:eastAsiaTheme="minorEastAsia" w:hAnsi="Times New Roman" w:cs="Times New Roman"/>
      <w:lang w:eastAsia="ru-RU"/>
    </w:rPr>
  </w:style>
  <w:style w:type="paragraph" w:styleId="a5">
    <w:name w:val="No Spacing"/>
    <w:link w:val="a4"/>
    <w:uiPriority w:val="99"/>
    <w:qFormat/>
    <w:rsid w:val="00DC68F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customStyle="1" w:styleId="a6">
    <w:name w:val="Основной текст_"/>
    <w:basedOn w:val="a0"/>
    <w:link w:val="11"/>
    <w:locked/>
    <w:rsid w:val="00DC68F8"/>
    <w:rPr>
      <w:rFonts w:ascii="Lucida Sans Unicode" w:eastAsia="Lucida Sans Unicode" w:hAnsi="Lucida Sans Unicode" w:cs="Lucida Sans Unicode"/>
      <w:sz w:val="18"/>
      <w:szCs w:val="18"/>
      <w:shd w:val="clear" w:color="auto" w:fill="FFFFFF"/>
    </w:rPr>
  </w:style>
  <w:style w:type="paragraph" w:customStyle="1" w:styleId="11">
    <w:name w:val="Основной текст1"/>
    <w:link w:val="a6"/>
    <w:qFormat/>
    <w:rsid w:val="00DC68F8"/>
    <w:pPr>
      <w:widowControl w:val="0"/>
      <w:shd w:val="clear" w:color="auto" w:fill="FFFFFF"/>
      <w:spacing w:after="0" w:line="288" w:lineRule="exact"/>
      <w:ind w:hanging="360"/>
      <w:jc w:val="both"/>
    </w:pPr>
    <w:rPr>
      <w:rFonts w:ascii="Lucida Sans Unicode" w:eastAsia="Lucida Sans Unicode" w:hAnsi="Lucida Sans Unicode" w:cs="Lucida Sans Unicode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338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338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cp:lastPrinted>2024-01-25T10:16:00Z</cp:lastPrinted>
  <dcterms:created xsi:type="dcterms:W3CDTF">2024-01-10T06:54:00Z</dcterms:created>
  <dcterms:modified xsi:type="dcterms:W3CDTF">2024-01-25T10:16:00Z</dcterms:modified>
</cp:coreProperties>
</file>